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27" w:rsidRPr="009A6A8C" w:rsidRDefault="00DE0D27" w:rsidP="00DE0D27">
      <w:pPr>
        <w:jc w:val="center"/>
        <w:rPr>
          <w:bCs/>
        </w:rPr>
      </w:pPr>
      <w:r w:rsidRPr="009A6A8C">
        <w:rPr>
          <w:bCs/>
        </w:rPr>
        <w:t xml:space="preserve">Протокол № </w:t>
      </w:r>
      <w:r>
        <w:rPr>
          <w:bCs/>
        </w:rPr>
        <w:t>9</w:t>
      </w:r>
    </w:p>
    <w:p w:rsidR="00DE0D27" w:rsidRPr="009A6A8C" w:rsidRDefault="00DE0D27" w:rsidP="00DE0D27">
      <w:pPr>
        <w:jc w:val="center"/>
        <w:rPr>
          <w:bCs/>
        </w:rPr>
      </w:pPr>
      <w:r w:rsidRPr="009A6A8C">
        <w:rPr>
          <w:bCs/>
        </w:rPr>
        <w:t>об итогах закупок</w:t>
      </w:r>
    </w:p>
    <w:p w:rsidR="00DE0D27" w:rsidRPr="00056EBB" w:rsidRDefault="00DE0D27" w:rsidP="00DE0D27">
      <w:pPr>
        <w:jc w:val="center"/>
        <w:rPr>
          <w:bCs/>
        </w:rPr>
      </w:pPr>
      <w:r w:rsidRPr="00056EBB">
        <w:rPr>
          <w:bCs/>
        </w:rPr>
        <w:t xml:space="preserve">лекарственных средств и изделий медицинского назначения для оказания ГОБМП  </w:t>
      </w:r>
    </w:p>
    <w:p w:rsidR="00DE0D27" w:rsidRPr="009A6A8C" w:rsidRDefault="00DE0D27" w:rsidP="00DE0D27">
      <w:pPr>
        <w:jc w:val="center"/>
        <w:rPr>
          <w:bCs/>
        </w:rPr>
      </w:pPr>
      <w:r w:rsidRPr="009A6A8C">
        <w:rPr>
          <w:bCs/>
        </w:rPr>
        <w:t>способом запроса ценовых предложений посредством электронных закупок</w:t>
      </w:r>
    </w:p>
    <w:p w:rsidR="00DE0D27" w:rsidRPr="00605E42" w:rsidRDefault="00DE0D27" w:rsidP="00DE0D27"/>
    <w:p w:rsidR="00DE0D27" w:rsidRPr="00605E42" w:rsidRDefault="00DE0D27" w:rsidP="00DE0D27">
      <w:r w:rsidRPr="00605E42">
        <w:t xml:space="preserve">с </w:t>
      </w:r>
      <w:proofErr w:type="spellStart"/>
      <w:r w:rsidRPr="00605E42">
        <w:t>Саумалколь</w:t>
      </w:r>
      <w:proofErr w:type="spellEnd"/>
      <w:r w:rsidRPr="00605E42">
        <w:tab/>
      </w:r>
      <w:r w:rsidRPr="00605E42">
        <w:tab/>
      </w:r>
      <w:r w:rsidRPr="00605E42">
        <w:tab/>
      </w:r>
      <w:r w:rsidRPr="00605E42">
        <w:tab/>
      </w:r>
      <w:r w:rsidRPr="00605E42">
        <w:tab/>
      </w:r>
      <w:r w:rsidRPr="00605E42">
        <w:tab/>
      </w:r>
      <w:r w:rsidRPr="00605E42">
        <w:tab/>
      </w:r>
      <w:r w:rsidRPr="00605E42">
        <w:tab/>
      </w:r>
      <w:r w:rsidRPr="00605E42">
        <w:tab/>
      </w:r>
      <w:r w:rsidR="002673B7">
        <w:t xml:space="preserve">                                                   </w:t>
      </w:r>
      <w:r w:rsidRPr="00605E42">
        <w:t xml:space="preserve">    </w:t>
      </w:r>
      <w:r>
        <w:t xml:space="preserve"> </w:t>
      </w:r>
      <w:r w:rsidRPr="00605E42">
        <w:t xml:space="preserve">   </w:t>
      </w:r>
      <w:r>
        <w:t>21</w:t>
      </w:r>
      <w:r w:rsidRPr="00605E42">
        <w:t xml:space="preserve"> апреля 2017г.</w:t>
      </w:r>
    </w:p>
    <w:p w:rsidR="00DE0D27" w:rsidRPr="00605E42" w:rsidRDefault="00DE0D27" w:rsidP="00DE0D27">
      <w:pPr>
        <w:jc w:val="center"/>
      </w:pPr>
    </w:p>
    <w:p w:rsidR="00DE0D27" w:rsidRPr="00605E42" w:rsidRDefault="00DE0D27" w:rsidP="00DE0D27">
      <w:pPr>
        <w:ind w:firstLine="708"/>
      </w:pPr>
      <w:r w:rsidRPr="00605E42">
        <w:rPr>
          <w:b/>
          <w:bCs/>
        </w:rPr>
        <w:t>1.Заказчик/организатор закупок</w:t>
      </w:r>
      <w:r w:rsidRPr="00605E42">
        <w:t>: КГП на ПХВ «</w:t>
      </w:r>
      <w:proofErr w:type="spellStart"/>
      <w:r w:rsidRPr="00605E42">
        <w:t>Айыртауская</w:t>
      </w:r>
      <w:proofErr w:type="spellEnd"/>
      <w:r w:rsidRPr="00605E42">
        <w:t xml:space="preserve"> ЦРБ» ,расположенное по адресу СКО, </w:t>
      </w:r>
      <w:proofErr w:type="spellStart"/>
      <w:r w:rsidRPr="00605E42">
        <w:t>Айыртауский</w:t>
      </w:r>
      <w:proofErr w:type="spellEnd"/>
      <w:r w:rsidRPr="00605E42">
        <w:t xml:space="preserve"> район  </w:t>
      </w:r>
      <w:proofErr w:type="spellStart"/>
      <w:r w:rsidRPr="00605E42">
        <w:t>с</w:t>
      </w:r>
      <w:proofErr w:type="gramStart"/>
      <w:r w:rsidRPr="00605E42">
        <w:t>.С</w:t>
      </w:r>
      <w:proofErr w:type="gramEnd"/>
      <w:r w:rsidRPr="00605E42">
        <w:t>аумалколь</w:t>
      </w:r>
      <w:proofErr w:type="spellEnd"/>
      <w:r w:rsidRPr="00605E42">
        <w:t xml:space="preserve"> ул. </w:t>
      </w:r>
      <w:proofErr w:type="spellStart"/>
      <w:r w:rsidRPr="00605E42">
        <w:t>Хаирова</w:t>
      </w:r>
      <w:proofErr w:type="spellEnd"/>
      <w:r w:rsidRPr="00605E42">
        <w:t xml:space="preserve"> 1 </w:t>
      </w:r>
    </w:p>
    <w:p w:rsidR="00DE0D27" w:rsidRDefault="00DE0D27" w:rsidP="00DE0D27">
      <w:pPr>
        <w:tabs>
          <w:tab w:val="left" w:pos="7020"/>
        </w:tabs>
        <w:jc w:val="both"/>
        <w:rPr>
          <w:color w:val="000000"/>
        </w:rPr>
      </w:pPr>
      <w:r w:rsidRPr="00605E42">
        <w:rPr>
          <w:color w:val="000000"/>
        </w:rPr>
        <w:t xml:space="preserve">провела закупки способом </w:t>
      </w:r>
      <w:r w:rsidRPr="00605E42">
        <w:t>запроса ценовых предложений посредством электронных закупок</w:t>
      </w:r>
      <w:r w:rsidRPr="00605E42">
        <w:rPr>
          <w:color w:val="000000"/>
        </w:rPr>
        <w:t xml:space="preserve"> </w:t>
      </w:r>
      <w:proofErr w:type="gramStart"/>
      <w:r w:rsidRPr="00605E42">
        <w:rPr>
          <w:color w:val="000000"/>
        </w:rPr>
        <w:t>согласно таблицы</w:t>
      </w:r>
      <w:proofErr w:type="gramEnd"/>
    </w:p>
    <w:p w:rsidR="002673B7" w:rsidRPr="00C66AD1" w:rsidRDefault="002673B7" w:rsidP="002673B7">
      <w:pPr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63016C">
        <w:rPr>
          <w:rFonts w:ascii="Calibri" w:eastAsia="Times New Roman" w:hAnsi="Calibri" w:cs="Times New Roman"/>
          <w:b/>
          <w:sz w:val="20"/>
          <w:szCs w:val="20"/>
        </w:rPr>
        <w:t>Приложение 1</w:t>
      </w:r>
    </w:p>
    <w:tbl>
      <w:tblPr>
        <w:tblW w:w="14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6"/>
        <w:gridCol w:w="3080"/>
        <w:gridCol w:w="1615"/>
        <w:gridCol w:w="2142"/>
        <w:gridCol w:w="1398"/>
        <w:gridCol w:w="996"/>
        <w:gridCol w:w="1056"/>
        <w:gridCol w:w="1558"/>
        <w:gridCol w:w="2102"/>
      </w:tblGrid>
      <w:tr w:rsidR="002673B7" w:rsidRPr="00F9462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</w:p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080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МНН</w:t>
            </w:r>
          </w:p>
        </w:tc>
        <w:tc>
          <w:tcPr>
            <w:tcW w:w="1615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Ед</w:t>
            </w:r>
            <w:proofErr w:type="gramStart"/>
            <w:r w:rsidRPr="00F94627">
              <w:rPr>
                <w:rFonts w:ascii="Calibri" w:eastAsia="Times New Roman" w:hAnsi="Calibri" w:cs="Times New Roman"/>
                <w:i/>
              </w:rPr>
              <w:t>.и</w:t>
            </w:r>
            <w:proofErr w:type="gramEnd"/>
            <w:r w:rsidRPr="00F94627">
              <w:rPr>
                <w:rFonts w:ascii="Calibri" w:eastAsia="Times New Roman" w:hAnsi="Calibri" w:cs="Times New Roman"/>
                <w:i/>
              </w:rPr>
              <w:t>змерения</w:t>
            </w:r>
          </w:p>
        </w:tc>
        <w:tc>
          <w:tcPr>
            <w:tcW w:w="2142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Характеристика</w:t>
            </w:r>
          </w:p>
        </w:tc>
        <w:tc>
          <w:tcPr>
            <w:tcW w:w="1398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количество</w:t>
            </w:r>
          </w:p>
        </w:tc>
        <w:tc>
          <w:tcPr>
            <w:tcW w:w="996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цена</w:t>
            </w:r>
          </w:p>
        </w:tc>
        <w:tc>
          <w:tcPr>
            <w:tcW w:w="1056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Сумма</w:t>
            </w:r>
          </w:p>
        </w:tc>
        <w:tc>
          <w:tcPr>
            <w:tcW w:w="1558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Срок поставки</w:t>
            </w:r>
          </w:p>
        </w:tc>
        <w:tc>
          <w:tcPr>
            <w:tcW w:w="2102" w:type="dxa"/>
          </w:tcPr>
          <w:p w:rsidR="002673B7" w:rsidRPr="00F94627" w:rsidRDefault="002673B7" w:rsidP="00E73323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r w:rsidRPr="00F94627">
              <w:rPr>
                <w:rFonts w:ascii="Calibri" w:eastAsia="Times New Roman" w:hAnsi="Calibri" w:cs="Times New Roman"/>
                <w:i/>
              </w:rPr>
              <w:t>Место поставки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Амоксициллин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+</w:t>
            </w:r>
            <w:proofErr w:type="spellStart"/>
            <w:r>
              <w:rPr>
                <w:rFonts w:ascii="Calibri" w:eastAsia="Times New Roman" w:hAnsi="Calibri" w:cs="Times New Roman"/>
              </w:rPr>
              <w:t>Клавулоновая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кислота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Порошок для приготовления 100мл </w:t>
            </w:r>
            <w:proofErr w:type="spellStart"/>
            <w:r>
              <w:rPr>
                <w:rFonts w:ascii="Calibri" w:eastAsia="Times New Roman" w:hAnsi="Calibri" w:cs="Times New Roman"/>
              </w:rPr>
              <w:t>пероральной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суспензии 312,5мг/5мл или312мг/5мл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1036,21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103621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C1BCA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Ацетилсалициловая кислота     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таблетка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 мг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1,97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985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C1BCA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Атропин 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ампула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для инъекций 1мг/мл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14,45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5780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C1BCA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4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Натрия хлорид +калия </w:t>
            </w:r>
            <w:proofErr w:type="spellStart"/>
            <w:r>
              <w:rPr>
                <w:rFonts w:ascii="Calibri" w:eastAsia="Times New Roman" w:hAnsi="Calibri" w:cs="Times New Roman"/>
              </w:rPr>
              <w:t>хлорид+натрий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 уксуснокислый            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Раствор для </w:t>
            </w:r>
            <w:proofErr w:type="spellStart"/>
            <w:r>
              <w:rPr>
                <w:rFonts w:ascii="Calibri" w:eastAsia="Times New Roman" w:hAnsi="Calibri" w:cs="Times New Roman"/>
              </w:rPr>
              <w:t>инфузий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200мл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1152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116,84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134560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C1BCA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Натрия </w:t>
            </w:r>
            <w:proofErr w:type="spellStart"/>
            <w:r>
              <w:rPr>
                <w:rFonts w:ascii="Calibri" w:eastAsia="Times New Roman" w:hAnsi="Calibri" w:cs="Times New Roman"/>
              </w:rPr>
              <w:t>хлорид+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калия </w:t>
            </w:r>
            <w:proofErr w:type="spellStart"/>
            <w:r>
              <w:rPr>
                <w:rFonts w:ascii="Calibri" w:eastAsia="Times New Roman" w:hAnsi="Calibri" w:cs="Times New Roman"/>
              </w:rPr>
              <w:t>хлорид+натрий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уксуснокислый              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Раствор для </w:t>
            </w:r>
            <w:proofErr w:type="spellStart"/>
            <w:r>
              <w:rPr>
                <w:rFonts w:ascii="Calibri" w:eastAsia="Times New Roman" w:hAnsi="Calibri" w:cs="Times New Roman"/>
              </w:rPr>
              <w:t>инфузий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400мл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432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170,40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73613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C1BCA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Декспантенол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Аэрозоль для наружного применения 58г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744,09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14882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74E1C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Макрогол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 4000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пакет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Порошок для приготовления раствора для приема внутрь 10гр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58,44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5844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Железа декстран </w:t>
            </w:r>
          </w:p>
          <w:p w:rsidR="002673B7" w:rsidRDefault="002673B7" w:rsidP="00E7332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ампула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для инъекций 50мг/мл 2мл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130,49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26098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Бриллиантовый зеленый   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1% 20мл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43,52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13056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46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Натрий </w:t>
            </w:r>
            <w:proofErr w:type="spellStart"/>
            <w:r>
              <w:rPr>
                <w:rFonts w:ascii="Calibri" w:eastAsia="Times New Roman" w:hAnsi="Calibri" w:cs="Times New Roman"/>
              </w:rPr>
              <w:t>уксуснокислый+натрия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хлорид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Раствор для </w:t>
            </w:r>
            <w:proofErr w:type="spellStart"/>
            <w:r>
              <w:rPr>
                <w:rFonts w:ascii="Calibri" w:eastAsia="Times New Roman" w:hAnsi="Calibri" w:cs="Times New Roman"/>
              </w:rPr>
              <w:t>инфузий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200мл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720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119,11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85759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56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Натрия </w:t>
            </w:r>
            <w:proofErr w:type="spellStart"/>
            <w:r>
              <w:rPr>
                <w:rFonts w:ascii="Calibri" w:eastAsia="Times New Roman" w:hAnsi="Calibri" w:cs="Times New Roman"/>
              </w:rPr>
              <w:t>уксуснокислый+натрия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lastRenderedPageBreak/>
              <w:t>хлорид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Раствор для </w:t>
            </w:r>
            <w:proofErr w:type="spellStart"/>
            <w:r>
              <w:rPr>
                <w:rFonts w:ascii="Calibri" w:eastAsia="Times New Roman" w:hAnsi="Calibri" w:cs="Times New Roman"/>
              </w:rPr>
              <w:t>инфузий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400мл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576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119,11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68607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 xml:space="preserve">ПО заявке с момента заключения </w:t>
            </w:r>
            <w:r w:rsidRPr="00B041D7">
              <w:rPr>
                <w:rFonts w:ascii="Calibri" w:eastAsia="Times New Roman" w:hAnsi="Calibri" w:cs="Times New Roman"/>
              </w:rPr>
              <w:lastRenderedPageBreak/>
              <w:t>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lastRenderedPageBreak/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 xml:space="preserve">,склад </w:t>
            </w:r>
            <w:r w:rsidRPr="000D43CE">
              <w:rPr>
                <w:rFonts w:ascii="Calibri" w:eastAsia="Times New Roman" w:hAnsi="Calibri" w:cs="Times New Roman"/>
              </w:rPr>
              <w:lastRenderedPageBreak/>
              <w:t>аптеки</w:t>
            </w:r>
          </w:p>
        </w:tc>
      </w:tr>
      <w:tr w:rsidR="002673B7" w:rsidTr="00E73323">
        <w:trPr>
          <w:trHeight w:val="548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12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Нифидипин</w:t>
            </w:r>
            <w:proofErr w:type="spellEnd"/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таблетка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Таблетка 10мг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2,14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2140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0D43C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0D43C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0D43C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0D43C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0D43C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Парацетамол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таблетка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Таблетка, 500мг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2,1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1890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548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Железа декстран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ампула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для инъекций 50мг/мл2мл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720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130,49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93953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260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Вазелин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туба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Мазь для наружного применения 25гр 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51,98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5198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Амброксол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Сироп 30/15мл объем 100мл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511,94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102388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Амброксол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Сироп 15/5мл объем 100мл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395,72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79144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89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Водорода перекись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3%,50мл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25,08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5016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111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19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Оксиметазолин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Капли назальные 0,025%,10мл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50 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1590,01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79501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12537E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12537E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12537E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12537E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12537E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Шприц инсулиновый стерильный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штука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Однократного применения объемом 1мл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11,33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50985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B041D7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7E02FA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7E02FA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7E02FA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7E02FA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7E02FA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Этанол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90%  90 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93,48</w:t>
            </w:r>
          </w:p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467400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300046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F1F6F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5F1F6F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5F1F6F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5F1F6F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5F1F6F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1111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Карбоцистеин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Сироп     250мл/5мл-120мл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528,41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93524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300046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F1F6F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5F1F6F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5F1F6F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5F1F6F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5F1F6F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89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Перметрин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для наружного применения 0,5% 60мл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279,87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8396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300046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F1F6F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5F1F6F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5F1F6F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5F1F6F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5F1F6F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  <w:tr w:rsidR="002673B7" w:rsidTr="00E73323">
        <w:trPr>
          <w:trHeight w:val="274"/>
        </w:trPr>
        <w:tc>
          <w:tcPr>
            <w:tcW w:w="97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</w:t>
            </w:r>
          </w:p>
        </w:tc>
        <w:tc>
          <w:tcPr>
            <w:tcW w:w="3080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Этанол </w:t>
            </w:r>
          </w:p>
        </w:tc>
        <w:tc>
          <w:tcPr>
            <w:tcW w:w="1615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флакон</w:t>
            </w:r>
          </w:p>
        </w:tc>
        <w:tc>
          <w:tcPr>
            <w:tcW w:w="214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Раствор 70%50 мл</w:t>
            </w:r>
          </w:p>
        </w:tc>
        <w:tc>
          <w:tcPr>
            <w:tcW w:w="139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14000</w:t>
            </w:r>
          </w:p>
        </w:tc>
        <w:tc>
          <w:tcPr>
            <w:tcW w:w="99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56,42</w:t>
            </w:r>
          </w:p>
        </w:tc>
        <w:tc>
          <w:tcPr>
            <w:tcW w:w="1056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789880</w:t>
            </w:r>
          </w:p>
        </w:tc>
        <w:tc>
          <w:tcPr>
            <w:tcW w:w="1558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300046">
              <w:rPr>
                <w:rFonts w:ascii="Calibri" w:eastAsia="Times New Roman" w:hAnsi="Calibri" w:cs="Times New Roman"/>
              </w:rPr>
              <w:t>ПО заявке с момента заключения договора</w:t>
            </w:r>
          </w:p>
        </w:tc>
        <w:tc>
          <w:tcPr>
            <w:tcW w:w="2102" w:type="dxa"/>
          </w:tcPr>
          <w:p w:rsidR="002673B7" w:rsidRDefault="002673B7" w:rsidP="00E73323">
            <w:pPr>
              <w:rPr>
                <w:rFonts w:ascii="Calibri" w:eastAsia="Times New Roman" w:hAnsi="Calibri" w:cs="Times New Roman"/>
              </w:rPr>
            </w:pPr>
            <w:r w:rsidRPr="005F1F6F">
              <w:rPr>
                <w:rFonts w:ascii="Calibri" w:eastAsia="Times New Roman" w:hAnsi="Calibri" w:cs="Times New Roman"/>
              </w:rPr>
              <w:t xml:space="preserve">СКО </w:t>
            </w:r>
            <w:proofErr w:type="spellStart"/>
            <w:r w:rsidRPr="005F1F6F">
              <w:rPr>
                <w:rFonts w:ascii="Calibri" w:eastAsia="Times New Roman" w:hAnsi="Calibri" w:cs="Times New Roman"/>
              </w:rPr>
              <w:t>Айыртауская</w:t>
            </w:r>
            <w:proofErr w:type="spellEnd"/>
            <w:r w:rsidRPr="005F1F6F">
              <w:rPr>
                <w:rFonts w:ascii="Calibri" w:eastAsia="Times New Roman" w:hAnsi="Calibri" w:cs="Times New Roman"/>
              </w:rPr>
              <w:t xml:space="preserve"> ЦРБ Хаирова</w:t>
            </w:r>
            <w:proofErr w:type="gramStart"/>
            <w:r w:rsidRPr="005F1F6F">
              <w:rPr>
                <w:rFonts w:ascii="Calibri" w:eastAsia="Times New Roman" w:hAnsi="Calibri" w:cs="Times New Roman"/>
              </w:rPr>
              <w:t>1</w:t>
            </w:r>
            <w:proofErr w:type="gramEnd"/>
            <w:r w:rsidRPr="005F1F6F">
              <w:rPr>
                <w:rFonts w:ascii="Calibri" w:eastAsia="Times New Roman" w:hAnsi="Calibri" w:cs="Times New Roman"/>
              </w:rPr>
              <w:t>,склад аптеки</w:t>
            </w:r>
          </w:p>
        </w:tc>
      </w:tr>
    </w:tbl>
    <w:p w:rsidR="002673B7" w:rsidRDefault="002673B7" w:rsidP="00DE0D27">
      <w:pPr>
        <w:jc w:val="both"/>
      </w:pPr>
    </w:p>
    <w:p w:rsidR="002673B7" w:rsidRPr="002673B7" w:rsidRDefault="00DE0D27" w:rsidP="002673B7">
      <w:pPr>
        <w:pStyle w:val="a3"/>
        <w:numPr>
          <w:ilvl w:val="0"/>
          <w:numId w:val="2"/>
        </w:numPr>
        <w:jc w:val="both"/>
        <w:rPr>
          <w:bCs/>
        </w:rPr>
      </w:pPr>
      <w:r w:rsidRPr="002673B7">
        <w:rPr>
          <w:color w:val="000000"/>
        </w:rPr>
        <w:t xml:space="preserve">сумма выделенная для закупки составляет 2 486 592 </w:t>
      </w:r>
      <w:r w:rsidRPr="002673B7">
        <w:rPr>
          <w:bCs/>
        </w:rPr>
        <w:t>тенге</w:t>
      </w:r>
      <w:proofErr w:type="gramStart"/>
      <w:r w:rsidR="002673B7" w:rsidRPr="002673B7">
        <w:rPr>
          <w:bCs/>
        </w:rPr>
        <w:t>.</w:t>
      </w:r>
      <w:proofErr w:type="gramEnd"/>
      <w:r w:rsidR="002673B7">
        <w:rPr>
          <w:bCs/>
        </w:rPr>
        <w:t xml:space="preserve"> (</w:t>
      </w:r>
      <w:proofErr w:type="gramStart"/>
      <w:r w:rsidR="002673B7">
        <w:rPr>
          <w:bCs/>
        </w:rPr>
        <w:t>д</w:t>
      </w:r>
      <w:proofErr w:type="gramEnd"/>
      <w:r w:rsidR="002673B7">
        <w:rPr>
          <w:bCs/>
        </w:rPr>
        <w:t>ва миллиона четыреста восемьдесят шесть тысяч пятьсот девяносто  две)</w:t>
      </w:r>
    </w:p>
    <w:p w:rsidR="002673B7" w:rsidRPr="002673B7" w:rsidRDefault="002673B7" w:rsidP="002673B7">
      <w:pPr>
        <w:pStyle w:val="a3"/>
        <w:numPr>
          <w:ilvl w:val="0"/>
          <w:numId w:val="2"/>
        </w:numPr>
        <w:jc w:val="both"/>
      </w:pPr>
      <w:r>
        <w:t xml:space="preserve">Закуп методом запроса ценовых предложений считается не состоявшимся, так как </w:t>
      </w:r>
      <w:r w:rsidRPr="002673B7">
        <w:rPr>
          <w:szCs w:val="20"/>
        </w:rPr>
        <w:t>заявки на участие в ценовых предложениях закупа лекарственных средств</w:t>
      </w:r>
      <w:r>
        <w:rPr>
          <w:szCs w:val="20"/>
        </w:rPr>
        <w:t>,</w:t>
      </w:r>
      <w:r w:rsidRPr="002673B7">
        <w:rPr>
          <w:szCs w:val="20"/>
        </w:rPr>
        <w:t xml:space="preserve"> не предоставили не один потенциальный поставщик. </w:t>
      </w:r>
    </w:p>
    <w:p w:rsidR="002673B7" w:rsidRDefault="002673B7" w:rsidP="002673B7">
      <w:pPr>
        <w:ind w:firstLine="708"/>
        <w:jc w:val="both"/>
      </w:pPr>
    </w:p>
    <w:p w:rsidR="002673B7" w:rsidRDefault="002673B7" w:rsidP="002673B7">
      <w:pPr>
        <w:ind w:firstLine="708"/>
        <w:jc w:val="both"/>
      </w:pPr>
      <w:r>
        <w:t xml:space="preserve">    </w:t>
      </w:r>
    </w:p>
    <w:sectPr w:rsidR="002673B7" w:rsidSect="002673B7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E0D27"/>
    <w:rsid w:val="002673B7"/>
    <w:rsid w:val="00DE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3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2017-04-20T09:35:00Z</dcterms:created>
  <dcterms:modified xsi:type="dcterms:W3CDTF">2017-04-20T10:41:00Z</dcterms:modified>
</cp:coreProperties>
</file>