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3EC" w:rsidRPr="00EC0419" w:rsidRDefault="00B643EC" w:rsidP="00B643EC">
      <w:pPr>
        <w:pStyle w:val="1"/>
        <w:jc w:val="right"/>
        <w:rPr>
          <w:sz w:val="28"/>
          <w:szCs w:val="28"/>
          <w:lang w:val="kk-KZ"/>
        </w:rPr>
      </w:pPr>
    </w:p>
    <w:p w:rsidR="00B643EC" w:rsidRPr="00EC0419" w:rsidRDefault="00B643EC" w:rsidP="00BB0478">
      <w:pPr>
        <w:pStyle w:val="1"/>
        <w:jc w:val="right"/>
        <w:rPr>
          <w:sz w:val="28"/>
          <w:szCs w:val="28"/>
        </w:rPr>
      </w:pPr>
      <w:r w:rsidRPr="00EC0419">
        <w:rPr>
          <w:sz w:val="28"/>
          <w:szCs w:val="28"/>
        </w:rPr>
        <w:t xml:space="preserve">       Утверждаю</w:t>
      </w:r>
    </w:p>
    <w:p w:rsidR="00B643EC" w:rsidRPr="00EC0419" w:rsidRDefault="00B643EC" w:rsidP="00BB0478">
      <w:pPr>
        <w:pStyle w:val="1"/>
        <w:jc w:val="right"/>
        <w:rPr>
          <w:sz w:val="28"/>
          <w:szCs w:val="28"/>
        </w:rPr>
      </w:pPr>
      <w:r w:rsidRPr="00EC0419">
        <w:rPr>
          <w:sz w:val="28"/>
          <w:szCs w:val="28"/>
        </w:rPr>
        <w:t xml:space="preserve"> </w:t>
      </w:r>
      <w:r w:rsidR="0028071C">
        <w:rPr>
          <w:sz w:val="28"/>
          <w:szCs w:val="28"/>
        </w:rPr>
        <w:t>руководитель</w:t>
      </w:r>
    </w:p>
    <w:p w:rsidR="009C4276" w:rsidRPr="00EC0419" w:rsidRDefault="00B643EC" w:rsidP="00BB0478">
      <w:pPr>
        <w:pStyle w:val="1"/>
        <w:jc w:val="right"/>
        <w:rPr>
          <w:sz w:val="28"/>
          <w:szCs w:val="28"/>
        </w:rPr>
      </w:pPr>
      <w:r w:rsidRPr="00EC0419">
        <w:rPr>
          <w:sz w:val="28"/>
          <w:szCs w:val="28"/>
        </w:rPr>
        <w:t xml:space="preserve"> КГП на ПХВ «</w:t>
      </w:r>
      <w:r w:rsidR="009C4276" w:rsidRPr="00EC0419">
        <w:rPr>
          <w:sz w:val="28"/>
          <w:szCs w:val="28"/>
        </w:rPr>
        <w:t>Айыртауская ЦРБ</w:t>
      </w:r>
      <w:r w:rsidRPr="00EC0419">
        <w:rPr>
          <w:sz w:val="28"/>
          <w:szCs w:val="28"/>
        </w:rPr>
        <w:t>»</w:t>
      </w:r>
      <w:r w:rsidR="009C4276" w:rsidRPr="00EC0419">
        <w:rPr>
          <w:sz w:val="28"/>
          <w:szCs w:val="28"/>
        </w:rPr>
        <w:t xml:space="preserve"> </w:t>
      </w:r>
    </w:p>
    <w:p w:rsidR="00B643EC" w:rsidRPr="00EC0419" w:rsidRDefault="00BB0478" w:rsidP="00BB0478">
      <w:pPr>
        <w:pStyle w:val="1"/>
        <w:jc w:val="right"/>
        <w:rPr>
          <w:sz w:val="28"/>
          <w:szCs w:val="28"/>
        </w:rPr>
      </w:pPr>
      <w:r w:rsidRPr="00EC0419">
        <w:rPr>
          <w:sz w:val="28"/>
          <w:szCs w:val="28"/>
        </w:rPr>
        <w:t xml:space="preserve">КГУ «Управления здравоохранения СКО» </w:t>
      </w:r>
    </w:p>
    <w:p w:rsidR="00BB0478" w:rsidRPr="00EC0419" w:rsidRDefault="00B643EC" w:rsidP="00BB0478">
      <w:pPr>
        <w:pStyle w:val="1"/>
        <w:jc w:val="right"/>
        <w:rPr>
          <w:sz w:val="28"/>
          <w:szCs w:val="28"/>
        </w:rPr>
      </w:pPr>
      <w:r w:rsidRPr="00EC0419">
        <w:rPr>
          <w:sz w:val="28"/>
          <w:szCs w:val="28"/>
        </w:rPr>
        <w:t>__________________</w:t>
      </w:r>
      <w:r w:rsidR="009C4276" w:rsidRPr="00EC0419">
        <w:rPr>
          <w:sz w:val="28"/>
          <w:szCs w:val="28"/>
        </w:rPr>
        <w:t>С.Г. Молдахметов</w:t>
      </w:r>
    </w:p>
    <w:p w:rsidR="00B643EC" w:rsidRPr="00EC0419" w:rsidRDefault="00B643EC" w:rsidP="00BB0478">
      <w:pPr>
        <w:pStyle w:val="1"/>
        <w:jc w:val="right"/>
        <w:rPr>
          <w:sz w:val="28"/>
          <w:szCs w:val="28"/>
          <w:u w:val="single"/>
        </w:rPr>
      </w:pPr>
      <w:r w:rsidRPr="00EC0419">
        <w:rPr>
          <w:sz w:val="28"/>
          <w:szCs w:val="28"/>
        </w:rPr>
        <w:t xml:space="preserve">Приказ  </w:t>
      </w:r>
      <w:r w:rsidRPr="00EC0419">
        <w:rPr>
          <w:sz w:val="28"/>
          <w:szCs w:val="28"/>
          <w:u w:val="single"/>
        </w:rPr>
        <w:t xml:space="preserve">№ </w:t>
      </w:r>
      <w:r w:rsidR="00BB0478" w:rsidRPr="00EC0419">
        <w:rPr>
          <w:sz w:val="28"/>
          <w:szCs w:val="28"/>
          <w:u w:val="single"/>
        </w:rPr>
        <w:t xml:space="preserve">44о/д  от 18.01.2018 </w:t>
      </w:r>
      <w:r w:rsidRPr="00EC0419">
        <w:rPr>
          <w:sz w:val="28"/>
          <w:szCs w:val="28"/>
        </w:rPr>
        <w:t xml:space="preserve">года </w:t>
      </w:r>
    </w:p>
    <w:p w:rsidR="00B643EC" w:rsidRPr="00EC0419" w:rsidRDefault="00B643EC" w:rsidP="00B643EC">
      <w:pPr>
        <w:pStyle w:val="1"/>
        <w:jc w:val="right"/>
        <w:rPr>
          <w:sz w:val="28"/>
          <w:szCs w:val="28"/>
        </w:rPr>
      </w:pPr>
      <w:r w:rsidRPr="00EC0419">
        <w:rPr>
          <w:sz w:val="28"/>
          <w:szCs w:val="28"/>
        </w:rPr>
        <w:t xml:space="preserve">  </w:t>
      </w:r>
    </w:p>
    <w:p w:rsidR="00B643EC" w:rsidRPr="00EC0419" w:rsidRDefault="00B643EC" w:rsidP="00B643EC">
      <w:pPr>
        <w:pStyle w:val="1"/>
        <w:rPr>
          <w:color w:val="FF0000"/>
          <w:sz w:val="28"/>
          <w:szCs w:val="28"/>
        </w:rPr>
      </w:pPr>
      <w:r w:rsidRPr="00EC0419">
        <w:rPr>
          <w:sz w:val="28"/>
          <w:szCs w:val="28"/>
        </w:rPr>
        <w:t xml:space="preserve">                                                                                                            </w:t>
      </w:r>
    </w:p>
    <w:p w:rsidR="00B643EC" w:rsidRPr="00EC0419" w:rsidRDefault="00B643EC" w:rsidP="00B643EC">
      <w:pPr>
        <w:jc w:val="center"/>
        <w:rPr>
          <w:rFonts w:ascii="Times New Roman" w:hAnsi="Times New Roman" w:cs="Times New Roman"/>
          <w:b/>
          <w:sz w:val="28"/>
          <w:szCs w:val="28"/>
        </w:rPr>
      </w:pPr>
      <w:r w:rsidRPr="00EC0419">
        <w:rPr>
          <w:rFonts w:ascii="Times New Roman" w:hAnsi="Times New Roman" w:cs="Times New Roman"/>
          <w:b/>
          <w:sz w:val="28"/>
          <w:szCs w:val="28"/>
        </w:rPr>
        <w:t xml:space="preserve"> ТЕНДЕРНАЯ ДОКУМЕНТАЦИЯ,</w:t>
      </w:r>
    </w:p>
    <w:p w:rsidR="00B643EC" w:rsidRPr="00EC0419" w:rsidRDefault="00B643EC" w:rsidP="00B643EC">
      <w:pPr>
        <w:ind w:firstLine="540"/>
        <w:jc w:val="center"/>
        <w:rPr>
          <w:rFonts w:ascii="Times New Roman" w:hAnsi="Times New Roman" w:cs="Times New Roman"/>
          <w:b/>
          <w:sz w:val="28"/>
          <w:szCs w:val="28"/>
          <w:lang w:val="kk-KZ"/>
        </w:rPr>
      </w:pPr>
      <w:r w:rsidRPr="00EC0419">
        <w:rPr>
          <w:rFonts w:ascii="Times New Roman" w:hAnsi="Times New Roman" w:cs="Times New Roman"/>
          <w:b/>
          <w:sz w:val="28"/>
          <w:szCs w:val="28"/>
        </w:rPr>
        <w:t xml:space="preserve">предоставляемая потенциальным поставщикам для  подготовки тендерных  заявок  и  участия в тендере по  закупу медицинской техники </w:t>
      </w:r>
      <w:r w:rsidRPr="00EC0419">
        <w:rPr>
          <w:rFonts w:ascii="Times New Roman" w:hAnsi="Times New Roman" w:cs="Times New Roman"/>
          <w:b/>
          <w:sz w:val="28"/>
          <w:szCs w:val="28"/>
          <w:lang w:val="kk-KZ"/>
        </w:rPr>
        <w:t xml:space="preserve"> </w:t>
      </w:r>
    </w:p>
    <w:p w:rsidR="00B643EC" w:rsidRDefault="00B643EC" w:rsidP="00EC0419">
      <w:pPr>
        <w:pStyle w:val="1"/>
        <w:jc w:val="both"/>
        <w:rPr>
          <w:sz w:val="28"/>
          <w:szCs w:val="28"/>
        </w:rPr>
      </w:pPr>
      <w:r w:rsidRPr="00EC0419">
        <w:rPr>
          <w:sz w:val="28"/>
          <w:szCs w:val="28"/>
        </w:rPr>
        <w:tab/>
        <w:t>Настоящая тендерная документация, предоставляемая организатором тендера – К</w:t>
      </w:r>
      <w:r w:rsidR="00BB0478" w:rsidRPr="00EC0419">
        <w:rPr>
          <w:sz w:val="28"/>
          <w:szCs w:val="28"/>
        </w:rPr>
        <w:t xml:space="preserve">оммунальное государственное предприятие </w:t>
      </w:r>
      <w:r w:rsidRPr="00EC0419">
        <w:rPr>
          <w:sz w:val="28"/>
          <w:szCs w:val="28"/>
        </w:rPr>
        <w:t xml:space="preserve">на </w:t>
      </w:r>
      <w:r w:rsidR="00BB0478" w:rsidRPr="00EC0419">
        <w:rPr>
          <w:sz w:val="28"/>
          <w:szCs w:val="28"/>
        </w:rPr>
        <w:t xml:space="preserve">праве хозяйственного введения </w:t>
      </w:r>
      <w:r w:rsidRPr="00EC0419">
        <w:rPr>
          <w:sz w:val="28"/>
          <w:szCs w:val="28"/>
        </w:rPr>
        <w:t>«</w:t>
      </w:r>
      <w:r w:rsidR="009C4276" w:rsidRPr="00EC0419">
        <w:rPr>
          <w:sz w:val="28"/>
          <w:szCs w:val="28"/>
        </w:rPr>
        <w:t xml:space="preserve">Айыртауская </w:t>
      </w:r>
      <w:r w:rsidR="00BB0478" w:rsidRPr="00EC0419">
        <w:rPr>
          <w:sz w:val="28"/>
          <w:szCs w:val="28"/>
        </w:rPr>
        <w:t>центральная районная больница</w:t>
      </w:r>
      <w:r w:rsidRPr="00EC0419">
        <w:rPr>
          <w:sz w:val="28"/>
          <w:szCs w:val="28"/>
        </w:rPr>
        <w:t xml:space="preserve">» </w:t>
      </w:r>
      <w:r w:rsidR="00BB0478" w:rsidRPr="00EC0419">
        <w:rPr>
          <w:sz w:val="28"/>
          <w:szCs w:val="28"/>
        </w:rPr>
        <w:t xml:space="preserve">Коммунального государственного учреждения «Управления здравоохранения  Северо-Казахстанской области» </w:t>
      </w:r>
      <w:r w:rsidRPr="00EC0419">
        <w:rPr>
          <w:sz w:val="28"/>
          <w:szCs w:val="28"/>
        </w:rPr>
        <w:t xml:space="preserve"> потенциальным поставщикам для подготовки тендерных заявок и участия в тендере по  закупу</w:t>
      </w:r>
      <w:r w:rsidRPr="00EC0419">
        <w:rPr>
          <w:b/>
          <w:sz w:val="28"/>
          <w:szCs w:val="28"/>
        </w:rPr>
        <w:t xml:space="preserve"> </w:t>
      </w:r>
      <w:r w:rsidRPr="00EC0419">
        <w:rPr>
          <w:sz w:val="28"/>
          <w:szCs w:val="28"/>
        </w:rPr>
        <w:t>медицинской техники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утвержденными постановлением Правительства Республики Казахстан от 30 октября 2009 года № 1729 (далее - Правила).</w:t>
      </w:r>
    </w:p>
    <w:p w:rsidR="009254E4" w:rsidRPr="009254E4" w:rsidRDefault="009254E4" w:rsidP="009254E4">
      <w:pPr>
        <w:pStyle w:val="a7"/>
        <w:spacing w:before="0" w:beforeAutospacing="0" w:after="0" w:afterAutospacing="0"/>
        <w:jc w:val="both"/>
        <w:rPr>
          <w:b/>
          <w:bCs/>
          <w:sz w:val="28"/>
          <w:szCs w:val="28"/>
        </w:rPr>
      </w:pPr>
      <w:r>
        <w:rPr>
          <w:sz w:val="28"/>
          <w:szCs w:val="28"/>
        </w:rPr>
        <w:t xml:space="preserve">           </w:t>
      </w:r>
      <w:r w:rsidRPr="009254E4">
        <w:rPr>
          <w:b/>
          <w:bCs/>
          <w:sz w:val="28"/>
          <w:szCs w:val="28"/>
        </w:rPr>
        <w:t xml:space="preserve">Организатор тендера:  </w:t>
      </w:r>
    </w:p>
    <w:p w:rsidR="009254E4" w:rsidRPr="009254E4" w:rsidRDefault="009254E4" w:rsidP="009254E4">
      <w:pPr>
        <w:shd w:val="clear" w:color="auto" w:fill="FFFFFF"/>
        <w:ind w:firstLine="720"/>
        <w:jc w:val="both"/>
        <w:rPr>
          <w:rFonts w:ascii="Times New Roman" w:hAnsi="Times New Roman" w:cs="Times New Roman"/>
          <w:sz w:val="28"/>
          <w:szCs w:val="28"/>
        </w:rPr>
      </w:pPr>
      <w:r w:rsidRPr="009254E4">
        <w:rPr>
          <w:rFonts w:ascii="Times New Roman" w:hAnsi="Times New Roman" w:cs="Times New Roman"/>
          <w:b/>
          <w:sz w:val="28"/>
          <w:szCs w:val="28"/>
        </w:rPr>
        <w:t>Коммунальное государственное предприятие на праве хозяйственного введения «Айыртауская центральная районная больница» Коммунального государственного учреждения «Управления здравоохранения  Северо-Казахстанской области»</w:t>
      </w:r>
      <w:r>
        <w:rPr>
          <w:rFonts w:ascii="Times New Roman" w:hAnsi="Times New Roman" w:cs="Times New Roman"/>
          <w:b/>
          <w:sz w:val="28"/>
          <w:szCs w:val="28"/>
        </w:rPr>
        <w:t xml:space="preserve"> </w:t>
      </w:r>
      <w:r w:rsidRPr="009254E4">
        <w:rPr>
          <w:rFonts w:ascii="Times New Roman" w:hAnsi="Times New Roman" w:cs="Times New Roman"/>
          <w:sz w:val="28"/>
          <w:szCs w:val="28"/>
        </w:rPr>
        <w:t xml:space="preserve">Казахстан, </w:t>
      </w:r>
      <w:r>
        <w:rPr>
          <w:rFonts w:ascii="Times New Roman" w:hAnsi="Times New Roman" w:cs="Times New Roman"/>
          <w:sz w:val="28"/>
          <w:szCs w:val="28"/>
        </w:rPr>
        <w:t xml:space="preserve">Северо-Казахстанская область, Айыртауский район, с.Саумалколь, ул.Хаирова №1. </w:t>
      </w:r>
      <w:r w:rsidRPr="009254E4">
        <w:rPr>
          <w:rFonts w:ascii="Times New Roman" w:hAnsi="Times New Roman" w:cs="Times New Roman"/>
          <w:sz w:val="28"/>
          <w:szCs w:val="28"/>
        </w:rPr>
        <w:t>БИН 990</w:t>
      </w:r>
      <w:r>
        <w:rPr>
          <w:rFonts w:ascii="Times New Roman" w:hAnsi="Times New Roman" w:cs="Times New Roman"/>
          <w:sz w:val="28"/>
          <w:szCs w:val="28"/>
        </w:rPr>
        <w:t>340003534</w:t>
      </w:r>
      <w:r w:rsidRPr="009254E4">
        <w:rPr>
          <w:rFonts w:ascii="Times New Roman" w:hAnsi="Times New Roman" w:cs="Times New Roman"/>
          <w:sz w:val="28"/>
          <w:szCs w:val="28"/>
        </w:rPr>
        <w:t>, Тел.: 8(715</w:t>
      </w:r>
      <w:r>
        <w:rPr>
          <w:rFonts w:ascii="Times New Roman" w:hAnsi="Times New Roman" w:cs="Times New Roman"/>
          <w:sz w:val="28"/>
          <w:szCs w:val="28"/>
        </w:rPr>
        <w:t>33</w:t>
      </w:r>
      <w:r w:rsidRPr="009254E4">
        <w:rPr>
          <w:rFonts w:ascii="Times New Roman" w:hAnsi="Times New Roman" w:cs="Times New Roman"/>
          <w:sz w:val="28"/>
          <w:szCs w:val="28"/>
        </w:rPr>
        <w:t>)</w:t>
      </w:r>
      <w:r>
        <w:rPr>
          <w:rFonts w:ascii="Times New Roman" w:hAnsi="Times New Roman" w:cs="Times New Roman"/>
          <w:sz w:val="28"/>
          <w:szCs w:val="28"/>
        </w:rPr>
        <w:t xml:space="preserve"> 20-687. </w:t>
      </w:r>
      <w:r w:rsidRPr="009254E4">
        <w:rPr>
          <w:rFonts w:ascii="Times New Roman" w:hAnsi="Times New Roman" w:cs="Times New Roman"/>
          <w:sz w:val="28"/>
          <w:szCs w:val="28"/>
        </w:rPr>
        <w:t>Тендерная документация предоставляется бесплатно.</w:t>
      </w:r>
    </w:p>
    <w:p w:rsidR="00B643EC" w:rsidRPr="00EC0419" w:rsidRDefault="00B643EC" w:rsidP="00B643EC">
      <w:pPr>
        <w:ind w:firstLine="709"/>
        <w:jc w:val="both"/>
        <w:rPr>
          <w:rFonts w:ascii="Times New Roman" w:hAnsi="Times New Roman" w:cs="Times New Roman"/>
          <w:sz w:val="28"/>
          <w:szCs w:val="28"/>
        </w:rPr>
      </w:pPr>
    </w:p>
    <w:p w:rsidR="00B643EC" w:rsidRPr="00EC0419" w:rsidRDefault="00B643EC" w:rsidP="00811D31">
      <w:pPr>
        <w:ind w:firstLine="709"/>
        <w:jc w:val="center"/>
        <w:rPr>
          <w:rFonts w:ascii="Times New Roman" w:hAnsi="Times New Roman" w:cs="Times New Roman"/>
          <w:b/>
          <w:sz w:val="28"/>
          <w:szCs w:val="28"/>
        </w:rPr>
      </w:pPr>
      <w:r w:rsidRPr="00EC0419">
        <w:rPr>
          <w:rFonts w:ascii="Times New Roman" w:hAnsi="Times New Roman" w:cs="Times New Roman"/>
          <w:b/>
          <w:sz w:val="28"/>
          <w:szCs w:val="28"/>
        </w:rPr>
        <w:t>Глава 1. Введение</w:t>
      </w:r>
    </w:p>
    <w:p w:rsidR="00B643EC" w:rsidRPr="00EC0419" w:rsidRDefault="00B643EC" w:rsidP="00B643EC">
      <w:pPr>
        <w:ind w:firstLine="709"/>
        <w:jc w:val="center"/>
        <w:rPr>
          <w:rFonts w:ascii="Times New Roman" w:hAnsi="Times New Roman" w:cs="Times New Roman"/>
          <w:b/>
          <w:sz w:val="28"/>
          <w:szCs w:val="28"/>
        </w:rPr>
      </w:pPr>
      <w:r w:rsidRPr="00EC0419">
        <w:rPr>
          <w:rFonts w:ascii="Times New Roman" w:hAnsi="Times New Roman" w:cs="Times New Roman"/>
          <w:b/>
          <w:sz w:val="28"/>
          <w:szCs w:val="28"/>
        </w:rPr>
        <w:t>1. Предмет тендера</w:t>
      </w:r>
    </w:p>
    <w:p w:rsidR="00B643EC" w:rsidRPr="00EC0419" w:rsidRDefault="00B643EC" w:rsidP="00B643EC">
      <w:pPr>
        <w:ind w:firstLine="540"/>
        <w:jc w:val="both"/>
        <w:rPr>
          <w:rFonts w:ascii="Times New Roman" w:hAnsi="Times New Roman" w:cs="Times New Roman"/>
          <w:sz w:val="28"/>
          <w:szCs w:val="28"/>
        </w:rPr>
      </w:pPr>
      <w:r w:rsidRPr="00EC0419">
        <w:rPr>
          <w:rFonts w:ascii="Times New Roman" w:hAnsi="Times New Roman" w:cs="Times New Roman"/>
          <w:sz w:val="28"/>
          <w:szCs w:val="28"/>
        </w:rPr>
        <w:tab/>
        <w:t>1. Настоящая Тендерная документация по проведению тендера по  закупу</w:t>
      </w:r>
      <w:r w:rsidRPr="00EC0419">
        <w:rPr>
          <w:rFonts w:ascii="Times New Roman" w:hAnsi="Times New Roman" w:cs="Times New Roman"/>
          <w:b/>
          <w:sz w:val="28"/>
          <w:szCs w:val="28"/>
        </w:rPr>
        <w:t xml:space="preserve"> </w:t>
      </w:r>
      <w:r w:rsidRPr="00EC0419">
        <w:rPr>
          <w:rFonts w:ascii="Times New Roman" w:hAnsi="Times New Roman" w:cs="Times New Roman"/>
          <w:sz w:val="28"/>
          <w:szCs w:val="28"/>
        </w:rPr>
        <w:t xml:space="preserve">медицинской техники </w:t>
      </w:r>
      <w:r w:rsidRPr="00EC0419">
        <w:rPr>
          <w:rFonts w:ascii="Times New Roman" w:hAnsi="Times New Roman" w:cs="Times New Roman"/>
          <w:b/>
          <w:sz w:val="28"/>
          <w:szCs w:val="28"/>
        </w:rPr>
        <w:t xml:space="preserve"> </w:t>
      </w:r>
      <w:r w:rsidRPr="00EC0419">
        <w:rPr>
          <w:rFonts w:ascii="Times New Roman" w:hAnsi="Times New Roman" w:cs="Times New Roman"/>
          <w:sz w:val="28"/>
          <w:szCs w:val="28"/>
        </w:rPr>
        <w:t>(далее - Товары), разработана с целью предоставления потенциальным поставщикам полной информации об их участии в тендере.</w:t>
      </w:r>
    </w:p>
    <w:p w:rsidR="00B643EC" w:rsidRPr="00EC0419" w:rsidRDefault="00B643EC" w:rsidP="00B643EC">
      <w:pPr>
        <w:tabs>
          <w:tab w:val="left" w:pos="284"/>
        </w:tabs>
        <w:ind w:firstLine="709"/>
        <w:jc w:val="both"/>
        <w:rPr>
          <w:rFonts w:ascii="Times New Roman" w:hAnsi="Times New Roman" w:cs="Times New Roman"/>
          <w:sz w:val="28"/>
          <w:szCs w:val="28"/>
        </w:rPr>
      </w:pPr>
      <w:r w:rsidRPr="00EC0419">
        <w:rPr>
          <w:rFonts w:ascii="Times New Roman" w:hAnsi="Times New Roman" w:cs="Times New Roman"/>
          <w:sz w:val="28"/>
          <w:szCs w:val="28"/>
        </w:rPr>
        <w:tab/>
        <w:t>2. Тендер проводится с целью определения поставщиков</w:t>
      </w:r>
      <w:r w:rsidRPr="00EC0419">
        <w:rPr>
          <w:rFonts w:ascii="Times New Roman" w:hAnsi="Times New Roman" w:cs="Times New Roman"/>
          <w:b/>
          <w:sz w:val="28"/>
          <w:szCs w:val="28"/>
        </w:rPr>
        <w:t xml:space="preserve"> </w:t>
      </w:r>
      <w:r w:rsidRPr="00EC0419">
        <w:rPr>
          <w:rFonts w:ascii="Times New Roman" w:hAnsi="Times New Roman" w:cs="Times New Roman"/>
          <w:sz w:val="28"/>
          <w:szCs w:val="28"/>
          <w:lang w:eastAsia="ko-KR"/>
        </w:rPr>
        <w:t>Товара</w:t>
      </w:r>
      <w:r w:rsidRPr="00EC0419">
        <w:rPr>
          <w:rFonts w:ascii="Times New Roman" w:hAnsi="Times New Roman" w:cs="Times New Roman"/>
          <w:sz w:val="28"/>
          <w:szCs w:val="28"/>
        </w:rPr>
        <w:t xml:space="preserve">, согласно перечня закупаемых товаров. </w:t>
      </w:r>
    </w:p>
    <w:p w:rsidR="00EC0419" w:rsidRPr="00EC0419" w:rsidRDefault="00B643EC" w:rsidP="00B643EC">
      <w:pPr>
        <w:tabs>
          <w:tab w:val="left" w:pos="284"/>
          <w:tab w:val="left" w:pos="426"/>
        </w:tabs>
        <w:ind w:firstLine="709"/>
        <w:jc w:val="both"/>
        <w:rPr>
          <w:rFonts w:ascii="Times New Roman" w:hAnsi="Times New Roman" w:cs="Times New Roman"/>
          <w:sz w:val="28"/>
          <w:szCs w:val="28"/>
        </w:rPr>
      </w:pPr>
      <w:r w:rsidRPr="00EC0419">
        <w:rPr>
          <w:rFonts w:ascii="Times New Roman" w:hAnsi="Times New Roman" w:cs="Times New Roman"/>
          <w:sz w:val="28"/>
          <w:szCs w:val="28"/>
        </w:rPr>
        <w:lastRenderedPageBreak/>
        <w:tab/>
        <w:t xml:space="preserve">3. Организатором тендера/ Заказчиком Товаров  выступает </w:t>
      </w:r>
      <w:r w:rsidR="00EC0419" w:rsidRPr="00EC0419">
        <w:rPr>
          <w:rFonts w:ascii="Times New Roman" w:hAnsi="Times New Roman" w:cs="Times New Roman"/>
          <w:sz w:val="28"/>
          <w:szCs w:val="28"/>
        </w:rPr>
        <w:t xml:space="preserve">Коммунальное государственное предприятие на праве хозяйственного введения «Айыртауская центральная районная больница» Коммунального государственного учреждения «Управления здравоохранения  Северо-Казахстанской области»  </w:t>
      </w:r>
    </w:p>
    <w:p w:rsidR="00B643EC" w:rsidRPr="00EC0419" w:rsidRDefault="00B643EC" w:rsidP="00B643EC">
      <w:pPr>
        <w:tabs>
          <w:tab w:val="left" w:pos="284"/>
          <w:tab w:val="left" w:pos="426"/>
        </w:tabs>
        <w:ind w:firstLine="709"/>
        <w:jc w:val="both"/>
        <w:rPr>
          <w:rFonts w:ascii="Times New Roman" w:hAnsi="Times New Roman" w:cs="Times New Roman"/>
          <w:sz w:val="28"/>
          <w:szCs w:val="28"/>
        </w:rPr>
      </w:pPr>
      <w:r w:rsidRPr="00EC0419">
        <w:rPr>
          <w:rFonts w:ascii="Times New Roman" w:hAnsi="Times New Roman" w:cs="Times New Roman"/>
          <w:sz w:val="28"/>
          <w:szCs w:val="28"/>
        </w:rPr>
        <w:t>4. Сумма, выделенная для закупа, указана в перечне закупаемых товаров к  Тендерной документации.</w:t>
      </w:r>
    </w:p>
    <w:p w:rsidR="00B643EC" w:rsidRPr="00EC0419" w:rsidRDefault="00B643EC" w:rsidP="00B643EC">
      <w:pPr>
        <w:tabs>
          <w:tab w:val="left" w:pos="284"/>
          <w:tab w:val="left" w:pos="426"/>
        </w:tabs>
        <w:ind w:firstLine="709"/>
        <w:jc w:val="both"/>
        <w:rPr>
          <w:rFonts w:ascii="Times New Roman" w:hAnsi="Times New Roman" w:cs="Times New Roman"/>
          <w:sz w:val="28"/>
          <w:szCs w:val="28"/>
        </w:rPr>
      </w:pPr>
      <w:r w:rsidRPr="00EC0419">
        <w:rPr>
          <w:rFonts w:ascii="Times New Roman" w:hAnsi="Times New Roman" w:cs="Times New Roman"/>
          <w:sz w:val="28"/>
          <w:szCs w:val="28"/>
        </w:rPr>
        <w:t xml:space="preserve">5. Сроки поставок: </w:t>
      </w:r>
      <w:r w:rsidR="00694225">
        <w:rPr>
          <w:rFonts w:ascii="Times New Roman" w:hAnsi="Times New Roman" w:cs="Times New Roman"/>
          <w:sz w:val="28"/>
          <w:szCs w:val="28"/>
        </w:rPr>
        <w:t>3</w:t>
      </w:r>
      <w:r w:rsidR="00307B5E" w:rsidRPr="00EC0419">
        <w:rPr>
          <w:rFonts w:ascii="Times New Roman" w:hAnsi="Times New Roman" w:cs="Times New Roman"/>
          <w:sz w:val="28"/>
          <w:szCs w:val="28"/>
        </w:rPr>
        <w:t>0</w:t>
      </w:r>
      <w:r w:rsidRPr="00EC0419">
        <w:rPr>
          <w:rFonts w:ascii="Times New Roman" w:hAnsi="Times New Roman" w:cs="Times New Roman"/>
          <w:sz w:val="28"/>
          <w:szCs w:val="28"/>
        </w:rPr>
        <w:t xml:space="preserve"> календарных дн</w:t>
      </w:r>
      <w:r w:rsidR="004851DC">
        <w:rPr>
          <w:rFonts w:ascii="Times New Roman" w:hAnsi="Times New Roman" w:cs="Times New Roman"/>
          <w:sz w:val="28"/>
          <w:szCs w:val="28"/>
        </w:rPr>
        <w:t>ей с даты заключения договора.</w:t>
      </w:r>
    </w:p>
    <w:p w:rsidR="00B643EC" w:rsidRPr="00C83BBF" w:rsidRDefault="00B643EC" w:rsidP="00C83BBF">
      <w:pPr>
        <w:tabs>
          <w:tab w:val="left" w:pos="284"/>
          <w:tab w:val="left" w:pos="426"/>
        </w:tabs>
        <w:ind w:firstLine="709"/>
        <w:jc w:val="center"/>
        <w:rPr>
          <w:rFonts w:ascii="Times New Roman" w:hAnsi="Times New Roman" w:cs="Times New Roman"/>
          <w:b/>
          <w:sz w:val="28"/>
          <w:szCs w:val="28"/>
        </w:rPr>
      </w:pPr>
      <w:r w:rsidRPr="00EC0419">
        <w:rPr>
          <w:rFonts w:ascii="Times New Roman" w:hAnsi="Times New Roman" w:cs="Times New Roman"/>
          <w:b/>
          <w:sz w:val="28"/>
          <w:szCs w:val="28"/>
        </w:rPr>
        <w:t>2. Базовые условия платежа</w:t>
      </w:r>
    </w:p>
    <w:p w:rsidR="00307B5E" w:rsidRPr="00EC0419" w:rsidRDefault="00B643EC" w:rsidP="00C83BBF">
      <w:pPr>
        <w:tabs>
          <w:tab w:val="num" w:pos="0"/>
        </w:tabs>
        <w:ind w:firstLine="142"/>
        <w:jc w:val="both"/>
        <w:rPr>
          <w:rFonts w:ascii="Times New Roman" w:hAnsi="Times New Roman" w:cs="Times New Roman"/>
          <w:sz w:val="28"/>
          <w:szCs w:val="28"/>
        </w:rPr>
      </w:pPr>
      <w:r w:rsidRPr="00EC0419">
        <w:rPr>
          <w:rFonts w:ascii="Times New Roman" w:hAnsi="Times New Roman" w:cs="Times New Roman"/>
          <w:sz w:val="28"/>
          <w:szCs w:val="28"/>
        </w:rPr>
        <w:t>6. </w:t>
      </w:r>
      <w:r w:rsidR="00C83BBF">
        <w:rPr>
          <w:rFonts w:ascii="Times New Roman" w:hAnsi="Times New Roman" w:cs="Times New Roman"/>
          <w:sz w:val="28"/>
          <w:szCs w:val="28"/>
        </w:rPr>
        <w:t xml:space="preserve"> </w:t>
      </w:r>
      <w:r w:rsidRPr="00EC0419">
        <w:rPr>
          <w:rFonts w:ascii="Times New Roman" w:hAnsi="Times New Roman" w:cs="Times New Roman"/>
          <w:sz w:val="28"/>
          <w:szCs w:val="28"/>
        </w:rPr>
        <w:t>Базовые условия платежа:</w:t>
      </w:r>
      <w:r w:rsidR="00C83BBF">
        <w:rPr>
          <w:rFonts w:ascii="Times New Roman" w:hAnsi="Times New Roman" w:cs="Times New Roman"/>
          <w:sz w:val="28"/>
          <w:szCs w:val="28"/>
        </w:rPr>
        <w:t xml:space="preserve"> Оплата Заказчиком за товары Поставщику будет производится по факту поставки в полном объеме в тенге.</w:t>
      </w:r>
    </w:p>
    <w:p w:rsidR="00B643EC" w:rsidRPr="00EC0419" w:rsidRDefault="00B643EC" w:rsidP="00EC0419">
      <w:pPr>
        <w:ind w:firstLine="709"/>
        <w:jc w:val="center"/>
        <w:rPr>
          <w:rFonts w:ascii="Times New Roman" w:hAnsi="Times New Roman" w:cs="Times New Roman"/>
          <w:b/>
          <w:sz w:val="28"/>
          <w:szCs w:val="28"/>
        </w:rPr>
      </w:pPr>
      <w:r w:rsidRPr="00EC0419">
        <w:rPr>
          <w:rFonts w:ascii="Times New Roman" w:hAnsi="Times New Roman" w:cs="Times New Roman"/>
          <w:b/>
          <w:sz w:val="28"/>
          <w:szCs w:val="28"/>
        </w:rPr>
        <w:t>3. Правомочность и квалификация потенциальных поставщиков</w:t>
      </w:r>
    </w:p>
    <w:p w:rsidR="00B643EC" w:rsidRPr="00EC0419" w:rsidRDefault="00B643EC" w:rsidP="00B643EC">
      <w:pPr>
        <w:pStyle w:val="WW-3"/>
        <w:tabs>
          <w:tab w:val="clear" w:pos="284"/>
          <w:tab w:val="clear" w:pos="709"/>
        </w:tabs>
        <w:ind w:firstLine="709"/>
        <w:rPr>
          <w:sz w:val="28"/>
          <w:szCs w:val="28"/>
        </w:rPr>
      </w:pPr>
      <w:r w:rsidRPr="00EC0419">
        <w:rPr>
          <w:sz w:val="28"/>
          <w:szCs w:val="28"/>
        </w:rPr>
        <w:t xml:space="preserve">7. К тендеру допускаются изъявившие желание участвовать в конкурсе потенциальные поставщики, занимающиеся производством и/или реализацией медицинской техники, гарантирующих поставку закупаемого товара, соответствующего по качеству требованиям, указанным в технической спецификации к  Тендерной документации. </w:t>
      </w:r>
    </w:p>
    <w:p w:rsidR="00B643EC" w:rsidRPr="00EC0419" w:rsidRDefault="00B643EC" w:rsidP="00EC0419">
      <w:pPr>
        <w:ind w:firstLine="709"/>
        <w:jc w:val="both"/>
        <w:rPr>
          <w:rFonts w:ascii="Times New Roman" w:hAnsi="Times New Roman" w:cs="Times New Roman"/>
          <w:sz w:val="28"/>
          <w:szCs w:val="28"/>
        </w:rPr>
      </w:pPr>
      <w:r w:rsidRPr="00EC0419">
        <w:rPr>
          <w:rFonts w:ascii="Times New Roman" w:hAnsi="Times New Roman" w:cs="Times New Roman"/>
          <w:sz w:val="28"/>
          <w:szCs w:val="28"/>
        </w:rPr>
        <w:t>8. Для участия в тендере потенциальный поставщик должен соответствовать следующим квалификационным требованиям:</w:t>
      </w:r>
    </w:p>
    <w:p w:rsidR="00B643EC" w:rsidRPr="00EC0419" w:rsidRDefault="00B643EC" w:rsidP="00B643EC">
      <w:pPr>
        <w:ind w:firstLine="709"/>
        <w:jc w:val="both"/>
        <w:rPr>
          <w:rFonts w:ascii="Times New Roman" w:hAnsi="Times New Roman" w:cs="Times New Roman"/>
          <w:sz w:val="28"/>
          <w:szCs w:val="28"/>
        </w:rPr>
      </w:pPr>
      <w:r w:rsidRPr="00EC0419">
        <w:rPr>
          <w:rFonts w:ascii="Times New Roman" w:hAnsi="Times New Roman" w:cs="Times New Roman"/>
          <w:sz w:val="28"/>
          <w:szCs w:val="28"/>
        </w:rPr>
        <w:t>- обладать правоспособностью (для юридических лиц), гражданской дееспособностью (для физических лиц, осуществляющих предпринимательскую деятельность);</w:t>
      </w:r>
    </w:p>
    <w:p w:rsidR="00B643EC" w:rsidRPr="00EC0419" w:rsidRDefault="00B643EC" w:rsidP="00B643EC">
      <w:pPr>
        <w:ind w:firstLine="709"/>
        <w:jc w:val="both"/>
        <w:rPr>
          <w:rFonts w:ascii="Times New Roman" w:hAnsi="Times New Roman" w:cs="Times New Roman"/>
          <w:sz w:val="28"/>
          <w:szCs w:val="28"/>
        </w:rPr>
      </w:pPr>
      <w:r w:rsidRPr="00EC0419">
        <w:rPr>
          <w:rFonts w:ascii="Times New Roman" w:hAnsi="Times New Roman" w:cs="Times New Roman"/>
          <w:sz w:val="28"/>
          <w:szCs w:val="28"/>
        </w:rPr>
        <w:t>- иметь опыт работы на фармацевтическом рынке Республики Казахстан не менее одного года (данное требование не распространяется на производителей);</w:t>
      </w:r>
    </w:p>
    <w:p w:rsidR="00B643EC" w:rsidRPr="00EC0419" w:rsidRDefault="00B643EC" w:rsidP="00B643EC">
      <w:pPr>
        <w:ind w:firstLine="709"/>
        <w:jc w:val="both"/>
        <w:rPr>
          <w:rFonts w:ascii="Times New Roman" w:hAnsi="Times New Roman" w:cs="Times New Roman"/>
          <w:sz w:val="28"/>
          <w:szCs w:val="28"/>
        </w:rPr>
      </w:pPr>
      <w:r w:rsidRPr="00EC0419">
        <w:rPr>
          <w:rFonts w:ascii="Times New Roman" w:hAnsi="Times New Roman" w:cs="Times New Roman"/>
          <w:sz w:val="28"/>
          <w:szCs w:val="28"/>
        </w:rPr>
        <w:t>- являться платежеспособным,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B643EC" w:rsidRPr="00EC0419" w:rsidRDefault="00B643EC" w:rsidP="00B643EC">
      <w:pPr>
        <w:jc w:val="both"/>
        <w:rPr>
          <w:rFonts w:ascii="Times New Roman" w:hAnsi="Times New Roman" w:cs="Times New Roman"/>
          <w:sz w:val="28"/>
          <w:szCs w:val="28"/>
        </w:rPr>
      </w:pPr>
      <w:r w:rsidRPr="00EC0419">
        <w:rPr>
          <w:rFonts w:ascii="Times New Roman" w:hAnsi="Times New Roman" w:cs="Times New Roman"/>
          <w:sz w:val="28"/>
          <w:szCs w:val="28"/>
        </w:rPr>
        <w:t xml:space="preserve">         - не подлежать процедуре банкротства либо ликвидации;</w:t>
      </w:r>
    </w:p>
    <w:p w:rsidR="00B643EC" w:rsidRPr="00EC0419" w:rsidRDefault="00B643EC" w:rsidP="00B643EC">
      <w:pPr>
        <w:jc w:val="both"/>
        <w:rPr>
          <w:rFonts w:ascii="Times New Roman" w:hAnsi="Times New Roman" w:cs="Times New Roman"/>
          <w:sz w:val="28"/>
          <w:szCs w:val="28"/>
        </w:rPr>
      </w:pPr>
      <w:r w:rsidRPr="00EC0419">
        <w:rPr>
          <w:rFonts w:ascii="Times New Roman" w:hAnsi="Times New Roman" w:cs="Times New Roman"/>
          <w:sz w:val="28"/>
          <w:szCs w:val="28"/>
        </w:rPr>
        <w:t xml:space="preserve">          - не состоять в перечне недобросовестных потенциальных поставщиков (поставщиков);</w:t>
      </w:r>
    </w:p>
    <w:p w:rsidR="00B643EC" w:rsidRDefault="00B643EC" w:rsidP="00B643EC">
      <w:pPr>
        <w:jc w:val="both"/>
        <w:rPr>
          <w:rFonts w:ascii="Times New Roman" w:hAnsi="Times New Roman" w:cs="Times New Roman"/>
          <w:sz w:val="28"/>
          <w:szCs w:val="28"/>
        </w:rPr>
      </w:pPr>
      <w:r w:rsidRPr="00EC0419">
        <w:rPr>
          <w:rFonts w:ascii="Times New Roman" w:hAnsi="Times New Roman" w:cs="Times New Roman"/>
          <w:sz w:val="28"/>
          <w:szCs w:val="28"/>
        </w:rPr>
        <w:t xml:space="preserve">         - иметь разрешение на осуществление предпринимательской деятельности физического лица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C83BBF" w:rsidRDefault="00C83BBF" w:rsidP="00C83BBF">
      <w:pPr>
        <w:spacing w:line="240" w:lineRule="auto"/>
        <w:ind w:firstLine="720"/>
        <w:jc w:val="both"/>
        <w:rPr>
          <w:rFonts w:ascii="Times New Roman" w:hAnsi="Times New Roman" w:cs="Times New Roman"/>
          <w:sz w:val="28"/>
          <w:szCs w:val="28"/>
        </w:rPr>
      </w:pPr>
      <w:r w:rsidRPr="00C83BBF">
        <w:rPr>
          <w:rFonts w:ascii="Times New Roman" w:hAnsi="Times New Roman" w:cs="Times New Roman"/>
          <w:sz w:val="28"/>
          <w:szCs w:val="28"/>
        </w:rPr>
        <w:lastRenderedPageBreak/>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C83BBF" w:rsidRPr="00C83BBF" w:rsidRDefault="00C83BBF" w:rsidP="00C83BBF">
      <w:pPr>
        <w:spacing w:line="240" w:lineRule="auto"/>
        <w:ind w:firstLine="720"/>
        <w:jc w:val="both"/>
        <w:rPr>
          <w:rFonts w:ascii="Times New Roman" w:hAnsi="Times New Roman" w:cs="Times New Roman"/>
          <w:sz w:val="28"/>
          <w:szCs w:val="28"/>
        </w:rPr>
      </w:pPr>
      <w:r w:rsidRPr="00C83BBF">
        <w:rPr>
          <w:rFonts w:ascii="Times New Roman" w:hAnsi="Times New Roman" w:cs="Times New Roman"/>
          <w:sz w:val="28"/>
          <w:szCs w:val="28"/>
        </w:rPr>
        <w:t>Организатор закупа не вправе предъявлять к потенциальному поставщику квалификационные требования, не предусмотренные настоящим пунктом.</w:t>
      </w:r>
    </w:p>
    <w:p w:rsidR="00B643EC" w:rsidRPr="00EC0419" w:rsidRDefault="00B643EC" w:rsidP="00B643EC">
      <w:pPr>
        <w:ind w:firstLine="709"/>
        <w:jc w:val="center"/>
        <w:rPr>
          <w:rFonts w:ascii="Times New Roman" w:hAnsi="Times New Roman" w:cs="Times New Roman"/>
          <w:sz w:val="28"/>
          <w:szCs w:val="28"/>
        </w:rPr>
      </w:pPr>
      <w:r w:rsidRPr="00EC0419">
        <w:rPr>
          <w:rFonts w:ascii="Times New Roman" w:hAnsi="Times New Roman" w:cs="Times New Roman"/>
          <w:b/>
          <w:bCs/>
          <w:sz w:val="28"/>
          <w:szCs w:val="28"/>
        </w:rPr>
        <w:t>4. Разъяснение организатором тендера положений тендерной документации потенциальным поставщикам, получившим ее копию</w:t>
      </w:r>
    </w:p>
    <w:p w:rsidR="00B643EC" w:rsidRPr="00EC0419" w:rsidRDefault="00B643EC" w:rsidP="00B643EC">
      <w:pPr>
        <w:pStyle w:val="a7"/>
        <w:spacing w:before="0" w:beforeAutospacing="0" w:after="0" w:afterAutospacing="0"/>
        <w:ind w:firstLine="540"/>
        <w:jc w:val="both"/>
        <w:rPr>
          <w:sz w:val="28"/>
          <w:szCs w:val="28"/>
        </w:rPr>
      </w:pPr>
      <w:r w:rsidRPr="00EC0419">
        <w:rPr>
          <w:sz w:val="28"/>
          <w:szCs w:val="28"/>
        </w:rPr>
        <w:t xml:space="preserve">9.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потенциальных поставщиков необходимо направлять по следующим реквизитам организатора тендера: </w:t>
      </w:r>
      <w:r w:rsidR="000E3F3A" w:rsidRPr="00EC0419">
        <w:rPr>
          <w:i/>
          <w:sz w:val="28"/>
          <w:szCs w:val="28"/>
          <w:u w:val="single"/>
        </w:rPr>
        <w:t>1501</w:t>
      </w:r>
      <w:r w:rsidRPr="00EC0419">
        <w:rPr>
          <w:i/>
          <w:sz w:val="28"/>
          <w:szCs w:val="28"/>
          <w:u w:val="single"/>
        </w:rPr>
        <w:t xml:space="preserve">00, Северо-Казахстанская область, </w:t>
      </w:r>
      <w:r w:rsidR="000E3F3A" w:rsidRPr="00EC0419">
        <w:rPr>
          <w:i/>
          <w:sz w:val="28"/>
          <w:szCs w:val="28"/>
          <w:u w:val="single"/>
        </w:rPr>
        <w:t>с. Саумалколь, Хаирова 1</w:t>
      </w:r>
      <w:r w:rsidRPr="00EC0419">
        <w:rPr>
          <w:i/>
          <w:sz w:val="28"/>
          <w:szCs w:val="28"/>
          <w:u w:val="single"/>
        </w:rPr>
        <w:t xml:space="preserve">, </w:t>
      </w:r>
      <w:r w:rsidR="00EC0419" w:rsidRPr="00EC0419">
        <w:rPr>
          <w:i/>
          <w:sz w:val="28"/>
          <w:szCs w:val="28"/>
          <w:u w:val="single"/>
        </w:rPr>
        <w:t>Коммунальное государственное предприятие на праве хозяйственного введения «Айыртауская центральная районная больница» Коммунального государственного учреждения «Управления здравоохранения  Северо-Казахстанской области»</w:t>
      </w:r>
      <w:r w:rsidR="00EC0419" w:rsidRPr="00EC0419">
        <w:rPr>
          <w:u w:val="single"/>
        </w:rPr>
        <w:t xml:space="preserve">  </w:t>
      </w:r>
      <w:r w:rsidRPr="00EC0419">
        <w:rPr>
          <w:i/>
          <w:sz w:val="28"/>
          <w:szCs w:val="28"/>
          <w:u w:val="single"/>
        </w:rPr>
        <w:t xml:space="preserve">, </w:t>
      </w:r>
      <w:r w:rsidR="000E3F3A" w:rsidRPr="00EC0419">
        <w:rPr>
          <w:i/>
          <w:sz w:val="28"/>
          <w:szCs w:val="28"/>
          <w:u w:val="single"/>
        </w:rPr>
        <w:t>бухгалтерия</w:t>
      </w:r>
      <w:r w:rsidRPr="00EC0419">
        <w:rPr>
          <w:color w:val="000000"/>
          <w:sz w:val="28"/>
          <w:szCs w:val="28"/>
        </w:rPr>
        <w:t xml:space="preserve">. </w:t>
      </w:r>
      <w:r w:rsidRPr="00EC0419">
        <w:rPr>
          <w:sz w:val="28"/>
          <w:szCs w:val="28"/>
        </w:rPr>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811D31" w:rsidRDefault="00B643EC" w:rsidP="00EC0419">
      <w:pPr>
        <w:ind w:firstLine="360"/>
        <w:jc w:val="both"/>
        <w:rPr>
          <w:rFonts w:ascii="Times New Roman" w:hAnsi="Times New Roman" w:cs="Times New Roman"/>
          <w:sz w:val="28"/>
          <w:szCs w:val="28"/>
        </w:rPr>
      </w:pPr>
      <w:r w:rsidRPr="00EC0419">
        <w:rPr>
          <w:rFonts w:ascii="Times New Roman" w:hAnsi="Times New Roman" w:cs="Times New Roman"/>
          <w:sz w:val="28"/>
          <w:szCs w:val="28"/>
        </w:rPr>
        <w:t>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rsidR="00EC0419" w:rsidRPr="00EC0419" w:rsidRDefault="00EC0419" w:rsidP="00EC0419">
      <w:pPr>
        <w:ind w:firstLine="360"/>
        <w:jc w:val="both"/>
        <w:rPr>
          <w:rFonts w:ascii="Times New Roman" w:hAnsi="Times New Roman" w:cs="Times New Roman"/>
          <w:sz w:val="28"/>
          <w:szCs w:val="28"/>
        </w:rPr>
      </w:pPr>
    </w:p>
    <w:p w:rsidR="00B643EC" w:rsidRPr="00EC0419" w:rsidRDefault="00B643EC" w:rsidP="00B643EC">
      <w:pPr>
        <w:pStyle w:val="Iauiue"/>
        <w:widowControl/>
        <w:ind w:firstLine="709"/>
        <w:jc w:val="center"/>
        <w:rPr>
          <w:b/>
          <w:sz w:val="28"/>
          <w:szCs w:val="28"/>
        </w:rPr>
      </w:pPr>
      <w:r w:rsidRPr="00EC0419">
        <w:rPr>
          <w:b/>
          <w:sz w:val="28"/>
          <w:szCs w:val="28"/>
        </w:rPr>
        <w:t>Глава 2. Тендерная документация</w:t>
      </w:r>
    </w:p>
    <w:p w:rsidR="00B643EC" w:rsidRPr="00EC0419" w:rsidRDefault="00B643EC" w:rsidP="00B643EC">
      <w:pPr>
        <w:pStyle w:val="Iauiue"/>
        <w:widowControl/>
        <w:ind w:firstLine="709"/>
        <w:jc w:val="both"/>
        <w:rPr>
          <w:b/>
          <w:sz w:val="28"/>
          <w:szCs w:val="28"/>
        </w:rPr>
      </w:pPr>
    </w:p>
    <w:p w:rsidR="00B643EC" w:rsidRPr="00EC0419" w:rsidRDefault="00B643EC" w:rsidP="00B643EC">
      <w:pPr>
        <w:pStyle w:val="Iauiue"/>
        <w:widowControl/>
        <w:ind w:firstLine="709"/>
        <w:jc w:val="center"/>
        <w:rPr>
          <w:b/>
          <w:sz w:val="28"/>
          <w:szCs w:val="28"/>
        </w:rPr>
      </w:pPr>
      <w:r w:rsidRPr="00EC0419">
        <w:rPr>
          <w:b/>
          <w:sz w:val="28"/>
          <w:szCs w:val="28"/>
        </w:rPr>
        <w:t>1. Содержание тендерной документации</w:t>
      </w:r>
    </w:p>
    <w:p w:rsidR="00B643EC" w:rsidRPr="00EC0419" w:rsidRDefault="00B643EC" w:rsidP="00B643EC">
      <w:pPr>
        <w:pStyle w:val="Iauiue"/>
        <w:widowControl/>
        <w:ind w:firstLine="709"/>
        <w:jc w:val="center"/>
        <w:rPr>
          <w:sz w:val="28"/>
          <w:szCs w:val="28"/>
        </w:rPr>
      </w:pPr>
    </w:p>
    <w:p w:rsidR="00B643EC" w:rsidRPr="00EC0419" w:rsidRDefault="00B643EC" w:rsidP="00B643EC">
      <w:pPr>
        <w:pStyle w:val="a7"/>
        <w:spacing w:before="0" w:beforeAutospacing="0" w:after="0" w:afterAutospacing="0"/>
        <w:ind w:firstLine="709"/>
        <w:jc w:val="both"/>
        <w:rPr>
          <w:sz w:val="28"/>
          <w:szCs w:val="28"/>
        </w:rPr>
      </w:pPr>
      <w:r w:rsidRPr="00EC0419">
        <w:rPr>
          <w:sz w:val="28"/>
          <w:szCs w:val="28"/>
        </w:rPr>
        <w:t>11. Тендерная документация содержит следующую информацию:</w:t>
      </w:r>
    </w:p>
    <w:p w:rsidR="00CB3720" w:rsidRPr="00CB3720" w:rsidRDefault="00CB3720" w:rsidP="00CB3720">
      <w:pPr>
        <w:pStyle w:val="a3"/>
        <w:ind w:firstLine="720"/>
        <w:rPr>
          <w:szCs w:val="28"/>
        </w:rPr>
      </w:pPr>
      <w:r w:rsidRPr="00376406">
        <w:rPr>
          <w:sz w:val="24"/>
          <w:szCs w:val="24"/>
        </w:rPr>
        <w:t>1</w:t>
      </w:r>
      <w:r w:rsidRPr="00CB3720">
        <w:rPr>
          <w:szCs w:val="28"/>
        </w:rPr>
        <w:t>)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CB3720" w:rsidRDefault="00CB3720" w:rsidP="00CB3720">
      <w:pPr>
        <w:ind w:firstLine="720"/>
        <w:jc w:val="both"/>
        <w:rPr>
          <w:rFonts w:ascii="Times New Roman" w:hAnsi="Times New Roman" w:cs="Times New Roman"/>
          <w:sz w:val="28"/>
          <w:szCs w:val="28"/>
        </w:rPr>
      </w:pPr>
      <w:r w:rsidRPr="00CB3720">
        <w:rPr>
          <w:rFonts w:ascii="Times New Roman" w:hAnsi="Times New Roman" w:cs="Times New Roman"/>
          <w:sz w:val="28"/>
          <w:szCs w:val="28"/>
        </w:rPr>
        <w:t xml:space="preserve">2) информацию, указанную в пункте 13 Правил; </w:t>
      </w:r>
    </w:p>
    <w:p w:rsidR="00CB3720" w:rsidRPr="00CB3720" w:rsidRDefault="00CB3720" w:rsidP="00CB3720">
      <w:pPr>
        <w:ind w:firstLine="720"/>
        <w:jc w:val="both"/>
        <w:rPr>
          <w:rFonts w:ascii="Times New Roman" w:hAnsi="Times New Roman" w:cs="Times New Roman"/>
          <w:sz w:val="28"/>
          <w:szCs w:val="28"/>
        </w:rPr>
      </w:pPr>
      <w:r>
        <w:rPr>
          <w:sz w:val="28"/>
          <w:szCs w:val="28"/>
        </w:rPr>
        <w:t>3</w:t>
      </w:r>
      <w:r w:rsidRPr="00CB3720">
        <w:rPr>
          <w:rFonts w:ascii="Times New Roman" w:hAnsi="Times New Roman" w:cs="Times New Roman"/>
          <w:sz w:val="28"/>
          <w:szCs w:val="28"/>
        </w:rPr>
        <w:t xml:space="preserve">) перечень закупаемых товаров согласно </w:t>
      </w:r>
      <w:r w:rsidRPr="00CB3720">
        <w:rPr>
          <w:rFonts w:ascii="Times New Roman" w:hAnsi="Times New Roman" w:cs="Times New Roman"/>
          <w:i/>
          <w:sz w:val="28"/>
          <w:szCs w:val="28"/>
        </w:rPr>
        <w:t>приложению 1</w:t>
      </w:r>
      <w:r w:rsidRPr="00CB3720">
        <w:rPr>
          <w:rFonts w:ascii="Times New Roman" w:hAnsi="Times New Roman" w:cs="Times New Roman"/>
          <w:sz w:val="28"/>
          <w:szCs w:val="28"/>
        </w:rPr>
        <w:t xml:space="preserve"> к Тендерной документации;</w:t>
      </w:r>
    </w:p>
    <w:p w:rsidR="00CB3720" w:rsidRPr="00CB3720" w:rsidRDefault="00CB3720" w:rsidP="00CB3720">
      <w:pPr>
        <w:pStyle w:val="a7"/>
        <w:spacing w:before="0" w:beforeAutospacing="0" w:after="0" w:afterAutospacing="0"/>
        <w:ind w:firstLine="720"/>
        <w:jc w:val="both"/>
        <w:rPr>
          <w:sz w:val="28"/>
          <w:szCs w:val="28"/>
        </w:rPr>
      </w:pPr>
      <w:r w:rsidRPr="00CB3720">
        <w:rPr>
          <w:sz w:val="28"/>
          <w:szCs w:val="28"/>
        </w:rPr>
        <w:t xml:space="preserve">4) требуемые технические характеристики закупаемых товаров согласно  </w:t>
      </w:r>
      <w:r w:rsidRPr="00CB3720">
        <w:rPr>
          <w:i/>
          <w:sz w:val="28"/>
          <w:szCs w:val="28"/>
        </w:rPr>
        <w:t>приложению 2</w:t>
      </w:r>
      <w:r w:rsidRPr="00CB3720">
        <w:rPr>
          <w:sz w:val="28"/>
          <w:szCs w:val="28"/>
        </w:rPr>
        <w:t xml:space="preserve"> к Тендерной  документации;</w:t>
      </w:r>
    </w:p>
    <w:p w:rsidR="00CB3720" w:rsidRPr="00CB3720" w:rsidRDefault="00CB3720" w:rsidP="00CB3720">
      <w:pPr>
        <w:pStyle w:val="a7"/>
        <w:spacing w:before="0" w:beforeAutospacing="0" w:after="0" w:afterAutospacing="0"/>
        <w:ind w:firstLine="720"/>
        <w:jc w:val="both"/>
        <w:rPr>
          <w:i/>
          <w:sz w:val="28"/>
          <w:szCs w:val="28"/>
        </w:rPr>
      </w:pPr>
      <w:r w:rsidRPr="00CB3720">
        <w:rPr>
          <w:sz w:val="28"/>
          <w:szCs w:val="28"/>
        </w:rPr>
        <w:lastRenderedPageBreak/>
        <w:t xml:space="preserve">5) заявку на участие в тендере для индивидуальных предпринимателей и юридических лиц согласно </w:t>
      </w:r>
      <w:r w:rsidRPr="00CB3720">
        <w:rPr>
          <w:i/>
          <w:sz w:val="28"/>
          <w:szCs w:val="28"/>
        </w:rPr>
        <w:t xml:space="preserve">приложению 3 </w:t>
      </w:r>
      <w:r w:rsidRPr="00CB3720">
        <w:rPr>
          <w:sz w:val="28"/>
          <w:szCs w:val="28"/>
        </w:rPr>
        <w:t xml:space="preserve"> к Тендерной документации</w:t>
      </w:r>
      <w:r w:rsidRPr="00CB3720">
        <w:rPr>
          <w:i/>
          <w:sz w:val="28"/>
          <w:szCs w:val="28"/>
        </w:rPr>
        <w:t>;</w:t>
      </w:r>
    </w:p>
    <w:p w:rsidR="00CB3720" w:rsidRPr="00CB3720" w:rsidRDefault="00CB3720" w:rsidP="00CB3720">
      <w:pPr>
        <w:pStyle w:val="a7"/>
        <w:spacing w:before="0" w:beforeAutospacing="0" w:after="0" w:afterAutospacing="0"/>
        <w:ind w:firstLine="720"/>
        <w:jc w:val="both"/>
        <w:rPr>
          <w:sz w:val="28"/>
          <w:szCs w:val="28"/>
        </w:rPr>
      </w:pPr>
      <w:r w:rsidRPr="00CB3720">
        <w:rPr>
          <w:sz w:val="28"/>
          <w:szCs w:val="28"/>
        </w:rPr>
        <w:t xml:space="preserve">6) обеспечение тендерной заявки (Банковская гарантия) согласно </w:t>
      </w:r>
      <w:r w:rsidRPr="00CB3720">
        <w:rPr>
          <w:i/>
          <w:sz w:val="28"/>
          <w:szCs w:val="28"/>
        </w:rPr>
        <w:t>приложению 4</w:t>
      </w:r>
      <w:r w:rsidRPr="00CB3720">
        <w:rPr>
          <w:sz w:val="28"/>
          <w:szCs w:val="28"/>
        </w:rPr>
        <w:t xml:space="preserve"> к Тендерной  документации;</w:t>
      </w:r>
    </w:p>
    <w:p w:rsidR="00CB3720" w:rsidRPr="00CB3720" w:rsidRDefault="00CB3720" w:rsidP="00CB3720">
      <w:pPr>
        <w:pStyle w:val="a7"/>
        <w:spacing w:before="0" w:beforeAutospacing="0" w:after="0" w:afterAutospacing="0"/>
        <w:ind w:firstLine="720"/>
        <w:jc w:val="both"/>
        <w:rPr>
          <w:sz w:val="28"/>
          <w:szCs w:val="28"/>
        </w:rPr>
      </w:pPr>
      <w:r w:rsidRPr="00CB3720">
        <w:rPr>
          <w:sz w:val="28"/>
          <w:szCs w:val="28"/>
        </w:rPr>
        <w:t xml:space="preserve">7) справку банка об отсутствии задолженности согласно </w:t>
      </w:r>
      <w:r w:rsidRPr="00CB3720">
        <w:rPr>
          <w:i/>
          <w:sz w:val="28"/>
          <w:szCs w:val="28"/>
        </w:rPr>
        <w:t>приложению 5</w:t>
      </w:r>
      <w:r w:rsidRPr="00CB3720">
        <w:rPr>
          <w:sz w:val="28"/>
          <w:szCs w:val="28"/>
        </w:rPr>
        <w:t xml:space="preserve"> к Тендерной документации;</w:t>
      </w:r>
    </w:p>
    <w:p w:rsidR="00CB3720" w:rsidRPr="00CB3720" w:rsidRDefault="00CB3720" w:rsidP="00CB3720">
      <w:pPr>
        <w:pStyle w:val="a7"/>
        <w:spacing w:before="0" w:beforeAutospacing="0" w:after="0" w:afterAutospacing="0"/>
        <w:ind w:firstLine="720"/>
        <w:jc w:val="both"/>
        <w:rPr>
          <w:i/>
          <w:sz w:val="28"/>
          <w:szCs w:val="28"/>
        </w:rPr>
      </w:pPr>
      <w:r w:rsidRPr="00CB3720">
        <w:rPr>
          <w:sz w:val="28"/>
          <w:szCs w:val="28"/>
        </w:rPr>
        <w:t>8) форму представления таблицы цен согласно</w:t>
      </w:r>
      <w:r w:rsidRPr="00CB3720">
        <w:rPr>
          <w:i/>
          <w:sz w:val="28"/>
          <w:szCs w:val="28"/>
        </w:rPr>
        <w:t xml:space="preserve"> приложению 6 </w:t>
      </w:r>
      <w:r w:rsidRPr="00CB3720">
        <w:rPr>
          <w:sz w:val="28"/>
          <w:szCs w:val="28"/>
        </w:rPr>
        <w:t>к</w:t>
      </w:r>
      <w:r w:rsidRPr="00CB3720">
        <w:rPr>
          <w:i/>
          <w:sz w:val="28"/>
          <w:szCs w:val="28"/>
        </w:rPr>
        <w:t xml:space="preserve"> </w:t>
      </w:r>
      <w:r w:rsidRPr="00CB3720">
        <w:rPr>
          <w:sz w:val="28"/>
          <w:szCs w:val="28"/>
        </w:rPr>
        <w:t>Тендерной документации</w:t>
      </w:r>
      <w:r w:rsidRPr="00CB3720">
        <w:rPr>
          <w:i/>
          <w:sz w:val="28"/>
          <w:szCs w:val="28"/>
        </w:rPr>
        <w:t xml:space="preserve">; </w:t>
      </w:r>
    </w:p>
    <w:p w:rsidR="00CB3720" w:rsidRPr="00CB3720" w:rsidRDefault="00CB3720" w:rsidP="00CB3720">
      <w:pPr>
        <w:pStyle w:val="a7"/>
        <w:spacing w:before="0" w:beforeAutospacing="0" w:after="0" w:afterAutospacing="0"/>
        <w:ind w:firstLine="720"/>
        <w:jc w:val="both"/>
        <w:rPr>
          <w:sz w:val="28"/>
          <w:szCs w:val="28"/>
        </w:rPr>
      </w:pPr>
      <w:r w:rsidRPr="00CB3720">
        <w:rPr>
          <w:sz w:val="28"/>
          <w:szCs w:val="28"/>
        </w:rPr>
        <w:t>9) проект договора  о закупе согласно</w:t>
      </w:r>
      <w:r w:rsidRPr="00CB3720">
        <w:rPr>
          <w:i/>
          <w:sz w:val="28"/>
          <w:szCs w:val="28"/>
        </w:rPr>
        <w:t xml:space="preserve"> приложению 7  </w:t>
      </w:r>
      <w:r w:rsidRPr="00CB3720">
        <w:rPr>
          <w:sz w:val="28"/>
          <w:szCs w:val="28"/>
        </w:rPr>
        <w:t>к</w:t>
      </w:r>
      <w:r w:rsidRPr="00CB3720">
        <w:rPr>
          <w:i/>
          <w:sz w:val="28"/>
          <w:szCs w:val="28"/>
        </w:rPr>
        <w:t xml:space="preserve"> </w:t>
      </w:r>
      <w:r w:rsidRPr="00CB3720">
        <w:rPr>
          <w:sz w:val="28"/>
          <w:szCs w:val="28"/>
        </w:rPr>
        <w:t>Тендерной документации;</w:t>
      </w:r>
    </w:p>
    <w:p w:rsidR="00CB3720" w:rsidRPr="00CB3720" w:rsidRDefault="00CB3720" w:rsidP="00CB3720">
      <w:pPr>
        <w:pStyle w:val="a7"/>
        <w:spacing w:before="0" w:beforeAutospacing="0" w:after="0" w:afterAutospacing="0"/>
        <w:ind w:firstLine="720"/>
        <w:jc w:val="both"/>
        <w:rPr>
          <w:sz w:val="28"/>
          <w:szCs w:val="28"/>
        </w:rPr>
      </w:pPr>
      <w:r w:rsidRPr="00CB3720">
        <w:rPr>
          <w:sz w:val="28"/>
          <w:szCs w:val="28"/>
        </w:rPr>
        <w:t xml:space="preserve">10) форму заполнения описи документов, прилагаемых к заявке потенциального поставщика согласно </w:t>
      </w:r>
      <w:r w:rsidRPr="00CB3720">
        <w:rPr>
          <w:i/>
          <w:sz w:val="28"/>
          <w:szCs w:val="28"/>
        </w:rPr>
        <w:t xml:space="preserve">приложению 8 </w:t>
      </w:r>
      <w:r w:rsidRPr="00CB3720">
        <w:rPr>
          <w:sz w:val="28"/>
          <w:szCs w:val="28"/>
        </w:rPr>
        <w:t xml:space="preserve"> к Тендерной документации;</w:t>
      </w:r>
    </w:p>
    <w:p w:rsidR="00CB3720" w:rsidRPr="00CB3720" w:rsidRDefault="00CB3720" w:rsidP="00CB3720">
      <w:pPr>
        <w:pStyle w:val="a7"/>
        <w:spacing w:before="0" w:beforeAutospacing="0" w:after="0" w:afterAutospacing="0"/>
        <w:ind w:firstLine="720"/>
        <w:jc w:val="both"/>
        <w:rPr>
          <w:i/>
          <w:sz w:val="28"/>
          <w:szCs w:val="28"/>
        </w:rPr>
      </w:pPr>
      <w:r w:rsidRPr="00CB3720">
        <w:rPr>
          <w:sz w:val="28"/>
          <w:szCs w:val="28"/>
        </w:rPr>
        <w:t xml:space="preserve">11)  сведения о квалификации </w:t>
      </w:r>
      <w:r w:rsidRPr="00CB3720">
        <w:rPr>
          <w:i/>
          <w:sz w:val="28"/>
          <w:szCs w:val="28"/>
        </w:rPr>
        <w:t>приложение № 9.</w:t>
      </w:r>
    </w:p>
    <w:p w:rsidR="00CB3720" w:rsidRPr="00376406" w:rsidRDefault="00CB3720" w:rsidP="00CB3720">
      <w:pPr>
        <w:pStyle w:val="a7"/>
        <w:spacing w:before="0" w:beforeAutospacing="0" w:after="0" w:afterAutospacing="0"/>
        <w:ind w:firstLine="720"/>
        <w:jc w:val="both"/>
      </w:pPr>
    </w:p>
    <w:p w:rsidR="00CB3720" w:rsidRPr="00376406" w:rsidRDefault="00CB3720" w:rsidP="00CB3720">
      <w:pPr>
        <w:pStyle w:val="a3"/>
        <w:tabs>
          <w:tab w:val="clear" w:pos="0"/>
        </w:tabs>
        <w:ind w:firstLine="720"/>
        <w:rPr>
          <w:b/>
          <w:sz w:val="24"/>
          <w:szCs w:val="24"/>
        </w:rPr>
      </w:pPr>
    </w:p>
    <w:p w:rsidR="00B643EC" w:rsidRPr="00EC0419" w:rsidRDefault="00B643EC" w:rsidP="00B643EC">
      <w:pPr>
        <w:pStyle w:val="a7"/>
        <w:spacing w:before="0" w:beforeAutospacing="0" w:after="0" w:afterAutospacing="0"/>
        <w:ind w:firstLine="709"/>
        <w:jc w:val="center"/>
        <w:rPr>
          <w:b/>
          <w:bCs/>
          <w:sz w:val="28"/>
          <w:szCs w:val="28"/>
        </w:rPr>
      </w:pPr>
      <w:r w:rsidRPr="00EC0419">
        <w:rPr>
          <w:b/>
          <w:sz w:val="28"/>
          <w:szCs w:val="28"/>
        </w:rPr>
        <w:t>Глава 3. </w:t>
      </w:r>
      <w:r w:rsidRPr="00EC0419">
        <w:rPr>
          <w:b/>
          <w:bCs/>
          <w:sz w:val="28"/>
          <w:szCs w:val="28"/>
        </w:rPr>
        <w:t>Срок действия, содержание, предоставление, изменение и отзыв тендерных заявок</w:t>
      </w:r>
    </w:p>
    <w:p w:rsidR="00B643EC" w:rsidRPr="00EC0419" w:rsidRDefault="00B643EC" w:rsidP="00B643EC">
      <w:pPr>
        <w:pStyle w:val="a7"/>
        <w:spacing w:before="0" w:beforeAutospacing="0" w:after="0" w:afterAutospacing="0"/>
        <w:ind w:firstLine="709"/>
        <w:jc w:val="center"/>
        <w:rPr>
          <w:b/>
          <w:bCs/>
          <w:sz w:val="28"/>
          <w:szCs w:val="28"/>
        </w:rPr>
      </w:pPr>
    </w:p>
    <w:p w:rsidR="00B643EC" w:rsidRPr="00EC0419" w:rsidRDefault="00B643EC" w:rsidP="00B643EC">
      <w:pPr>
        <w:pStyle w:val="a7"/>
        <w:spacing w:before="0" w:beforeAutospacing="0" w:after="0" w:afterAutospacing="0"/>
        <w:ind w:firstLine="709"/>
        <w:jc w:val="center"/>
        <w:rPr>
          <w:b/>
          <w:bCs/>
          <w:sz w:val="28"/>
          <w:szCs w:val="28"/>
        </w:rPr>
      </w:pPr>
      <w:r w:rsidRPr="00EC0419">
        <w:rPr>
          <w:b/>
          <w:bCs/>
          <w:sz w:val="28"/>
          <w:szCs w:val="28"/>
        </w:rPr>
        <w:t>1. Срок действия, содержание, предоставление, изменение и отзыв тендерных заявок</w:t>
      </w:r>
    </w:p>
    <w:p w:rsidR="00B643EC" w:rsidRPr="00EC0419" w:rsidRDefault="00B643EC" w:rsidP="00B643EC">
      <w:pPr>
        <w:pStyle w:val="a7"/>
        <w:spacing w:before="0" w:beforeAutospacing="0" w:after="0" w:afterAutospacing="0"/>
        <w:ind w:firstLine="709"/>
        <w:jc w:val="center"/>
        <w:rPr>
          <w:b/>
          <w:bCs/>
          <w:sz w:val="28"/>
          <w:szCs w:val="28"/>
        </w:rPr>
      </w:pPr>
    </w:p>
    <w:p w:rsidR="00B643EC" w:rsidRPr="00EC0419" w:rsidRDefault="00B643EC" w:rsidP="00B643EC">
      <w:pPr>
        <w:pStyle w:val="a7"/>
        <w:spacing w:before="0" w:beforeAutospacing="0" w:after="0" w:afterAutospacing="0"/>
        <w:ind w:firstLine="709"/>
        <w:jc w:val="both"/>
        <w:rPr>
          <w:sz w:val="28"/>
          <w:szCs w:val="28"/>
        </w:rPr>
      </w:pPr>
      <w:r w:rsidRPr="00EC0419">
        <w:rPr>
          <w:sz w:val="28"/>
          <w:szCs w:val="28"/>
        </w:rPr>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B643EC" w:rsidRPr="00EC0419" w:rsidRDefault="00B643EC" w:rsidP="00B643EC">
      <w:pPr>
        <w:pStyle w:val="a7"/>
        <w:tabs>
          <w:tab w:val="left" w:pos="709"/>
          <w:tab w:val="left" w:pos="1134"/>
        </w:tabs>
        <w:spacing w:before="0" w:beforeAutospacing="0" w:after="0" w:afterAutospacing="0"/>
        <w:jc w:val="both"/>
        <w:rPr>
          <w:sz w:val="28"/>
          <w:szCs w:val="28"/>
        </w:rPr>
      </w:pPr>
      <w:r w:rsidRPr="00EC0419">
        <w:rPr>
          <w:sz w:val="28"/>
          <w:szCs w:val="28"/>
        </w:rPr>
        <w:tab/>
        <w:t>13.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r w:rsidRPr="00EC0419">
        <w:rPr>
          <w:sz w:val="28"/>
          <w:szCs w:val="28"/>
        </w:rPr>
        <w:tab/>
      </w:r>
    </w:p>
    <w:p w:rsidR="00B643EC" w:rsidRPr="00EC0419" w:rsidRDefault="00B643EC" w:rsidP="00B643EC">
      <w:pPr>
        <w:pStyle w:val="a7"/>
        <w:tabs>
          <w:tab w:val="left" w:pos="709"/>
          <w:tab w:val="left" w:pos="1134"/>
        </w:tabs>
        <w:spacing w:before="0" w:beforeAutospacing="0" w:after="0" w:afterAutospacing="0"/>
        <w:jc w:val="both"/>
        <w:rPr>
          <w:sz w:val="28"/>
          <w:szCs w:val="28"/>
        </w:rPr>
      </w:pPr>
      <w:r w:rsidRPr="00EC0419">
        <w:rPr>
          <w:sz w:val="28"/>
          <w:szCs w:val="28"/>
        </w:rPr>
        <w:tab/>
        <w:t xml:space="preserve">14. Срок действия тендерной заявки - </w:t>
      </w:r>
      <w:r w:rsidRPr="00EC0419">
        <w:rPr>
          <w:sz w:val="28"/>
          <w:szCs w:val="28"/>
          <w:u w:val="single"/>
          <w:lang w:val="kk-KZ"/>
        </w:rPr>
        <w:t>45</w:t>
      </w:r>
      <w:r w:rsidRPr="00EC0419">
        <w:rPr>
          <w:sz w:val="28"/>
          <w:szCs w:val="28"/>
          <w:u w:val="single"/>
        </w:rPr>
        <w:t xml:space="preserve"> календарных дней</w:t>
      </w:r>
      <w:r w:rsidRPr="00EC0419">
        <w:rPr>
          <w:sz w:val="28"/>
          <w:szCs w:val="28"/>
        </w:rPr>
        <w:t xml:space="preserve"> со дня вскрытия конвертов с тендерными заявками.</w:t>
      </w:r>
    </w:p>
    <w:p w:rsidR="00B643EC" w:rsidRPr="00EC0419" w:rsidRDefault="00B643EC" w:rsidP="00B643EC">
      <w:pPr>
        <w:pStyle w:val="a7"/>
        <w:tabs>
          <w:tab w:val="left" w:pos="709"/>
          <w:tab w:val="left" w:pos="1134"/>
        </w:tabs>
        <w:spacing w:before="0" w:beforeAutospacing="0" w:after="0" w:afterAutospacing="0"/>
        <w:jc w:val="both"/>
        <w:rPr>
          <w:sz w:val="28"/>
          <w:szCs w:val="28"/>
        </w:rPr>
      </w:pPr>
      <w:r w:rsidRPr="00EC0419">
        <w:rPr>
          <w:sz w:val="28"/>
          <w:szCs w:val="28"/>
        </w:rPr>
        <w:tab/>
        <w:t>Тендерная заявка, имеющая более короткий срок действия, чем указанная в условиях тендера, отклоняется.</w:t>
      </w:r>
    </w:p>
    <w:p w:rsidR="00400368" w:rsidRPr="00400368" w:rsidRDefault="00400368" w:rsidP="00400368">
      <w:pPr>
        <w:pStyle w:val="a7"/>
        <w:spacing w:before="0" w:beforeAutospacing="0" w:after="0" w:afterAutospacing="0"/>
        <w:ind w:firstLine="720"/>
        <w:jc w:val="both"/>
        <w:rPr>
          <w:sz w:val="28"/>
          <w:szCs w:val="28"/>
        </w:rPr>
      </w:pPr>
      <w:r w:rsidRPr="00400368">
        <w:rPr>
          <w:sz w:val="28"/>
          <w:szCs w:val="28"/>
        </w:rPr>
        <w:t>15. Тендерная заявка потенциального поставщика, изъявившего желание участвовать в тендере, должна содержать основную часть, техническую часть и гарантийное обеспечение:</w:t>
      </w:r>
    </w:p>
    <w:p w:rsidR="00400368" w:rsidRPr="00400368" w:rsidRDefault="00400368" w:rsidP="00400368">
      <w:pPr>
        <w:shd w:val="clear" w:color="auto" w:fill="FFFFFF"/>
        <w:ind w:firstLine="720"/>
        <w:jc w:val="both"/>
        <w:rPr>
          <w:rFonts w:ascii="Times New Roman" w:hAnsi="Times New Roman" w:cs="Times New Roman"/>
          <w:b/>
          <w:sz w:val="28"/>
          <w:szCs w:val="28"/>
        </w:rPr>
      </w:pPr>
      <w:r w:rsidRPr="00400368">
        <w:rPr>
          <w:rFonts w:ascii="Times New Roman" w:hAnsi="Times New Roman" w:cs="Times New Roman"/>
          <w:b/>
          <w:sz w:val="28"/>
          <w:szCs w:val="28"/>
        </w:rPr>
        <w:t>Основная часть тендерной заявки должна содержать:</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 xml:space="preserve">3) копию устава для юридического лица (в случае, если в уставе не указан состав учредителей, участников или акционеров, также представляется выписка о </w:t>
      </w:r>
      <w:r w:rsidRPr="00400368">
        <w:rPr>
          <w:rFonts w:ascii="Times New Roman" w:hAnsi="Times New Roman" w:cs="Times New Roman"/>
          <w:sz w:val="28"/>
          <w:szCs w:val="28"/>
        </w:rPr>
        <w:lastRenderedPageBreak/>
        <w:t>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8) сведения о квалификации по форме, утвержденной уполномоченным органом в области здравоохранения;</w:t>
      </w:r>
    </w:p>
    <w:p w:rsidR="00400368" w:rsidRPr="00400368" w:rsidRDefault="00400368" w:rsidP="00400368">
      <w:pPr>
        <w:ind w:firstLine="720"/>
        <w:jc w:val="both"/>
        <w:rPr>
          <w:rFonts w:ascii="Times New Roman" w:hAnsi="Times New Roman" w:cs="Times New Roman"/>
          <w:sz w:val="28"/>
          <w:szCs w:val="28"/>
        </w:rPr>
      </w:pPr>
      <w:r w:rsidRPr="00400368">
        <w:rPr>
          <w:rFonts w:ascii="Times New Roman" w:hAnsi="Times New Roman" w:cs="Times New Roman"/>
          <w:sz w:val="28"/>
          <w:szCs w:val="28"/>
        </w:rPr>
        <w:t xml:space="preserve">9) копию сертификата о соответствии объекта и производства требованиям надлежащей производственной практики (GMP) при закупе лекарственных </w:t>
      </w:r>
      <w:r w:rsidRPr="00400368">
        <w:rPr>
          <w:rFonts w:ascii="Times New Roman" w:hAnsi="Times New Roman" w:cs="Times New Roman"/>
          <w:sz w:val="28"/>
          <w:szCs w:val="28"/>
        </w:rPr>
        <w:lastRenderedPageBreak/>
        <w:t>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400368" w:rsidRPr="00400368" w:rsidRDefault="00400368" w:rsidP="00400368">
      <w:pPr>
        <w:ind w:firstLine="720"/>
        <w:jc w:val="both"/>
        <w:rPr>
          <w:rFonts w:ascii="Times New Roman" w:hAnsi="Times New Roman" w:cs="Times New Roman"/>
          <w:sz w:val="28"/>
          <w:szCs w:val="28"/>
        </w:rPr>
      </w:pPr>
      <w:r w:rsidRPr="00400368">
        <w:rPr>
          <w:rFonts w:ascii="Times New Roman" w:hAnsi="Times New Roman" w:cs="Times New Roman"/>
          <w:sz w:val="28"/>
          <w:szCs w:val="28"/>
        </w:rPr>
        <w:t>копию сертификата о соответствии объекта требованиям надлежащей дистрибьюторской практики (GDP) при закупе лекарственных средств, изделий медицинского назначения и фармацевтических услуг для получения преимущества на заключение договора закупа или договора поставки;</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12) сопутствующие услуги;</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13) оригинал документа, подтверждающего внесение гарантийного обеспечения тендерной заявки;</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14) копию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15) документы, подтверждающие соответствие потенциального поставщика квалификационным требованиям, установленным пунктом 13 настоящих Правил.</w:t>
      </w:r>
    </w:p>
    <w:p w:rsidR="00400368" w:rsidRPr="00400368" w:rsidRDefault="00400368" w:rsidP="00400368">
      <w:pPr>
        <w:ind w:firstLine="720"/>
        <w:jc w:val="both"/>
        <w:rPr>
          <w:rFonts w:ascii="Times New Roman" w:hAnsi="Times New Roman" w:cs="Times New Roman"/>
          <w:sz w:val="28"/>
          <w:szCs w:val="28"/>
        </w:rPr>
      </w:pPr>
      <w:r w:rsidRPr="00400368">
        <w:rPr>
          <w:rFonts w:ascii="Times New Roman" w:hAnsi="Times New Roman" w:cs="Times New Roman"/>
          <w:sz w:val="28"/>
          <w:szCs w:val="28"/>
        </w:rPr>
        <w:lastRenderedPageBreak/>
        <w:t>16) письмо об отсутствии аффилированности в соответствии с пунктом 9 настоящих Правил;</w:t>
      </w:r>
    </w:p>
    <w:p w:rsidR="00400368" w:rsidRPr="00400368" w:rsidRDefault="00400368" w:rsidP="00400368">
      <w:pPr>
        <w:ind w:firstLine="720"/>
        <w:jc w:val="both"/>
        <w:rPr>
          <w:rFonts w:ascii="Times New Roman" w:hAnsi="Times New Roman" w:cs="Times New Roman"/>
          <w:sz w:val="28"/>
          <w:szCs w:val="28"/>
        </w:rPr>
      </w:pPr>
      <w:bookmarkStart w:id="0" w:name="z304"/>
      <w:r w:rsidRPr="00400368">
        <w:rPr>
          <w:rFonts w:ascii="Times New Roman" w:hAnsi="Times New Roman" w:cs="Times New Roman"/>
          <w:sz w:val="28"/>
          <w:szCs w:val="28"/>
        </w:rPr>
        <w:t>17)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bookmarkEnd w:id="0"/>
    <w:p w:rsidR="00400368" w:rsidRPr="00400368" w:rsidRDefault="00400368" w:rsidP="00400368">
      <w:pPr>
        <w:ind w:firstLine="720"/>
        <w:jc w:val="both"/>
        <w:rPr>
          <w:rFonts w:ascii="Times New Roman" w:hAnsi="Times New Roman" w:cs="Times New Roman"/>
          <w:b/>
          <w:sz w:val="28"/>
          <w:szCs w:val="28"/>
        </w:rPr>
      </w:pPr>
      <w:r w:rsidRPr="00400368">
        <w:rPr>
          <w:rFonts w:ascii="Times New Roman" w:hAnsi="Times New Roman" w:cs="Times New Roman"/>
          <w:b/>
          <w:sz w:val="28"/>
          <w:szCs w:val="28"/>
        </w:rPr>
        <w:t>Техническая часть тендерной заявки должна содержать:</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b/>
          <w:sz w:val="28"/>
          <w:szCs w:val="28"/>
        </w:rPr>
        <w:t>Гарантийное обеспечение тендерной заявки</w:t>
      </w:r>
      <w:r w:rsidRPr="00400368">
        <w:rPr>
          <w:rFonts w:ascii="Times New Roman" w:hAnsi="Times New Roman" w:cs="Times New Roman"/>
          <w:sz w:val="28"/>
          <w:szCs w:val="28"/>
        </w:rPr>
        <w:t xml:space="preserve"> (далее - гарантийное обеспечение) представляется в виде:</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rsidR="00400368" w:rsidRPr="00400368" w:rsidRDefault="00400368" w:rsidP="00400368">
      <w:pPr>
        <w:shd w:val="clear" w:color="auto" w:fill="FFFFFF"/>
        <w:ind w:firstLine="720"/>
        <w:jc w:val="both"/>
        <w:rPr>
          <w:rFonts w:ascii="Times New Roman" w:hAnsi="Times New Roman" w:cs="Times New Roman"/>
          <w:sz w:val="28"/>
          <w:szCs w:val="28"/>
        </w:rPr>
      </w:pPr>
      <w:r w:rsidRPr="00400368">
        <w:rPr>
          <w:rFonts w:ascii="Times New Roman" w:hAnsi="Times New Roman" w:cs="Times New Roman"/>
          <w:sz w:val="28"/>
          <w:szCs w:val="28"/>
        </w:rPr>
        <w:t>2) банковской гарантии по форме, утвержденной уполномоченным органом в области здравоохранения.</w:t>
      </w:r>
    </w:p>
    <w:p w:rsidR="00400368" w:rsidRPr="00400368" w:rsidRDefault="00400368" w:rsidP="00400368">
      <w:pPr>
        <w:pStyle w:val="a7"/>
        <w:spacing w:before="0" w:beforeAutospacing="0" w:after="0" w:afterAutospacing="0"/>
        <w:ind w:firstLine="720"/>
        <w:jc w:val="both"/>
        <w:rPr>
          <w:sz w:val="28"/>
          <w:szCs w:val="28"/>
        </w:rPr>
      </w:pPr>
      <w:r w:rsidRPr="00400368">
        <w:rPr>
          <w:sz w:val="28"/>
          <w:szCs w:val="28"/>
        </w:rPr>
        <w:t>16. Поставщик обязан обеспечить доставку товаров до пункта назначения, указанного в Перечне закупаемых Товаров (</w:t>
      </w:r>
      <w:r w:rsidRPr="00400368">
        <w:rPr>
          <w:i/>
          <w:sz w:val="28"/>
          <w:szCs w:val="28"/>
        </w:rPr>
        <w:t xml:space="preserve">приложение 1), </w:t>
      </w:r>
      <w:r w:rsidRPr="00400368">
        <w:rPr>
          <w:sz w:val="28"/>
          <w:szCs w:val="28"/>
        </w:rPr>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400368" w:rsidRPr="00400368" w:rsidRDefault="00400368" w:rsidP="00400368">
      <w:pPr>
        <w:pStyle w:val="a7"/>
        <w:tabs>
          <w:tab w:val="left" w:pos="709"/>
          <w:tab w:val="left" w:pos="1134"/>
        </w:tabs>
        <w:spacing w:before="0" w:beforeAutospacing="0" w:after="0" w:afterAutospacing="0"/>
        <w:ind w:firstLine="720"/>
        <w:jc w:val="both"/>
        <w:rPr>
          <w:sz w:val="28"/>
          <w:szCs w:val="28"/>
        </w:rPr>
      </w:pPr>
      <w:r w:rsidRPr="00400368">
        <w:rPr>
          <w:sz w:val="28"/>
          <w:szCs w:val="28"/>
        </w:rPr>
        <w:t>17.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400368" w:rsidRPr="00400368" w:rsidRDefault="00400368" w:rsidP="00400368">
      <w:pPr>
        <w:pStyle w:val="a7"/>
        <w:spacing w:before="0" w:beforeAutospacing="0" w:after="0" w:afterAutospacing="0"/>
        <w:ind w:firstLine="720"/>
        <w:jc w:val="both"/>
        <w:rPr>
          <w:sz w:val="28"/>
          <w:szCs w:val="28"/>
        </w:rPr>
      </w:pPr>
      <w:r w:rsidRPr="00400368">
        <w:rPr>
          <w:sz w:val="28"/>
          <w:szCs w:val="28"/>
        </w:rPr>
        <w:t>18.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400368" w:rsidRPr="00400368" w:rsidRDefault="00400368" w:rsidP="00400368">
      <w:pPr>
        <w:pStyle w:val="a7"/>
        <w:tabs>
          <w:tab w:val="left" w:pos="993"/>
          <w:tab w:val="left" w:pos="1134"/>
        </w:tabs>
        <w:spacing w:before="0" w:beforeAutospacing="0" w:after="0" w:afterAutospacing="0"/>
        <w:ind w:firstLine="720"/>
        <w:jc w:val="both"/>
        <w:rPr>
          <w:sz w:val="28"/>
          <w:szCs w:val="28"/>
        </w:rPr>
      </w:pPr>
      <w:r w:rsidRPr="00400368">
        <w:rPr>
          <w:sz w:val="28"/>
          <w:szCs w:val="28"/>
        </w:rPr>
        <w:t>19. Не допускается внесение изменений в тендерные заявки после истечения срока представления тендерных заявок.</w:t>
      </w:r>
    </w:p>
    <w:p w:rsidR="00400368" w:rsidRPr="00376406" w:rsidRDefault="00400368" w:rsidP="00400368">
      <w:pPr>
        <w:pStyle w:val="Iauiue"/>
        <w:widowControl/>
        <w:ind w:firstLine="720"/>
        <w:jc w:val="both"/>
        <w:rPr>
          <w:b/>
          <w:sz w:val="24"/>
          <w:szCs w:val="24"/>
        </w:rPr>
      </w:pPr>
    </w:p>
    <w:p w:rsidR="00B643EC" w:rsidRPr="00EC0419" w:rsidRDefault="00B643EC" w:rsidP="00B643EC">
      <w:pPr>
        <w:pStyle w:val="Iauiue"/>
        <w:widowControl/>
        <w:ind w:firstLine="709"/>
        <w:jc w:val="center"/>
        <w:rPr>
          <w:b/>
          <w:color w:val="000000"/>
          <w:sz w:val="28"/>
          <w:szCs w:val="28"/>
        </w:rPr>
      </w:pPr>
    </w:p>
    <w:p w:rsidR="00B643EC" w:rsidRPr="00EC0419" w:rsidRDefault="00B643EC" w:rsidP="00B643EC">
      <w:pPr>
        <w:pStyle w:val="Iauiue"/>
        <w:widowControl/>
        <w:ind w:firstLine="709"/>
        <w:jc w:val="center"/>
        <w:rPr>
          <w:b/>
          <w:color w:val="000000"/>
          <w:sz w:val="28"/>
          <w:szCs w:val="28"/>
        </w:rPr>
      </w:pPr>
      <w:r w:rsidRPr="00EC0419">
        <w:rPr>
          <w:b/>
          <w:color w:val="000000"/>
          <w:sz w:val="28"/>
          <w:szCs w:val="28"/>
        </w:rPr>
        <w:t xml:space="preserve">2. Валюта и язык тендерной заявки </w:t>
      </w:r>
    </w:p>
    <w:p w:rsidR="00B643EC" w:rsidRPr="00EC0419" w:rsidRDefault="00B643EC" w:rsidP="00B643EC">
      <w:pPr>
        <w:pStyle w:val="Iauiue"/>
        <w:widowControl/>
        <w:ind w:firstLine="709"/>
        <w:jc w:val="center"/>
        <w:rPr>
          <w:b/>
          <w:color w:val="000000"/>
          <w:sz w:val="28"/>
          <w:szCs w:val="28"/>
        </w:rPr>
      </w:pPr>
    </w:p>
    <w:p w:rsidR="00B643EC" w:rsidRPr="00EC0419" w:rsidRDefault="00B643EC" w:rsidP="00B643EC">
      <w:pPr>
        <w:pStyle w:val="Iauiue"/>
        <w:widowControl/>
        <w:ind w:firstLine="709"/>
        <w:jc w:val="both"/>
        <w:rPr>
          <w:color w:val="000000"/>
          <w:sz w:val="28"/>
          <w:szCs w:val="28"/>
        </w:rPr>
      </w:pPr>
      <w:r w:rsidRPr="00EC0419">
        <w:rPr>
          <w:color w:val="000000"/>
          <w:sz w:val="28"/>
          <w:szCs w:val="28"/>
        </w:rPr>
        <w:t>20. Цены тендерных заявок потенциальных поставщиков должны быть выражены в тенге.</w:t>
      </w:r>
    </w:p>
    <w:p w:rsidR="00B643EC" w:rsidRPr="00EC0419" w:rsidRDefault="00B643EC" w:rsidP="00B643EC">
      <w:pPr>
        <w:pStyle w:val="a7"/>
        <w:tabs>
          <w:tab w:val="left" w:pos="1134"/>
          <w:tab w:val="num" w:pos="1211"/>
          <w:tab w:val="num" w:pos="1950"/>
        </w:tabs>
        <w:spacing w:before="0" w:beforeAutospacing="0" w:after="0" w:afterAutospacing="0"/>
        <w:jc w:val="both"/>
        <w:rPr>
          <w:color w:val="000000"/>
          <w:sz w:val="28"/>
          <w:szCs w:val="28"/>
        </w:rPr>
      </w:pPr>
      <w:r w:rsidRPr="00EC0419">
        <w:rPr>
          <w:color w:val="000000"/>
          <w:sz w:val="28"/>
          <w:szCs w:val="28"/>
        </w:rPr>
        <w:lastRenderedPageBreak/>
        <w:t xml:space="preserve">            21.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643EC" w:rsidRDefault="00B643EC" w:rsidP="00B643EC">
      <w:pPr>
        <w:tabs>
          <w:tab w:val="left" w:pos="1950"/>
        </w:tabs>
        <w:autoSpaceDE w:val="0"/>
        <w:autoSpaceDN w:val="0"/>
        <w:adjustRightInd w:val="0"/>
        <w:jc w:val="both"/>
        <w:rPr>
          <w:rFonts w:ascii="Times New Roman" w:hAnsi="Times New Roman" w:cs="Times New Roman"/>
          <w:color w:val="000000"/>
          <w:sz w:val="28"/>
          <w:szCs w:val="28"/>
        </w:rPr>
      </w:pPr>
      <w:r w:rsidRPr="00EC0419">
        <w:rPr>
          <w:rFonts w:ascii="Times New Roman" w:hAnsi="Times New Roman" w:cs="Times New Roman"/>
          <w:color w:val="000000"/>
          <w:sz w:val="28"/>
          <w:szCs w:val="28"/>
        </w:rPr>
        <w:tab/>
      </w:r>
    </w:p>
    <w:p w:rsidR="00EC0419" w:rsidRPr="00EC0419" w:rsidRDefault="00EC0419" w:rsidP="00B643EC">
      <w:pPr>
        <w:tabs>
          <w:tab w:val="left" w:pos="1950"/>
        </w:tabs>
        <w:autoSpaceDE w:val="0"/>
        <w:autoSpaceDN w:val="0"/>
        <w:adjustRightInd w:val="0"/>
        <w:jc w:val="both"/>
        <w:rPr>
          <w:rFonts w:ascii="Times New Roman" w:hAnsi="Times New Roman" w:cs="Times New Roman"/>
          <w:color w:val="000000"/>
          <w:sz w:val="28"/>
          <w:szCs w:val="28"/>
        </w:rPr>
      </w:pPr>
    </w:p>
    <w:p w:rsidR="00B643EC" w:rsidRDefault="00B643EC" w:rsidP="00B643EC">
      <w:pPr>
        <w:pStyle w:val="Iauiue"/>
        <w:widowControl/>
        <w:ind w:firstLine="709"/>
        <w:jc w:val="center"/>
        <w:rPr>
          <w:b/>
          <w:color w:val="000000"/>
          <w:sz w:val="28"/>
          <w:szCs w:val="28"/>
        </w:rPr>
      </w:pPr>
      <w:r w:rsidRPr="00EC0419">
        <w:rPr>
          <w:b/>
          <w:color w:val="000000"/>
          <w:sz w:val="28"/>
          <w:szCs w:val="28"/>
        </w:rPr>
        <w:t>3. Гарантийное обеспечение тендерной заявки</w:t>
      </w:r>
    </w:p>
    <w:p w:rsidR="00EC0419" w:rsidRPr="00EC0419" w:rsidRDefault="00EC0419" w:rsidP="00B643EC">
      <w:pPr>
        <w:pStyle w:val="Iauiue"/>
        <w:widowControl/>
        <w:ind w:firstLine="709"/>
        <w:jc w:val="center"/>
        <w:rPr>
          <w:b/>
          <w:color w:val="000000"/>
          <w:sz w:val="28"/>
          <w:szCs w:val="28"/>
        </w:rPr>
      </w:pPr>
    </w:p>
    <w:p w:rsidR="00B643EC" w:rsidRPr="00EC0419" w:rsidRDefault="00B643EC" w:rsidP="00B643EC">
      <w:pPr>
        <w:pStyle w:val="a7"/>
        <w:tabs>
          <w:tab w:val="left" w:pos="0"/>
          <w:tab w:val="num" w:pos="709"/>
        </w:tabs>
        <w:spacing w:before="0" w:beforeAutospacing="0" w:after="0" w:afterAutospacing="0"/>
        <w:jc w:val="both"/>
        <w:rPr>
          <w:color w:val="000000"/>
          <w:sz w:val="28"/>
          <w:szCs w:val="28"/>
        </w:rPr>
      </w:pPr>
      <w:r w:rsidRPr="00EC0419">
        <w:rPr>
          <w:color w:val="000000"/>
          <w:sz w:val="28"/>
          <w:szCs w:val="28"/>
        </w:rPr>
        <w:tab/>
        <w:t xml:space="preserve">22. Потенциальный поставщик при представлении тендерной заявки, одновременно вносит гарантийное обеспечение в размере одного процента от суммы, выделенной для закупа </w:t>
      </w:r>
      <w:r w:rsidRPr="00EC0419">
        <w:rPr>
          <w:sz w:val="28"/>
          <w:szCs w:val="28"/>
        </w:rPr>
        <w:t>товаров</w:t>
      </w:r>
      <w:r w:rsidRPr="00EC0419">
        <w:rPr>
          <w:color w:val="000000"/>
          <w:sz w:val="28"/>
          <w:szCs w:val="28"/>
        </w:rPr>
        <w:t>, предложенных в его тендерной заявке в форме, способом и на условиях, предусмотренных в тендерной документации.</w:t>
      </w:r>
    </w:p>
    <w:p w:rsidR="00B643EC" w:rsidRPr="00EC0419" w:rsidRDefault="00B643EC" w:rsidP="00B643EC">
      <w:pPr>
        <w:pStyle w:val="a7"/>
        <w:tabs>
          <w:tab w:val="num" w:pos="1211"/>
        </w:tabs>
        <w:spacing w:before="0" w:beforeAutospacing="0" w:after="0" w:afterAutospacing="0"/>
        <w:ind w:firstLine="709"/>
        <w:jc w:val="both"/>
        <w:rPr>
          <w:color w:val="000000"/>
          <w:sz w:val="28"/>
          <w:szCs w:val="28"/>
        </w:rPr>
      </w:pPr>
      <w:r w:rsidRPr="00EC0419">
        <w:rPr>
          <w:color w:val="000000"/>
          <w:sz w:val="28"/>
          <w:szCs w:val="28"/>
        </w:rPr>
        <w:t>23. Гарантийное обеспечение тендерной заявки может представляться в виде:</w:t>
      </w:r>
    </w:p>
    <w:p w:rsidR="00B643EC" w:rsidRPr="00EC0419" w:rsidRDefault="00B643EC" w:rsidP="00B643EC">
      <w:pPr>
        <w:pStyle w:val="a7"/>
        <w:tabs>
          <w:tab w:val="left" w:pos="0"/>
          <w:tab w:val="left" w:pos="993"/>
          <w:tab w:val="left" w:pos="1134"/>
        </w:tabs>
        <w:spacing w:before="0" w:beforeAutospacing="0" w:after="0" w:afterAutospacing="0"/>
        <w:ind w:left="709"/>
        <w:rPr>
          <w:color w:val="000000"/>
          <w:sz w:val="28"/>
          <w:szCs w:val="28"/>
        </w:rPr>
      </w:pPr>
      <w:r w:rsidRPr="00EC0419">
        <w:rPr>
          <w:color w:val="000000"/>
          <w:sz w:val="28"/>
          <w:szCs w:val="28"/>
        </w:rPr>
        <w:t>- залога денег, размещаемых в банке;</w:t>
      </w:r>
    </w:p>
    <w:p w:rsidR="00B643EC" w:rsidRPr="00EC0419" w:rsidRDefault="00B643EC" w:rsidP="00B643EC">
      <w:pPr>
        <w:pStyle w:val="a7"/>
        <w:tabs>
          <w:tab w:val="left" w:pos="0"/>
          <w:tab w:val="left" w:pos="993"/>
          <w:tab w:val="left" w:pos="1134"/>
        </w:tabs>
        <w:spacing w:before="0" w:beforeAutospacing="0" w:after="0" w:afterAutospacing="0"/>
        <w:ind w:left="709"/>
        <w:rPr>
          <w:color w:val="000000"/>
          <w:sz w:val="28"/>
          <w:szCs w:val="28"/>
        </w:rPr>
      </w:pPr>
      <w:r w:rsidRPr="00EC0419">
        <w:rPr>
          <w:color w:val="000000"/>
          <w:sz w:val="28"/>
          <w:szCs w:val="28"/>
        </w:rPr>
        <w:t xml:space="preserve">- банковской гарантии согласно утвержденной форме </w:t>
      </w:r>
      <w:r w:rsidRPr="00EC0419">
        <w:rPr>
          <w:i/>
          <w:color w:val="000000"/>
          <w:sz w:val="28"/>
          <w:szCs w:val="28"/>
        </w:rPr>
        <w:t xml:space="preserve"> </w:t>
      </w:r>
      <w:r w:rsidRPr="00EC0419">
        <w:rPr>
          <w:color w:val="000000"/>
          <w:sz w:val="28"/>
          <w:szCs w:val="28"/>
        </w:rPr>
        <w:t>к Тендерной документации.</w:t>
      </w:r>
    </w:p>
    <w:p w:rsidR="00B643EC" w:rsidRPr="00EC0419" w:rsidRDefault="00B643EC" w:rsidP="00B643EC">
      <w:pPr>
        <w:pStyle w:val="a7"/>
        <w:tabs>
          <w:tab w:val="left" w:pos="1134"/>
        </w:tabs>
        <w:spacing w:before="0" w:beforeAutospacing="0" w:after="0" w:afterAutospacing="0"/>
        <w:ind w:firstLine="709"/>
        <w:jc w:val="both"/>
        <w:rPr>
          <w:color w:val="000000"/>
          <w:sz w:val="28"/>
          <w:szCs w:val="28"/>
        </w:rPr>
      </w:pPr>
      <w:r w:rsidRPr="00EC0419">
        <w:rPr>
          <w:color w:val="000000"/>
          <w:sz w:val="28"/>
          <w:szCs w:val="28"/>
        </w:rPr>
        <w:t>Гарантийное обеспечение тендерной заявки в виде залога денег вносится потенциальным поставщиком на соответствующий счет организатора тендера:</w:t>
      </w:r>
    </w:p>
    <w:p w:rsidR="00B643EC" w:rsidRPr="00EC0419" w:rsidRDefault="00CC4B94" w:rsidP="00CC4B94">
      <w:pPr>
        <w:pStyle w:val="a7"/>
        <w:spacing w:before="0" w:beforeAutospacing="0" w:after="0" w:afterAutospacing="0"/>
        <w:ind w:firstLine="540"/>
        <w:jc w:val="both"/>
        <w:rPr>
          <w:i/>
          <w:sz w:val="28"/>
          <w:szCs w:val="28"/>
          <w:u w:val="single"/>
        </w:rPr>
      </w:pPr>
      <w:r w:rsidRPr="00EC0419">
        <w:rPr>
          <w:i/>
          <w:sz w:val="28"/>
          <w:szCs w:val="28"/>
          <w:u w:val="single"/>
        </w:rPr>
        <w:t xml:space="preserve">150100, Северо-Казахстанская область, с. Саумалколь, Хаирова 1, </w:t>
      </w:r>
      <w:r w:rsidR="00EC0419" w:rsidRPr="00EC0419">
        <w:rPr>
          <w:i/>
          <w:sz w:val="28"/>
          <w:szCs w:val="28"/>
          <w:u w:val="single"/>
        </w:rPr>
        <w:t>Коммунальное государственное предприятие на праве хозяйственного введения «Айыртауская центральная районная больница» Коммунального государственного учреждения «Управления здравоохранения  Северо-Казахстанской области»</w:t>
      </w:r>
      <w:r w:rsidRPr="00EC0419">
        <w:rPr>
          <w:i/>
          <w:sz w:val="28"/>
          <w:szCs w:val="28"/>
          <w:u w:val="single"/>
        </w:rPr>
        <w:t>,</w:t>
      </w:r>
      <w:r w:rsidR="00EC0419">
        <w:rPr>
          <w:i/>
          <w:sz w:val="28"/>
          <w:szCs w:val="28"/>
          <w:u w:val="single"/>
        </w:rPr>
        <w:t xml:space="preserve"> </w:t>
      </w:r>
      <w:r w:rsidRPr="00EC0419">
        <w:rPr>
          <w:i/>
          <w:sz w:val="28"/>
          <w:szCs w:val="28"/>
          <w:u w:val="single"/>
        </w:rPr>
        <w:t xml:space="preserve">ИИК </w:t>
      </w:r>
      <w:r w:rsidRPr="00EC0419">
        <w:rPr>
          <w:i/>
          <w:sz w:val="28"/>
          <w:szCs w:val="28"/>
          <w:u w:val="single"/>
          <w:lang w:val="en-US"/>
        </w:rPr>
        <w:t>KZ</w:t>
      </w:r>
      <w:r w:rsidRPr="00EC0419">
        <w:rPr>
          <w:i/>
          <w:sz w:val="28"/>
          <w:szCs w:val="28"/>
          <w:u w:val="single"/>
        </w:rPr>
        <w:t xml:space="preserve">156010251000009855  БИК </w:t>
      </w:r>
      <w:r w:rsidRPr="00EC0419">
        <w:rPr>
          <w:i/>
          <w:sz w:val="28"/>
          <w:szCs w:val="28"/>
          <w:u w:val="single"/>
          <w:lang w:val="en-US"/>
        </w:rPr>
        <w:t>HSBKKZKX</w:t>
      </w:r>
      <w:r w:rsidRPr="00EC0419">
        <w:rPr>
          <w:i/>
          <w:sz w:val="28"/>
          <w:szCs w:val="28"/>
          <w:u w:val="single"/>
        </w:rPr>
        <w:t xml:space="preserve"> БИН 990340003534 АО «Народный Банк Казахстана» </w:t>
      </w:r>
      <w:r w:rsidRPr="00EC0419">
        <w:rPr>
          <w:color w:val="000000"/>
          <w:sz w:val="28"/>
          <w:szCs w:val="28"/>
        </w:rPr>
        <w:t>.</w:t>
      </w:r>
      <w:r w:rsidR="00B643EC" w:rsidRPr="00EC0419">
        <w:rPr>
          <w:sz w:val="28"/>
          <w:szCs w:val="28"/>
        </w:rPr>
        <w:t xml:space="preserve">Срок действия гарантийного обеспечения тендерной заявки должен быть не менее срока действия тендерной заявки.  </w:t>
      </w:r>
      <w:r w:rsidR="00B643EC" w:rsidRPr="00EC0419">
        <w:rPr>
          <w:sz w:val="28"/>
          <w:szCs w:val="28"/>
          <w:u w:val="single"/>
        </w:rPr>
        <w:t xml:space="preserve"> </w:t>
      </w:r>
    </w:p>
    <w:p w:rsidR="00B643EC" w:rsidRPr="00EC0419" w:rsidRDefault="00B643EC" w:rsidP="00B643EC">
      <w:pPr>
        <w:pStyle w:val="a7"/>
        <w:spacing w:before="0" w:beforeAutospacing="0" w:after="0" w:afterAutospacing="0"/>
        <w:ind w:firstLine="709"/>
        <w:jc w:val="both"/>
        <w:rPr>
          <w:sz w:val="28"/>
          <w:szCs w:val="28"/>
        </w:rPr>
      </w:pPr>
      <w:r w:rsidRPr="00EC0419">
        <w:rPr>
          <w:sz w:val="28"/>
          <w:szCs w:val="28"/>
        </w:rPr>
        <w:t>24. Тендерная комиссия признает внесенное гарантийное обеспечение тендерной заявки не соответствующим требованиям настоящей тендерной документации в случае:</w:t>
      </w:r>
    </w:p>
    <w:p w:rsidR="00B643EC" w:rsidRPr="00EC0419" w:rsidRDefault="00B643EC" w:rsidP="00B643EC">
      <w:pPr>
        <w:pStyle w:val="a7"/>
        <w:spacing w:before="0" w:beforeAutospacing="0" w:after="0" w:afterAutospacing="0"/>
        <w:ind w:firstLine="709"/>
        <w:jc w:val="both"/>
        <w:rPr>
          <w:sz w:val="28"/>
          <w:szCs w:val="28"/>
        </w:rPr>
      </w:pPr>
      <w:r w:rsidRPr="00EC0419">
        <w:rPr>
          <w:sz w:val="28"/>
          <w:szCs w:val="28"/>
        </w:rPr>
        <w:t>1) недостаточного срока действия гарантийного обеспечения тендерной заявки;</w:t>
      </w:r>
    </w:p>
    <w:p w:rsidR="00B643EC" w:rsidRPr="00EC0419" w:rsidRDefault="00B643EC" w:rsidP="00B643EC">
      <w:pPr>
        <w:pStyle w:val="a7"/>
        <w:spacing w:before="0" w:beforeAutospacing="0" w:after="0" w:afterAutospacing="0"/>
        <w:ind w:firstLine="709"/>
        <w:jc w:val="both"/>
        <w:rPr>
          <w:sz w:val="28"/>
          <w:szCs w:val="28"/>
        </w:rPr>
      </w:pPr>
      <w:r w:rsidRPr="00EC0419">
        <w:rPr>
          <w:sz w:val="28"/>
          <w:szCs w:val="28"/>
        </w:rPr>
        <w:t>2) ненадлежащего оформления гарантийного обеспечения тендерной заявки, которое выражается в отсутствии сведений, не позволяющих тендерной комиссии установить:</w:t>
      </w:r>
    </w:p>
    <w:p w:rsidR="00B643EC" w:rsidRPr="00EC0419" w:rsidRDefault="00B643EC" w:rsidP="00B643EC">
      <w:pPr>
        <w:pStyle w:val="a7"/>
        <w:spacing w:before="0" w:beforeAutospacing="0" w:after="0" w:afterAutospacing="0"/>
        <w:ind w:firstLine="539"/>
        <w:jc w:val="both"/>
        <w:rPr>
          <w:sz w:val="28"/>
          <w:szCs w:val="28"/>
        </w:rPr>
      </w:pPr>
      <w:r w:rsidRPr="00EC0419">
        <w:rPr>
          <w:sz w:val="28"/>
          <w:szCs w:val="28"/>
        </w:rPr>
        <w:t>лицо, выдавшее обеспечение заявки на участие в тендере;</w:t>
      </w:r>
    </w:p>
    <w:p w:rsidR="00B643EC" w:rsidRPr="00EC0419" w:rsidRDefault="00B643EC" w:rsidP="00B643EC">
      <w:pPr>
        <w:pStyle w:val="a7"/>
        <w:spacing w:before="0" w:beforeAutospacing="0" w:after="0" w:afterAutospacing="0"/>
        <w:ind w:firstLine="539"/>
        <w:jc w:val="both"/>
        <w:rPr>
          <w:sz w:val="28"/>
          <w:szCs w:val="28"/>
        </w:rPr>
      </w:pPr>
      <w:r w:rsidRPr="00EC0419">
        <w:rPr>
          <w:sz w:val="28"/>
          <w:szCs w:val="28"/>
        </w:rPr>
        <w:t>название закупок способом тендера, для участия в которых вносится обеспечение заявки;</w:t>
      </w:r>
    </w:p>
    <w:p w:rsidR="00B643EC" w:rsidRPr="00EC0419" w:rsidRDefault="00B643EC" w:rsidP="00B643EC">
      <w:pPr>
        <w:pStyle w:val="a7"/>
        <w:spacing w:before="0" w:beforeAutospacing="0" w:after="0" w:afterAutospacing="0"/>
        <w:ind w:firstLine="539"/>
        <w:jc w:val="both"/>
        <w:rPr>
          <w:sz w:val="28"/>
          <w:szCs w:val="28"/>
        </w:rPr>
      </w:pPr>
      <w:r w:rsidRPr="00EC0419">
        <w:rPr>
          <w:sz w:val="28"/>
          <w:szCs w:val="28"/>
        </w:rPr>
        <w:t>срок действия и (или) сумму обеспечения заявки, а также условия его предоставления;</w:t>
      </w:r>
    </w:p>
    <w:p w:rsidR="00B643EC" w:rsidRPr="00EC0419" w:rsidRDefault="00B643EC" w:rsidP="00B643EC">
      <w:pPr>
        <w:pStyle w:val="a7"/>
        <w:spacing w:before="0" w:beforeAutospacing="0" w:after="0" w:afterAutospacing="0"/>
        <w:ind w:firstLine="539"/>
        <w:jc w:val="both"/>
        <w:rPr>
          <w:sz w:val="28"/>
          <w:szCs w:val="28"/>
        </w:rPr>
      </w:pPr>
      <w:r w:rsidRPr="00EC0419">
        <w:rPr>
          <w:sz w:val="28"/>
          <w:szCs w:val="28"/>
        </w:rPr>
        <w:t>лицо, которому выдано обеспечение заявки на участие в тендере;</w:t>
      </w:r>
    </w:p>
    <w:p w:rsidR="00B643EC" w:rsidRPr="00EC0419" w:rsidRDefault="00B643EC" w:rsidP="00B643EC">
      <w:pPr>
        <w:pStyle w:val="a7"/>
        <w:spacing w:before="0" w:beforeAutospacing="0" w:after="0" w:afterAutospacing="0"/>
        <w:ind w:firstLine="539"/>
        <w:jc w:val="both"/>
        <w:rPr>
          <w:sz w:val="28"/>
          <w:szCs w:val="28"/>
        </w:rPr>
      </w:pPr>
      <w:r w:rsidRPr="00EC0419">
        <w:rPr>
          <w:sz w:val="28"/>
          <w:szCs w:val="28"/>
        </w:rPr>
        <w:t>лицо, в пользу которого вносится обеспечение заявки на участие в тендере;</w:t>
      </w:r>
    </w:p>
    <w:p w:rsidR="00B643EC" w:rsidRPr="00EC0419" w:rsidRDefault="00B643EC" w:rsidP="00B643EC">
      <w:pPr>
        <w:pStyle w:val="a7"/>
        <w:spacing w:before="0" w:beforeAutospacing="0" w:after="0" w:afterAutospacing="0"/>
        <w:ind w:firstLine="709"/>
        <w:jc w:val="both"/>
        <w:rPr>
          <w:sz w:val="28"/>
          <w:szCs w:val="28"/>
        </w:rPr>
      </w:pPr>
      <w:r w:rsidRPr="00EC0419">
        <w:rPr>
          <w:sz w:val="28"/>
          <w:szCs w:val="28"/>
        </w:rPr>
        <w:lastRenderedPageBreak/>
        <w:t>3) внесения обеспечения тендерной заявки в размере одного  процента от суммы, выделенной на тендер (лот).</w:t>
      </w:r>
    </w:p>
    <w:p w:rsidR="00B643EC" w:rsidRPr="00EC0419" w:rsidRDefault="00B643EC" w:rsidP="00B643EC">
      <w:pPr>
        <w:pStyle w:val="a7"/>
        <w:tabs>
          <w:tab w:val="num" w:pos="1211"/>
        </w:tabs>
        <w:spacing w:before="0" w:beforeAutospacing="0" w:after="0" w:afterAutospacing="0"/>
        <w:ind w:firstLine="709"/>
        <w:jc w:val="both"/>
        <w:rPr>
          <w:color w:val="000000"/>
          <w:sz w:val="28"/>
          <w:szCs w:val="28"/>
        </w:rPr>
      </w:pPr>
      <w:r w:rsidRPr="00EC0419">
        <w:rPr>
          <w:color w:val="000000"/>
          <w:sz w:val="28"/>
          <w:szCs w:val="28"/>
        </w:rPr>
        <w:t>25. 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B643EC" w:rsidRPr="00EC0419" w:rsidRDefault="00B643EC" w:rsidP="00B643EC">
      <w:pPr>
        <w:pStyle w:val="a7"/>
        <w:numPr>
          <w:ilvl w:val="1"/>
          <w:numId w:val="1"/>
        </w:numPr>
        <w:tabs>
          <w:tab w:val="left" w:pos="993"/>
          <w:tab w:val="left" w:pos="1134"/>
        </w:tabs>
        <w:spacing w:before="0" w:beforeAutospacing="0" w:after="0" w:afterAutospacing="0"/>
        <w:ind w:left="0" w:firstLine="709"/>
        <w:jc w:val="both"/>
        <w:rPr>
          <w:color w:val="000000"/>
          <w:sz w:val="28"/>
          <w:szCs w:val="28"/>
        </w:rPr>
      </w:pPr>
      <w:r w:rsidRPr="00EC0419">
        <w:rPr>
          <w:color w:val="000000"/>
          <w:sz w:val="28"/>
          <w:szCs w:val="28"/>
        </w:rPr>
        <w:t>истечения срока действия тендерной заявки, за исключением победителя (-ей) тендера;</w:t>
      </w:r>
    </w:p>
    <w:p w:rsidR="00B643EC" w:rsidRPr="00EC0419" w:rsidRDefault="00B643EC" w:rsidP="00B643EC">
      <w:pPr>
        <w:pStyle w:val="a7"/>
        <w:numPr>
          <w:ilvl w:val="1"/>
          <w:numId w:val="1"/>
        </w:numPr>
        <w:tabs>
          <w:tab w:val="left" w:pos="993"/>
          <w:tab w:val="left" w:pos="1134"/>
        </w:tabs>
        <w:spacing w:before="0" w:beforeAutospacing="0" w:after="0" w:afterAutospacing="0"/>
        <w:ind w:left="0" w:firstLine="709"/>
        <w:jc w:val="both"/>
        <w:rPr>
          <w:color w:val="000000"/>
          <w:sz w:val="28"/>
          <w:szCs w:val="28"/>
        </w:rPr>
      </w:pPr>
      <w:r w:rsidRPr="00EC0419">
        <w:rPr>
          <w:color w:val="000000"/>
          <w:sz w:val="28"/>
          <w:szCs w:val="28"/>
        </w:rPr>
        <w:t>отзыва тендерной заявки потенциальным поставщиком до истечения окончательного срока представления тендерных заявок;</w:t>
      </w:r>
    </w:p>
    <w:p w:rsidR="00B643EC" w:rsidRPr="00EC0419" w:rsidRDefault="00B643EC" w:rsidP="00B643EC">
      <w:pPr>
        <w:pStyle w:val="a7"/>
        <w:numPr>
          <w:ilvl w:val="1"/>
          <w:numId w:val="1"/>
        </w:numPr>
        <w:tabs>
          <w:tab w:val="left" w:pos="993"/>
          <w:tab w:val="left" w:pos="1134"/>
        </w:tabs>
        <w:spacing w:before="0" w:beforeAutospacing="0" w:after="0" w:afterAutospacing="0"/>
        <w:ind w:left="0" w:firstLine="709"/>
        <w:jc w:val="both"/>
        <w:rPr>
          <w:color w:val="000000"/>
          <w:sz w:val="28"/>
          <w:szCs w:val="28"/>
        </w:rPr>
      </w:pPr>
      <w:r w:rsidRPr="00EC0419">
        <w:rPr>
          <w:color w:val="000000"/>
          <w:sz w:val="28"/>
          <w:szCs w:val="28"/>
        </w:rPr>
        <w:t>отклонения тендерной заявки по основанию несоответствия положениям тендерной документации;</w:t>
      </w:r>
    </w:p>
    <w:p w:rsidR="00B643EC" w:rsidRPr="00EC0419" w:rsidRDefault="00B643EC" w:rsidP="00B643EC">
      <w:pPr>
        <w:pStyle w:val="a7"/>
        <w:numPr>
          <w:ilvl w:val="1"/>
          <w:numId w:val="1"/>
        </w:numPr>
        <w:tabs>
          <w:tab w:val="left" w:pos="993"/>
          <w:tab w:val="left" w:pos="1134"/>
        </w:tabs>
        <w:spacing w:before="0" w:beforeAutospacing="0" w:after="0" w:afterAutospacing="0"/>
        <w:ind w:left="0" w:firstLine="709"/>
        <w:jc w:val="both"/>
        <w:rPr>
          <w:color w:val="000000"/>
          <w:sz w:val="28"/>
          <w:szCs w:val="28"/>
        </w:rPr>
      </w:pPr>
      <w:r w:rsidRPr="00EC0419">
        <w:rPr>
          <w:color w:val="000000"/>
          <w:sz w:val="28"/>
          <w:szCs w:val="28"/>
        </w:rPr>
        <w:t>при признании победителем тендера другого потенциального поставщика;</w:t>
      </w:r>
    </w:p>
    <w:p w:rsidR="00B643EC" w:rsidRPr="00EC0419" w:rsidRDefault="00B643EC" w:rsidP="00B643EC">
      <w:pPr>
        <w:pStyle w:val="a7"/>
        <w:numPr>
          <w:ilvl w:val="1"/>
          <w:numId w:val="1"/>
        </w:numPr>
        <w:tabs>
          <w:tab w:val="left" w:pos="993"/>
          <w:tab w:val="left" w:pos="1134"/>
        </w:tabs>
        <w:spacing w:before="0" w:beforeAutospacing="0" w:after="0" w:afterAutospacing="0"/>
        <w:ind w:left="0" w:firstLine="709"/>
        <w:jc w:val="both"/>
        <w:rPr>
          <w:color w:val="000000"/>
          <w:sz w:val="28"/>
          <w:szCs w:val="28"/>
        </w:rPr>
      </w:pPr>
      <w:r w:rsidRPr="00EC0419">
        <w:rPr>
          <w:color w:val="000000"/>
          <w:sz w:val="28"/>
          <w:szCs w:val="28"/>
        </w:rPr>
        <w:t>прекращения процедур закупки без определения победителя тендера;</w:t>
      </w:r>
    </w:p>
    <w:p w:rsidR="00B643EC" w:rsidRPr="00EC0419" w:rsidRDefault="00B643EC" w:rsidP="00B643EC">
      <w:pPr>
        <w:pStyle w:val="a7"/>
        <w:numPr>
          <w:ilvl w:val="1"/>
          <w:numId w:val="1"/>
        </w:numPr>
        <w:tabs>
          <w:tab w:val="left" w:pos="993"/>
          <w:tab w:val="left" w:pos="1134"/>
        </w:tabs>
        <w:spacing w:before="0" w:beforeAutospacing="0" w:after="0" w:afterAutospacing="0"/>
        <w:ind w:left="0" w:firstLine="709"/>
        <w:jc w:val="both"/>
        <w:rPr>
          <w:color w:val="000000"/>
          <w:sz w:val="28"/>
          <w:szCs w:val="28"/>
        </w:rPr>
      </w:pPr>
      <w:r w:rsidRPr="00EC0419">
        <w:rPr>
          <w:color w:val="000000"/>
          <w:sz w:val="28"/>
          <w:szCs w:val="28"/>
        </w:rPr>
        <w:t>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B643EC" w:rsidRPr="00EC0419" w:rsidRDefault="00B643EC" w:rsidP="00B643EC">
      <w:pPr>
        <w:pStyle w:val="a7"/>
        <w:tabs>
          <w:tab w:val="left" w:pos="1134"/>
          <w:tab w:val="num" w:pos="1211"/>
          <w:tab w:val="num" w:pos="1950"/>
        </w:tabs>
        <w:spacing w:before="0" w:beforeAutospacing="0" w:after="0" w:afterAutospacing="0"/>
        <w:jc w:val="both"/>
        <w:rPr>
          <w:color w:val="000000"/>
          <w:sz w:val="28"/>
          <w:szCs w:val="28"/>
        </w:rPr>
      </w:pPr>
      <w:r w:rsidRPr="00EC0419">
        <w:rPr>
          <w:color w:val="000000"/>
          <w:sz w:val="28"/>
          <w:szCs w:val="28"/>
        </w:rPr>
        <w:t xml:space="preserve">             26.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B643EC" w:rsidRPr="00EC0419" w:rsidRDefault="00B643EC" w:rsidP="00B643EC">
      <w:pPr>
        <w:pStyle w:val="a7"/>
        <w:tabs>
          <w:tab w:val="left" w:pos="993"/>
          <w:tab w:val="left" w:pos="1134"/>
        </w:tabs>
        <w:spacing w:before="0" w:beforeAutospacing="0" w:after="0" w:afterAutospacing="0"/>
        <w:jc w:val="both"/>
        <w:rPr>
          <w:color w:val="000000"/>
          <w:sz w:val="28"/>
          <w:szCs w:val="28"/>
        </w:rPr>
      </w:pPr>
      <w:r w:rsidRPr="00EC0419">
        <w:rPr>
          <w:color w:val="000000"/>
          <w:sz w:val="28"/>
          <w:szCs w:val="28"/>
        </w:rPr>
        <w:t xml:space="preserve">             1) отозвал или изменил тендерную заявку после истечения окончательного срока представления тендерной заявки;</w:t>
      </w:r>
    </w:p>
    <w:p w:rsidR="00B643EC" w:rsidRPr="00EC0419" w:rsidRDefault="00B643EC" w:rsidP="00B643EC">
      <w:pPr>
        <w:pStyle w:val="a7"/>
        <w:tabs>
          <w:tab w:val="left" w:pos="993"/>
          <w:tab w:val="left" w:pos="1134"/>
        </w:tabs>
        <w:spacing w:before="0" w:beforeAutospacing="0" w:after="0" w:afterAutospacing="0"/>
        <w:jc w:val="both"/>
        <w:rPr>
          <w:color w:val="000000"/>
          <w:sz w:val="28"/>
          <w:szCs w:val="28"/>
        </w:rPr>
      </w:pPr>
      <w:r w:rsidRPr="00EC0419">
        <w:rPr>
          <w:color w:val="000000"/>
          <w:sz w:val="28"/>
          <w:szCs w:val="28"/>
        </w:rPr>
        <w:t xml:space="preserve">             2)  победитель уклонился от заключения договора закупа после признания победителя тендера.</w:t>
      </w:r>
    </w:p>
    <w:p w:rsidR="00B643EC" w:rsidRPr="00EC0419" w:rsidRDefault="00B643EC" w:rsidP="00B643EC">
      <w:pPr>
        <w:pStyle w:val="a7"/>
        <w:tabs>
          <w:tab w:val="left" w:pos="993"/>
          <w:tab w:val="left" w:pos="1134"/>
        </w:tabs>
        <w:spacing w:before="0" w:beforeAutospacing="0" w:after="0" w:afterAutospacing="0"/>
        <w:jc w:val="both"/>
        <w:rPr>
          <w:color w:val="000000"/>
          <w:sz w:val="28"/>
          <w:szCs w:val="28"/>
        </w:rPr>
      </w:pPr>
      <w:r w:rsidRPr="00EC0419">
        <w:rPr>
          <w:color w:val="000000"/>
          <w:sz w:val="28"/>
          <w:szCs w:val="28"/>
        </w:rPr>
        <w:t xml:space="preserve">          3) признан победителем но не внес либо несвоевременно внес гарантийное обеспечение договора закупа. </w:t>
      </w:r>
    </w:p>
    <w:p w:rsidR="00B643EC" w:rsidRPr="00EC0419" w:rsidRDefault="00B643EC" w:rsidP="00B643EC">
      <w:pPr>
        <w:pStyle w:val="a7"/>
        <w:tabs>
          <w:tab w:val="left" w:pos="1134"/>
          <w:tab w:val="num" w:pos="1211"/>
          <w:tab w:val="num" w:pos="1950"/>
        </w:tabs>
        <w:spacing w:before="0" w:beforeAutospacing="0" w:after="0" w:afterAutospacing="0"/>
        <w:jc w:val="both"/>
        <w:rPr>
          <w:sz w:val="28"/>
          <w:szCs w:val="28"/>
        </w:rPr>
      </w:pPr>
      <w:r w:rsidRPr="00EC0419">
        <w:rPr>
          <w:sz w:val="28"/>
          <w:szCs w:val="28"/>
        </w:rPr>
        <w:t xml:space="preserve">            </w:t>
      </w:r>
    </w:p>
    <w:p w:rsidR="00B643EC" w:rsidRPr="00EC0419" w:rsidRDefault="00B643EC" w:rsidP="00B643EC">
      <w:pPr>
        <w:pStyle w:val="a7"/>
        <w:tabs>
          <w:tab w:val="left" w:pos="1134"/>
          <w:tab w:val="num" w:pos="1211"/>
          <w:tab w:val="num" w:pos="1950"/>
        </w:tabs>
        <w:spacing w:before="0" w:beforeAutospacing="0" w:after="0" w:afterAutospacing="0"/>
        <w:jc w:val="both"/>
        <w:rPr>
          <w:sz w:val="28"/>
          <w:szCs w:val="28"/>
        </w:rPr>
      </w:pPr>
    </w:p>
    <w:p w:rsidR="00B643EC" w:rsidRPr="00EC0419" w:rsidRDefault="00B643EC" w:rsidP="00B643EC">
      <w:pPr>
        <w:pStyle w:val="Iauiue"/>
        <w:widowControl/>
        <w:ind w:firstLine="709"/>
        <w:jc w:val="center"/>
        <w:rPr>
          <w:b/>
          <w:color w:val="000000"/>
          <w:sz w:val="28"/>
          <w:szCs w:val="28"/>
        </w:rPr>
      </w:pPr>
      <w:r w:rsidRPr="00EC0419">
        <w:rPr>
          <w:b/>
          <w:color w:val="000000"/>
          <w:sz w:val="28"/>
          <w:szCs w:val="28"/>
        </w:rPr>
        <w:t>Глава 4. Подача тендерных заявок для участия в тендере</w:t>
      </w:r>
    </w:p>
    <w:p w:rsidR="00B643EC" w:rsidRPr="00EC0419" w:rsidRDefault="00B643EC" w:rsidP="00B643EC">
      <w:pPr>
        <w:pStyle w:val="Iauiue"/>
        <w:widowControl/>
        <w:ind w:firstLine="709"/>
        <w:jc w:val="both"/>
        <w:rPr>
          <w:color w:val="FF0000"/>
          <w:sz w:val="28"/>
          <w:szCs w:val="28"/>
        </w:rPr>
      </w:pPr>
    </w:p>
    <w:p w:rsidR="00B643EC" w:rsidRPr="00EC0419" w:rsidRDefault="00B643EC" w:rsidP="00B643EC">
      <w:pPr>
        <w:pStyle w:val="Iauiue"/>
        <w:widowControl/>
        <w:tabs>
          <w:tab w:val="num" w:pos="2977"/>
        </w:tabs>
        <w:ind w:firstLine="709"/>
        <w:jc w:val="center"/>
        <w:rPr>
          <w:b/>
          <w:color w:val="000000"/>
          <w:sz w:val="28"/>
          <w:szCs w:val="28"/>
        </w:rPr>
      </w:pPr>
      <w:r w:rsidRPr="00EC0419">
        <w:rPr>
          <w:b/>
          <w:color w:val="000000"/>
          <w:sz w:val="28"/>
          <w:szCs w:val="28"/>
        </w:rPr>
        <w:t xml:space="preserve">1. Оформление и визирование тендерной заявки </w:t>
      </w:r>
    </w:p>
    <w:p w:rsidR="00611482" w:rsidRPr="00611482" w:rsidRDefault="00611482" w:rsidP="00611482">
      <w:pPr>
        <w:shd w:val="clear" w:color="auto" w:fill="FFFFFF"/>
        <w:ind w:firstLine="720"/>
        <w:jc w:val="both"/>
        <w:rPr>
          <w:rFonts w:ascii="Times New Roman" w:hAnsi="Times New Roman" w:cs="Times New Roman"/>
          <w:sz w:val="28"/>
          <w:szCs w:val="28"/>
        </w:rPr>
      </w:pPr>
      <w:r w:rsidRPr="00611482">
        <w:rPr>
          <w:rFonts w:ascii="Times New Roman" w:hAnsi="Times New Roman" w:cs="Times New Roman"/>
          <w:sz w:val="28"/>
          <w:szCs w:val="28"/>
        </w:rPr>
        <w:t xml:space="preserve">27.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w:t>
      </w:r>
    </w:p>
    <w:p w:rsidR="00611482" w:rsidRPr="00611482" w:rsidRDefault="00611482" w:rsidP="00611482">
      <w:pPr>
        <w:shd w:val="clear" w:color="auto" w:fill="FFFFFF"/>
        <w:ind w:firstLine="720"/>
        <w:jc w:val="both"/>
        <w:rPr>
          <w:rFonts w:ascii="Times New Roman" w:hAnsi="Times New Roman" w:cs="Times New Roman"/>
          <w:sz w:val="28"/>
          <w:szCs w:val="28"/>
        </w:rPr>
      </w:pPr>
      <w:r w:rsidRPr="00611482">
        <w:rPr>
          <w:rFonts w:ascii="Times New Roman" w:hAnsi="Times New Roman" w:cs="Times New Roman"/>
          <w:sz w:val="28"/>
          <w:szCs w:val="28"/>
        </w:rPr>
        <w:t xml:space="preserve">28.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 </w:t>
      </w:r>
    </w:p>
    <w:p w:rsidR="00611482" w:rsidRPr="00611482" w:rsidRDefault="00611482" w:rsidP="00611482">
      <w:pPr>
        <w:pStyle w:val="a7"/>
        <w:tabs>
          <w:tab w:val="left" w:pos="1134"/>
          <w:tab w:val="num" w:pos="1211"/>
          <w:tab w:val="num" w:pos="1950"/>
        </w:tabs>
        <w:spacing w:before="0" w:beforeAutospacing="0" w:after="0" w:afterAutospacing="0"/>
        <w:ind w:firstLine="720"/>
        <w:jc w:val="both"/>
        <w:rPr>
          <w:sz w:val="28"/>
          <w:szCs w:val="28"/>
        </w:rPr>
      </w:pPr>
      <w:r w:rsidRPr="00611482">
        <w:rPr>
          <w:sz w:val="28"/>
          <w:szCs w:val="28"/>
        </w:rPr>
        <w:t>29.Тендерная заявка должна быть напечатана либо написана несмываемыми чернилами и подписана потенциальным поставщиком.</w:t>
      </w:r>
    </w:p>
    <w:p w:rsidR="00611482" w:rsidRPr="00611482" w:rsidRDefault="00611482" w:rsidP="00611482">
      <w:pPr>
        <w:pStyle w:val="a7"/>
        <w:tabs>
          <w:tab w:val="left" w:pos="1134"/>
          <w:tab w:val="num" w:pos="1211"/>
          <w:tab w:val="num" w:pos="1950"/>
        </w:tabs>
        <w:spacing w:before="0" w:beforeAutospacing="0" w:after="0" w:afterAutospacing="0"/>
        <w:ind w:firstLine="720"/>
        <w:jc w:val="both"/>
        <w:rPr>
          <w:sz w:val="28"/>
          <w:szCs w:val="28"/>
        </w:rPr>
      </w:pPr>
      <w:r w:rsidRPr="00611482">
        <w:rPr>
          <w:sz w:val="28"/>
          <w:szCs w:val="28"/>
        </w:rPr>
        <w:t>30. В тендерной заявке не должно быть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w:t>
      </w:r>
    </w:p>
    <w:p w:rsidR="00611482" w:rsidRPr="00611482" w:rsidRDefault="00611482" w:rsidP="00611482">
      <w:pPr>
        <w:ind w:firstLine="720"/>
        <w:jc w:val="both"/>
        <w:rPr>
          <w:rFonts w:ascii="Times New Roman" w:hAnsi="Times New Roman" w:cs="Times New Roman"/>
          <w:sz w:val="28"/>
          <w:szCs w:val="28"/>
        </w:rPr>
      </w:pPr>
      <w:r w:rsidRPr="00611482">
        <w:rPr>
          <w:rFonts w:ascii="Times New Roman" w:hAnsi="Times New Roman" w:cs="Times New Roman"/>
          <w:sz w:val="28"/>
          <w:szCs w:val="28"/>
        </w:rPr>
        <w:lastRenderedPageBreak/>
        <w:t xml:space="preserve">31.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611482">
        <w:rPr>
          <w:rFonts w:ascii="Times New Roman" w:hAnsi="Times New Roman" w:cs="Times New Roman"/>
          <w:i/>
          <w:sz w:val="28"/>
          <w:szCs w:val="28"/>
        </w:rPr>
        <w:t>«</w:t>
      </w:r>
      <w:r w:rsidRPr="00611482">
        <w:rPr>
          <w:rFonts w:ascii="Times New Roman" w:hAnsi="Times New Roman" w:cs="Times New Roman"/>
          <w:b/>
          <w:i/>
          <w:sz w:val="28"/>
          <w:szCs w:val="28"/>
        </w:rPr>
        <w:t>Тендер по  закупу  медицинской техники</w:t>
      </w:r>
      <w:r w:rsidRPr="00611482">
        <w:rPr>
          <w:rFonts w:ascii="Times New Roman" w:hAnsi="Times New Roman" w:cs="Times New Roman"/>
          <w:i/>
          <w:sz w:val="28"/>
          <w:szCs w:val="28"/>
        </w:rPr>
        <w:t>»</w:t>
      </w:r>
      <w:r w:rsidRPr="00611482">
        <w:rPr>
          <w:rFonts w:ascii="Times New Roman" w:hAnsi="Times New Roman" w:cs="Times New Roman"/>
          <w:sz w:val="28"/>
          <w:szCs w:val="28"/>
        </w:rPr>
        <w:t xml:space="preserve"> и </w:t>
      </w:r>
      <w:r w:rsidRPr="00611482">
        <w:rPr>
          <w:rFonts w:ascii="Times New Roman" w:hAnsi="Times New Roman" w:cs="Times New Roman"/>
          <w:b/>
          <w:i/>
          <w:sz w:val="28"/>
          <w:szCs w:val="28"/>
        </w:rPr>
        <w:t xml:space="preserve">«Не вскрывать до 11-00 часов </w:t>
      </w:r>
      <w:r>
        <w:rPr>
          <w:rFonts w:ascii="Times New Roman" w:hAnsi="Times New Roman" w:cs="Times New Roman"/>
          <w:b/>
          <w:i/>
          <w:sz w:val="28"/>
          <w:szCs w:val="28"/>
        </w:rPr>
        <w:t>16</w:t>
      </w:r>
      <w:r w:rsidRPr="00611482">
        <w:rPr>
          <w:rFonts w:ascii="Times New Roman" w:hAnsi="Times New Roman" w:cs="Times New Roman"/>
          <w:b/>
          <w:i/>
          <w:sz w:val="28"/>
          <w:szCs w:val="28"/>
          <w:lang w:val="kk-KZ"/>
        </w:rPr>
        <w:t xml:space="preserve"> </w:t>
      </w:r>
      <w:r>
        <w:rPr>
          <w:rFonts w:ascii="Times New Roman" w:hAnsi="Times New Roman" w:cs="Times New Roman"/>
          <w:b/>
          <w:i/>
          <w:sz w:val="28"/>
          <w:szCs w:val="28"/>
          <w:lang w:val="kk-KZ"/>
        </w:rPr>
        <w:t>марта</w:t>
      </w:r>
      <w:r w:rsidRPr="00611482">
        <w:rPr>
          <w:rFonts w:ascii="Times New Roman" w:hAnsi="Times New Roman" w:cs="Times New Roman"/>
          <w:b/>
          <w:i/>
          <w:sz w:val="28"/>
          <w:szCs w:val="28"/>
        </w:rPr>
        <w:t xml:space="preserve">  2018 года»</w:t>
      </w:r>
      <w:r w:rsidRPr="00611482">
        <w:rPr>
          <w:rFonts w:ascii="Times New Roman" w:hAnsi="Times New Roman" w:cs="Times New Roman"/>
          <w:b/>
          <w:sz w:val="28"/>
          <w:szCs w:val="28"/>
        </w:rPr>
        <w:t>.</w:t>
      </w:r>
    </w:p>
    <w:p w:rsidR="00B643EC" w:rsidRPr="00EC0419" w:rsidRDefault="00B643EC" w:rsidP="00B643EC">
      <w:pPr>
        <w:pStyle w:val="a7"/>
        <w:tabs>
          <w:tab w:val="left" w:pos="1134"/>
          <w:tab w:val="num" w:pos="1211"/>
          <w:tab w:val="num" w:pos="1950"/>
        </w:tabs>
        <w:spacing w:before="0" w:beforeAutospacing="0" w:after="0" w:afterAutospacing="0"/>
        <w:jc w:val="center"/>
        <w:rPr>
          <w:b/>
          <w:sz w:val="28"/>
          <w:szCs w:val="28"/>
        </w:rPr>
      </w:pPr>
      <w:r w:rsidRPr="00EC0419">
        <w:rPr>
          <w:b/>
          <w:sz w:val="28"/>
          <w:szCs w:val="28"/>
        </w:rPr>
        <w:t>2. Место и окончательный срок представления тендерных заявок</w:t>
      </w:r>
    </w:p>
    <w:p w:rsidR="00B643EC" w:rsidRPr="00EC0419" w:rsidRDefault="00B643EC" w:rsidP="00B643EC">
      <w:pPr>
        <w:pStyle w:val="a7"/>
        <w:tabs>
          <w:tab w:val="left" w:pos="1134"/>
          <w:tab w:val="num" w:pos="1211"/>
          <w:tab w:val="num" w:pos="1950"/>
        </w:tabs>
        <w:spacing w:before="0" w:beforeAutospacing="0" w:after="0" w:afterAutospacing="0"/>
        <w:jc w:val="both"/>
        <w:rPr>
          <w:b/>
          <w:color w:val="000000"/>
          <w:sz w:val="28"/>
          <w:szCs w:val="28"/>
        </w:rPr>
      </w:pPr>
    </w:p>
    <w:p w:rsidR="00CC4B94" w:rsidRPr="00EC0419" w:rsidRDefault="00B643EC" w:rsidP="00B643EC">
      <w:pPr>
        <w:pStyle w:val="a7"/>
        <w:tabs>
          <w:tab w:val="left" w:pos="1134"/>
          <w:tab w:val="num" w:pos="1211"/>
          <w:tab w:val="num" w:pos="1950"/>
        </w:tabs>
        <w:spacing w:before="0" w:beforeAutospacing="0" w:after="0" w:afterAutospacing="0"/>
        <w:jc w:val="both"/>
        <w:rPr>
          <w:i/>
          <w:sz w:val="28"/>
          <w:szCs w:val="28"/>
          <w:u w:val="single"/>
        </w:rPr>
      </w:pPr>
      <w:r w:rsidRPr="00EC0419">
        <w:rPr>
          <w:b/>
          <w:color w:val="000000"/>
          <w:sz w:val="28"/>
          <w:szCs w:val="28"/>
        </w:rPr>
        <w:t xml:space="preserve">             </w:t>
      </w:r>
      <w:r w:rsidRPr="00EC0419">
        <w:rPr>
          <w:color w:val="000000"/>
          <w:sz w:val="28"/>
          <w:szCs w:val="28"/>
        </w:rPr>
        <w:t>3</w:t>
      </w:r>
      <w:r w:rsidR="00877169">
        <w:rPr>
          <w:color w:val="000000"/>
          <w:sz w:val="28"/>
          <w:szCs w:val="28"/>
        </w:rPr>
        <w:t>2</w:t>
      </w:r>
      <w:r w:rsidRPr="00EC0419">
        <w:rPr>
          <w:color w:val="000000"/>
          <w:sz w:val="28"/>
          <w:szCs w:val="28"/>
        </w:rPr>
        <w:t>.</w:t>
      </w:r>
      <w:r w:rsidRPr="00EC0419">
        <w:rPr>
          <w:b/>
          <w:color w:val="000000"/>
          <w:sz w:val="28"/>
          <w:szCs w:val="28"/>
        </w:rPr>
        <w:t xml:space="preserve"> </w:t>
      </w:r>
      <w:r w:rsidRPr="00EC0419">
        <w:rPr>
          <w:color w:val="000000"/>
          <w:sz w:val="28"/>
          <w:szCs w:val="28"/>
        </w:rPr>
        <w:t xml:space="preserve">Тендерные заявки представляются (направляются) организатору тендера нарочно или по почте по адресу: </w:t>
      </w:r>
      <w:r w:rsidR="00CC4B94" w:rsidRPr="00EC0419">
        <w:rPr>
          <w:i/>
          <w:sz w:val="28"/>
          <w:szCs w:val="28"/>
          <w:u w:val="single"/>
        </w:rPr>
        <w:t xml:space="preserve">150100, Северо-Казахстанская область, с. Саумалколь, Хаирова 1, </w:t>
      </w:r>
      <w:r w:rsidR="00CC215C" w:rsidRPr="00CC215C">
        <w:rPr>
          <w:i/>
          <w:sz w:val="28"/>
          <w:szCs w:val="28"/>
          <w:u w:val="single"/>
        </w:rPr>
        <w:t>Коммунальное государственное предприятие на праве хозяйственного введения «Айыртауская центральная районная больница» Коммунального государственного учреждения «Управления здравоохранения  Северо-Казахстанской области»</w:t>
      </w:r>
      <w:r w:rsidR="00CC215C">
        <w:t xml:space="preserve"> </w:t>
      </w:r>
      <w:r w:rsidR="00CC215C" w:rsidRPr="00577BA0">
        <w:t xml:space="preserve"> </w:t>
      </w:r>
      <w:r w:rsidR="00CC4B94" w:rsidRPr="00EC0419">
        <w:rPr>
          <w:i/>
          <w:sz w:val="28"/>
          <w:szCs w:val="28"/>
          <w:u w:val="single"/>
        </w:rPr>
        <w:t xml:space="preserve">,ИИК </w:t>
      </w:r>
      <w:r w:rsidR="00CC4B94" w:rsidRPr="00EC0419">
        <w:rPr>
          <w:i/>
          <w:sz w:val="28"/>
          <w:szCs w:val="28"/>
          <w:u w:val="single"/>
          <w:lang w:val="en-US"/>
        </w:rPr>
        <w:t>KZ</w:t>
      </w:r>
      <w:r w:rsidR="00CC4B94" w:rsidRPr="00EC0419">
        <w:rPr>
          <w:i/>
          <w:sz w:val="28"/>
          <w:szCs w:val="28"/>
          <w:u w:val="single"/>
        </w:rPr>
        <w:t xml:space="preserve">156010251000009855  БИК </w:t>
      </w:r>
      <w:r w:rsidR="00CC4B94" w:rsidRPr="00EC0419">
        <w:rPr>
          <w:i/>
          <w:sz w:val="28"/>
          <w:szCs w:val="28"/>
          <w:u w:val="single"/>
          <w:lang w:val="en-US"/>
        </w:rPr>
        <w:t>HSBKKZKX</w:t>
      </w:r>
      <w:r w:rsidR="00CC4B94" w:rsidRPr="00EC0419">
        <w:rPr>
          <w:i/>
          <w:sz w:val="28"/>
          <w:szCs w:val="28"/>
          <w:u w:val="single"/>
        </w:rPr>
        <w:t xml:space="preserve">   БИН 990340003534   АО «Народный Банк Казахстана» </w:t>
      </w:r>
    </w:p>
    <w:p w:rsidR="00B643EC" w:rsidRPr="00EC0419" w:rsidRDefault="00B643EC" w:rsidP="00B643EC">
      <w:pPr>
        <w:pStyle w:val="a7"/>
        <w:tabs>
          <w:tab w:val="left" w:pos="1134"/>
          <w:tab w:val="num" w:pos="1211"/>
          <w:tab w:val="num" w:pos="1950"/>
        </w:tabs>
        <w:spacing w:before="0" w:beforeAutospacing="0" w:after="0" w:afterAutospacing="0"/>
        <w:jc w:val="both"/>
        <w:rPr>
          <w:sz w:val="28"/>
          <w:szCs w:val="28"/>
        </w:rPr>
      </w:pPr>
      <w:r w:rsidRPr="00EC0419">
        <w:rPr>
          <w:color w:val="000000"/>
          <w:sz w:val="28"/>
          <w:szCs w:val="28"/>
        </w:rPr>
        <w:t xml:space="preserve">Окончательный срок предоставления тендерных заявок – до  </w:t>
      </w:r>
      <w:r w:rsidRPr="00EC0419">
        <w:rPr>
          <w:i/>
          <w:sz w:val="28"/>
          <w:szCs w:val="28"/>
          <w:u w:val="single"/>
        </w:rPr>
        <w:t xml:space="preserve">10 часов местного времени </w:t>
      </w:r>
      <w:r w:rsidR="00611482">
        <w:rPr>
          <w:i/>
          <w:sz w:val="28"/>
          <w:szCs w:val="28"/>
          <w:u w:val="single"/>
        </w:rPr>
        <w:t>16 марта</w:t>
      </w:r>
      <w:r w:rsidR="00CC215C">
        <w:rPr>
          <w:i/>
          <w:sz w:val="28"/>
          <w:szCs w:val="28"/>
          <w:u w:val="single"/>
        </w:rPr>
        <w:t xml:space="preserve"> </w:t>
      </w:r>
      <w:r w:rsidRPr="00EC0419">
        <w:rPr>
          <w:i/>
          <w:sz w:val="28"/>
          <w:szCs w:val="28"/>
          <w:u w:val="single"/>
          <w:lang w:val="kk-KZ"/>
        </w:rPr>
        <w:t xml:space="preserve"> </w:t>
      </w:r>
      <w:r w:rsidRPr="00EC0419">
        <w:rPr>
          <w:i/>
          <w:sz w:val="28"/>
          <w:szCs w:val="28"/>
          <w:u w:val="single"/>
        </w:rPr>
        <w:t>201</w:t>
      </w:r>
      <w:r w:rsidR="00CC215C">
        <w:rPr>
          <w:i/>
          <w:sz w:val="28"/>
          <w:szCs w:val="28"/>
          <w:u w:val="single"/>
        </w:rPr>
        <w:t>8</w:t>
      </w:r>
      <w:r w:rsidRPr="00EC0419">
        <w:rPr>
          <w:i/>
          <w:sz w:val="28"/>
          <w:szCs w:val="28"/>
          <w:u w:val="single"/>
        </w:rPr>
        <w:t xml:space="preserve">  года</w:t>
      </w:r>
      <w:r w:rsidRPr="00EC0419">
        <w:rPr>
          <w:sz w:val="28"/>
          <w:szCs w:val="28"/>
        </w:rPr>
        <w:t xml:space="preserve">. </w:t>
      </w:r>
    </w:p>
    <w:p w:rsidR="00B643EC" w:rsidRPr="00EC0419" w:rsidRDefault="00877169" w:rsidP="00B643EC">
      <w:pPr>
        <w:pStyle w:val="a7"/>
        <w:tabs>
          <w:tab w:val="left" w:pos="1134"/>
          <w:tab w:val="num" w:pos="1211"/>
          <w:tab w:val="num" w:pos="1950"/>
        </w:tabs>
        <w:spacing w:before="0" w:beforeAutospacing="0" w:after="0" w:afterAutospacing="0"/>
        <w:jc w:val="both"/>
        <w:rPr>
          <w:sz w:val="28"/>
          <w:szCs w:val="28"/>
        </w:rPr>
      </w:pPr>
      <w:r>
        <w:rPr>
          <w:b/>
          <w:color w:val="000000"/>
          <w:sz w:val="28"/>
          <w:szCs w:val="28"/>
        </w:rPr>
        <w:t xml:space="preserve">           </w:t>
      </w:r>
      <w:r w:rsidR="00B643EC" w:rsidRPr="00EC0419">
        <w:rPr>
          <w:b/>
          <w:sz w:val="28"/>
          <w:szCs w:val="28"/>
        </w:rPr>
        <w:t xml:space="preserve"> </w:t>
      </w:r>
      <w:r w:rsidR="00B643EC" w:rsidRPr="00EC0419">
        <w:rPr>
          <w:sz w:val="28"/>
          <w:szCs w:val="28"/>
        </w:rPr>
        <w:t>3</w:t>
      </w:r>
      <w:r>
        <w:rPr>
          <w:sz w:val="28"/>
          <w:szCs w:val="28"/>
        </w:rPr>
        <w:t>3</w:t>
      </w:r>
      <w:r w:rsidR="00B643EC" w:rsidRPr="00EC0419">
        <w:rPr>
          <w:sz w:val="28"/>
          <w:szCs w:val="28"/>
        </w:rPr>
        <w:t>.</w:t>
      </w:r>
      <w:r w:rsidR="00B643EC" w:rsidRPr="00EC0419">
        <w:rPr>
          <w:b/>
          <w:sz w:val="28"/>
          <w:szCs w:val="28"/>
        </w:rPr>
        <w:t xml:space="preserve"> </w:t>
      </w:r>
      <w:r w:rsidR="00B643EC" w:rsidRPr="00EC0419">
        <w:rPr>
          <w:sz w:val="28"/>
          <w:szCs w:val="28"/>
        </w:rPr>
        <w:t>Тендерные заявки должны быть представлены в соответствии с требованиями вышеуказанных Правил и настоящей Тендерной документации.</w:t>
      </w:r>
    </w:p>
    <w:p w:rsidR="00B643EC" w:rsidRPr="00EC0419" w:rsidRDefault="00B643EC" w:rsidP="00B643EC">
      <w:pPr>
        <w:pStyle w:val="Iauiue"/>
        <w:widowControl/>
        <w:tabs>
          <w:tab w:val="left" w:pos="8931"/>
        </w:tabs>
        <w:ind w:left="75" w:firstLine="709"/>
        <w:jc w:val="center"/>
        <w:rPr>
          <w:b/>
          <w:sz w:val="28"/>
          <w:szCs w:val="28"/>
          <w:lang w:val="kk-KZ"/>
        </w:rPr>
      </w:pPr>
    </w:p>
    <w:p w:rsidR="00B643EC" w:rsidRPr="00EC0419" w:rsidRDefault="00B643EC" w:rsidP="00B643EC">
      <w:pPr>
        <w:pStyle w:val="Iauiue"/>
        <w:widowControl/>
        <w:tabs>
          <w:tab w:val="left" w:pos="8931"/>
        </w:tabs>
        <w:ind w:left="75" w:firstLine="709"/>
        <w:jc w:val="center"/>
        <w:rPr>
          <w:b/>
          <w:sz w:val="28"/>
          <w:szCs w:val="28"/>
        </w:rPr>
      </w:pPr>
      <w:r w:rsidRPr="00EC0419">
        <w:rPr>
          <w:b/>
          <w:sz w:val="28"/>
          <w:szCs w:val="28"/>
        </w:rPr>
        <w:t>Глава 5. Вскрытие, оценка и сопоставление тендерных заявок</w:t>
      </w:r>
    </w:p>
    <w:p w:rsidR="00B643EC" w:rsidRPr="00EC0419" w:rsidRDefault="00B643EC" w:rsidP="00B643EC">
      <w:pPr>
        <w:pStyle w:val="Iauiue"/>
        <w:widowControl/>
        <w:ind w:left="75" w:firstLine="709"/>
        <w:jc w:val="center"/>
        <w:rPr>
          <w:b/>
          <w:color w:val="000000"/>
          <w:sz w:val="28"/>
          <w:szCs w:val="28"/>
        </w:rPr>
      </w:pPr>
    </w:p>
    <w:p w:rsidR="00B643EC" w:rsidRPr="00EC0419" w:rsidRDefault="00B643EC" w:rsidP="00B643EC">
      <w:pPr>
        <w:pStyle w:val="Iauiue"/>
        <w:widowControl/>
        <w:ind w:firstLine="709"/>
        <w:jc w:val="center"/>
        <w:rPr>
          <w:b/>
          <w:color w:val="000000"/>
          <w:sz w:val="28"/>
          <w:szCs w:val="28"/>
        </w:rPr>
      </w:pPr>
      <w:r w:rsidRPr="00EC0419">
        <w:rPr>
          <w:b/>
          <w:color w:val="000000"/>
          <w:sz w:val="28"/>
          <w:szCs w:val="28"/>
        </w:rPr>
        <w:t>1. Вскрытие конвертов с тендерными заявками</w:t>
      </w:r>
    </w:p>
    <w:p w:rsidR="00B643EC" w:rsidRPr="00EC0419" w:rsidRDefault="00B643EC" w:rsidP="00B643EC">
      <w:pPr>
        <w:pStyle w:val="a3"/>
        <w:tabs>
          <w:tab w:val="clear" w:pos="0"/>
        </w:tabs>
        <w:ind w:firstLine="709"/>
        <w:rPr>
          <w:b/>
          <w:color w:val="000000"/>
          <w:szCs w:val="28"/>
        </w:rPr>
      </w:pPr>
    </w:p>
    <w:p w:rsidR="00B643EC" w:rsidRPr="00EC0419" w:rsidRDefault="00B643EC" w:rsidP="00546EFD">
      <w:pPr>
        <w:pStyle w:val="a7"/>
        <w:tabs>
          <w:tab w:val="left" w:pos="1134"/>
          <w:tab w:val="num" w:pos="1211"/>
          <w:tab w:val="num" w:pos="1950"/>
        </w:tabs>
        <w:spacing w:before="0" w:beforeAutospacing="0" w:after="0" w:afterAutospacing="0"/>
        <w:jc w:val="both"/>
        <w:rPr>
          <w:sz w:val="28"/>
          <w:szCs w:val="28"/>
        </w:rPr>
      </w:pPr>
      <w:r w:rsidRPr="00EC0419">
        <w:rPr>
          <w:color w:val="000000"/>
          <w:sz w:val="28"/>
          <w:szCs w:val="28"/>
        </w:rPr>
        <w:t xml:space="preserve">        3</w:t>
      </w:r>
      <w:r w:rsidR="00877169">
        <w:rPr>
          <w:color w:val="000000"/>
          <w:sz w:val="28"/>
          <w:szCs w:val="28"/>
        </w:rPr>
        <w:t>4</w:t>
      </w:r>
      <w:r w:rsidRPr="00EC0419">
        <w:rPr>
          <w:color w:val="000000"/>
          <w:sz w:val="28"/>
          <w:szCs w:val="28"/>
        </w:rPr>
        <w:t xml:space="preserve">. Конверты с тендерными заявками вскрываются в </w:t>
      </w:r>
      <w:r w:rsidRPr="00EC0419">
        <w:rPr>
          <w:i/>
          <w:sz w:val="28"/>
          <w:szCs w:val="28"/>
          <w:u w:val="single"/>
        </w:rPr>
        <w:t>11</w:t>
      </w:r>
      <w:r w:rsidRPr="00EC0419">
        <w:rPr>
          <w:i/>
          <w:iCs/>
          <w:sz w:val="28"/>
          <w:szCs w:val="28"/>
          <w:u w:val="single"/>
        </w:rPr>
        <w:t xml:space="preserve"> часов 00 минут местного времени </w:t>
      </w:r>
      <w:r w:rsidR="00877169">
        <w:rPr>
          <w:i/>
          <w:iCs/>
          <w:sz w:val="28"/>
          <w:szCs w:val="28"/>
          <w:u w:val="single"/>
        </w:rPr>
        <w:t>16 марта</w:t>
      </w:r>
      <w:r w:rsidRPr="00EC0419">
        <w:rPr>
          <w:i/>
          <w:sz w:val="28"/>
          <w:szCs w:val="28"/>
          <w:u w:val="single"/>
          <w:lang w:val="kk-KZ"/>
        </w:rPr>
        <w:t xml:space="preserve"> </w:t>
      </w:r>
      <w:r w:rsidRPr="00EC0419">
        <w:rPr>
          <w:i/>
          <w:sz w:val="28"/>
          <w:szCs w:val="28"/>
          <w:u w:val="single"/>
        </w:rPr>
        <w:t>201</w:t>
      </w:r>
      <w:r w:rsidR="00CC215C">
        <w:rPr>
          <w:i/>
          <w:sz w:val="28"/>
          <w:szCs w:val="28"/>
          <w:u w:val="single"/>
        </w:rPr>
        <w:t>8</w:t>
      </w:r>
      <w:r w:rsidRPr="00EC0419">
        <w:rPr>
          <w:i/>
          <w:sz w:val="28"/>
          <w:szCs w:val="28"/>
          <w:u w:val="single"/>
        </w:rPr>
        <w:t xml:space="preserve">  года</w:t>
      </w:r>
      <w:r w:rsidRPr="00EC0419">
        <w:rPr>
          <w:color w:val="000000"/>
          <w:sz w:val="28"/>
          <w:szCs w:val="28"/>
        </w:rPr>
        <w:t xml:space="preserve"> </w:t>
      </w:r>
      <w:r w:rsidRPr="00EC0419">
        <w:rPr>
          <w:i/>
          <w:iCs/>
          <w:sz w:val="28"/>
          <w:szCs w:val="28"/>
          <w:u w:val="single"/>
        </w:rPr>
        <w:t xml:space="preserve"> по адресу:</w:t>
      </w:r>
      <w:r w:rsidR="00546EFD" w:rsidRPr="00EC0419">
        <w:rPr>
          <w:i/>
          <w:sz w:val="28"/>
          <w:szCs w:val="28"/>
          <w:u w:val="single"/>
        </w:rPr>
        <w:t xml:space="preserve">, Северо-Казахстанская область, с. Саумалколь, Хаирова 1, </w:t>
      </w:r>
      <w:r w:rsidR="00CC215C" w:rsidRPr="00CC215C">
        <w:rPr>
          <w:i/>
          <w:sz w:val="28"/>
          <w:szCs w:val="28"/>
          <w:u w:val="single"/>
        </w:rPr>
        <w:t>Коммунальное государственное предприятие на праве хозяйственного введения «Айыртауская центральная районная больница» Коммунального государственного учреждения «Управления здравоохранения  Северо-Казахстанской области»</w:t>
      </w:r>
      <w:r w:rsidR="00546EFD" w:rsidRPr="00EC0419">
        <w:rPr>
          <w:i/>
          <w:sz w:val="28"/>
          <w:szCs w:val="28"/>
          <w:u w:val="single"/>
        </w:rPr>
        <w:t xml:space="preserve"> кабинет бухгалтерии </w:t>
      </w:r>
      <w:r w:rsidRPr="00EC0419">
        <w:rPr>
          <w:sz w:val="28"/>
          <w:szCs w:val="28"/>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B643EC" w:rsidRPr="00EC0419" w:rsidRDefault="00546EFD" w:rsidP="00B643EC">
      <w:pPr>
        <w:pStyle w:val="a7"/>
        <w:tabs>
          <w:tab w:val="left" w:pos="1134"/>
          <w:tab w:val="num" w:pos="1211"/>
          <w:tab w:val="num" w:pos="1950"/>
        </w:tabs>
        <w:spacing w:before="0" w:beforeAutospacing="0" w:after="0" w:afterAutospacing="0"/>
        <w:jc w:val="both"/>
        <w:rPr>
          <w:color w:val="000000"/>
          <w:sz w:val="28"/>
          <w:szCs w:val="28"/>
        </w:rPr>
      </w:pPr>
      <w:r w:rsidRPr="00EC0419">
        <w:rPr>
          <w:sz w:val="28"/>
          <w:szCs w:val="28"/>
        </w:rPr>
        <w:t xml:space="preserve">    </w:t>
      </w:r>
      <w:r w:rsidR="00B643EC" w:rsidRPr="00EC0419">
        <w:rPr>
          <w:sz w:val="28"/>
          <w:szCs w:val="28"/>
        </w:rPr>
        <w:t xml:space="preserve">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EC0419">
        <w:rPr>
          <w:i/>
          <w:sz w:val="28"/>
          <w:szCs w:val="28"/>
          <w:u w:val="single"/>
        </w:rPr>
        <w:t xml:space="preserve"> Северо-Казахстанская область, с. Саумалколь, Хаирова 1</w:t>
      </w:r>
      <w:r w:rsidRPr="00CC215C">
        <w:rPr>
          <w:i/>
          <w:sz w:val="28"/>
          <w:szCs w:val="28"/>
          <w:u w:val="single"/>
        </w:rPr>
        <w:t xml:space="preserve">, </w:t>
      </w:r>
      <w:r w:rsidR="00CC215C" w:rsidRPr="00CC215C">
        <w:rPr>
          <w:i/>
          <w:sz w:val="28"/>
          <w:szCs w:val="28"/>
          <w:u w:val="single"/>
        </w:rPr>
        <w:t>Коммунальное государственное предприятие на праве хозяйственного введения «Айыртауская центральная районная больница» Коммунального государственного учреждения «Управления здравоохранения  Северо-Казахстанской области»</w:t>
      </w:r>
      <w:r w:rsidR="00CC215C">
        <w:rPr>
          <w:i/>
          <w:sz w:val="28"/>
          <w:szCs w:val="28"/>
          <w:u w:val="single"/>
        </w:rPr>
        <w:t xml:space="preserve"> </w:t>
      </w:r>
      <w:r w:rsidR="00877169">
        <w:rPr>
          <w:i/>
          <w:sz w:val="28"/>
          <w:szCs w:val="28"/>
          <w:u w:val="single"/>
        </w:rPr>
        <w:t>,кабинет бухгалтерии 16 марта</w:t>
      </w:r>
      <w:r w:rsidR="00B643EC" w:rsidRPr="00EC0419">
        <w:rPr>
          <w:i/>
          <w:sz w:val="28"/>
          <w:szCs w:val="28"/>
          <w:u w:val="single"/>
        </w:rPr>
        <w:t xml:space="preserve"> 201</w:t>
      </w:r>
      <w:r w:rsidR="00CC215C">
        <w:rPr>
          <w:i/>
          <w:sz w:val="28"/>
          <w:szCs w:val="28"/>
          <w:u w:val="single"/>
        </w:rPr>
        <w:t>8</w:t>
      </w:r>
      <w:r w:rsidR="00B643EC" w:rsidRPr="00EC0419">
        <w:rPr>
          <w:i/>
          <w:sz w:val="28"/>
          <w:szCs w:val="28"/>
          <w:u w:val="single"/>
        </w:rPr>
        <w:t xml:space="preserve">  года</w:t>
      </w:r>
      <w:r w:rsidR="00B643EC" w:rsidRPr="00EC0419">
        <w:rPr>
          <w:color w:val="000000"/>
          <w:sz w:val="28"/>
          <w:szCs w:val="28"/>
        </w:rPr>
        <w:t xml:space="preserve"> </w:t>
      </w:r>
      <w:r w:rsidR="00B643EC" w:rsidRPr="00EC0419">
        <w:rPr>
          <w:i/>
          <w:sz w:val="28"/>
          <w:szCs w:val="28"/>
          <w:u w:val="single"/>
        </w:rPr>
        <w:t>в 10 часов 45 минут местного времени.</w:t>
      </w:r>
    </w:p>
    <w:p w:rsidR="00B643EC" w:rsidRPr="00EC0419" w:rsidRDefault="00B643EC" w:rsidP="00B643EC">
      <w:pPr>
        <w:autoSpaceDE w:val="0"/>
        <w:autoSpaceDN w:val="0"/>
        <w:adjustRightInd w:val="0"/>
        <w:ind w:firstLine="709"/>
        <w:jc w:val="both"/>
        <w:rPr>
          <w:rFonts w:ascii="Times New Roman" w:hAnsi="Times New Roman" w:cs="Times New Roman"/>
          <w:sz w:val="28"/>
          <w:szCs w:val="28"/>
        </w:rPr>
      </w:pPr>
      <w:r w:rsidRPr="00EC0419">
        <w:rPr>
          <w:rFonts w:ascii="Times New Roman" w:hAnsi="Times New Roman" w:cs="Times New Roman"/>
          <w:sz w:val="28"/>
          <w:szCs w:val="28"/>
        </w:rPr>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B643EC" w:rsidRPr="00EC0419" w:rsidRDefault="00B643EC" w:rsidP="00B643EC">
      <w:pPr>
        <w:autoSpaceDE w:val="0"/>
        <w:autoSpaceDN w:val="0"/>
        <w:adjustRightInd w:val="0"/>
        <w:ind w:firstLine="709"/>
        <w:jc w:val="both"/>
        <w:rPr>
          <w:rFonts w:ascii="Times New Roman" w:hAnsi="Times New Roman" w:cs="Times New Roman"/>
          <w:sz w:val="28"/>
          <w:szCs w:val="28"/>
        </w:rPr>
      </w:pPr>
      <w:r w:rsidRPr="00EC0419">
        <w:rPr>
          <w:rFonts w:ascii="Times New Roman" w:hAnsi="Times New Roman" w:cs="Times New Roman"/>
          <w:sz w:val="28"/>
          <w:szCs w:val="28"/>
        </w:rPr>
        <w:lastRenderedPageBreak/>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rsidR="00B643EC" w:rsidRPr="00EC0419" w:rsidRDefault="00B643EC" w:rsidP="00B643EC">
      <w:pPr>
        <w:pStyle w:val="a7"/>
        <w:spacing w:before="0" w:beforeAutospacing="0" w:after="0" w:afterAutospacing="0"/>
        <w:ind w:firstLine="709"/>
        <w:jc w:val="center"/>
        <w:rPr>
          <w:b/>
          <w:sz w:val="28"/>
          <w:szCs w:val="28"/>
        </w:rPr>
      </w:pPr>
      <w:r w:rsidRPr="00EC0419">
        <w:rPr>
          <w:b/>
          <w:sz w:val="28"/>
          <w:szCs w:val="28"/>
        </w:rPr>
        <w:t>2. Оценка и сопоставление тендерных заявок</w:t>
      </w:r>
    </w:p>
    <w:p w:rsidR="00B643EC" w:rsidRPr="00EC0419" w:rsidRDefault="00B643EC" w:rsidP="00B643EC">
      <w:pPr>
        <w:pStyle w:val="a7"/>
        <w:spacing w:before="0" w:beforeAutospacing="0" w:after="0" w:afterAutospacing="0"/>
        <w:ind w:firstLine="709"/>
        <w:jc w:val="center"/>
        <w:rPr>
          <w:b/>
          <w:sz w:val="28"/>
          <w:szCs w:val="28"/>
        </w:rPr>
      </w:pPr>
    </w:p>
    <w:p w:rsidR="00B643EC" w:rsidRPr="00EC0419" w:rsidRDefault="00B643EC" w:rsidP="00B643EC">
      <w:pPr>
        <w:pStyle w:val="a7"/>
        <w:tabs>
          <w:tab w:val="num" w:pos="1211"/>
        </w:tabs>
        <w:spacing w:before="0" w:beforeAutospacing="0" w:after="0" w:afterAutospacing="0"/>
        <w:ind w:firstLine="709"/>
        <w:jc w:val="both"/>
        <w:rPr>
          <w:sz w:val="28"/>
          <w:szCs w:val="28"/>
        </w:rPr>
      </w:pPr>
      <w:r w:rsidRPr="00EC0419">
        <w:rPr>
          <w:sz w:val="28"/>
          <w:szCs w:val="28"/>
        </w:rPr>
        <w:t>3</w:t>
      </w:r>
      <w:r w:rsidR="00877169">
        <w:rPr>
          <w:sz w:val="28"/>
          <w:szCs w:val="28"/>
        </w:rPr>
        <w:t>5</w:t>
      </w:r>
      <w:r w:rsidRPr="00EC0419">
        <w:rPr>
          <w:sz w:val="28"/>
          <w:szCs w:val="28"/>
        </w:rPr>
        <w:t>. При оценке и сопоставлении тендерных заявок:</w:t>
      </w:r>
    </w:p>
    <w:p w:rsidR="00B643EC" w:rsidRPr="00EC0419" w:rsidRDefault="00B643EC" w:rsidP="00B643EC">
      <w:pPr>
        <w:pStyle w:val="a7"/>
        <w:tabs>
          <w:tab w:val="left" w:pos="1134"/>
        </w:tabs>
        <w:spacing w:before="0" w:beforeAutospacing="0" w:after="0" w:afterAutospacing="0"/>
        <w:jc w:val="both"/>
        <w:rPr>
          <w:sz w:val="28"/>
          <w:szCs w:val="28"/>
        </w:rPr>
      </w:pPr>
      <w:r w:rsidRPr="00EC0419">
        <w:rPr>
          <w:sz w:val="28"/>
          <w:szCs w:val="28"/>
        </w:rPr>
        <w:t xml:space="preserve">             -  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B643EC" w:rsidRPr="00EC0419" w:rsidRDefault="00B643EC" w:rsidP="00B643EC">
      <w:pPr>
        <w:pStyle w:val="a7"/>
        <w:tabs>
          <w:tab w:val="left" w:pos="1134"/>
        </w:tabs>
        <w:spacing w:before="0" w:beforeAutospacing="0" w:after="0" w:afterAutospacing="0"/>
        <w:jc w:val="both"/>
        <w:rPr>
          <w:sz w:val="28"/>
          <w:szCs w:val="28"/>
        </w:rPr>
      </w:pPr>
      <w:r w:rsidRPr="00EC0419">
        <w:rPr>
          <w:sz w:val="28"/>
          <w:szCs w:val="28"/>
        </w:rPr>
        <w:t xml:space="preserve">         - 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B643EC" w:rsidRPr="00EC0419" w:rsidRDefault="00B643EC" w:rsidP="00B643EC">
      <w:pPr>
        <w:pStyle w:val="a7"/>
        <w:tabs>
          <w:tab w:val="left" w:pos="1134"/>
          <w:tab w:val="num" w:pos="1211"/>
          <w:tab w:val="num" w:pos="1950"/>
        </w:tabs>
        <w:spacing w:before="0" w:beforeAutospacing="0" w:after="0" w:afterAutospacing="0"/>
        <w:ind w:left="709"/>
        <w:jc w:val="both"/>
        <w:rPr>
          <w:sz w:val="28"/>
          <w:szCs w:val="28"/>
        </w:rPr>
      </w:pPr>
      <w:r w:rsidRPr="00EC0419">
        <w:rPr>
          <w:sz w:val="28"/>
          <w:szCs w:val="28"/>
        </w:rPr>
        <w:t>3</w:t>
      </w:r>
      <w:r w:rsidR="00877169">
        <w:rPr>
          <w:sz w:val="28"/>
          <w:szCs w:val="28"/>
        </w:rPr>
        <w:t>6</w:t>
      </w:r>
      <w:r w:rsidRPr="00EC0419">
        <w:rPr>
          <w:sz w:val="28"/>
          <w:szCs w:val="28"/>
        </w:rPr>
        <w:t>.  Тендерная комиссия отклоняет тендерную заявку, если:</w:t>
      </w:r>
    </w:p>
    <w:p w:rsidR="00877169" w:rsidRPr="00877169" w:rsidRDefault="00877169" w:rsidP="00877169">
      <w:pPr>
        <w:ind w:firstLine="720"/>
        <w:jc w:val="both"/>
        <w:rPr>
          <w:rFonts w:ascii="Times New Roman" w:hAnsi="Times New Roman" w:cs="Times New Roman"/>
          <w:sz w:val="28"/>
          <w:szCs w:val="28"/>
        </w:rPr>
      </w:pPr>
      <w:r w:rsidRPr="00877169">
        <w:rPr>
          <w:rFonts w:ascii="Times New Roman" w:hAnsi="Times New Roman" w:cs="Times New Roman"/>
          <w:sz w:val="28"/>
          <w:szCs w:val="28"/>
        </w:rPr>
        <w:t>1) непредставления гарантийного обеспечения тендерной заявки в соответствии с требованиями настоящих Правил;</w:t>
      </w:r>
    </w:p>
    <w:p w:rsidR="00877169" w:rsidRPr="00877169" w:rsidRDefault="00877169" w:rsidP="00877169">
      <w:pPr>
        <w:ind w:firstLine="720"/>
        <w:jc w:val="both"/>
        <w:rPr>
          <w:rFonts w:ascii="Times New Roman" w:hAnsi="Times New Roman" w:cs="Times New Roman"/>
          <w:sz w:val="28"/>
          <w:szCs w:val="28"/>
        </w:rPr>
      </w:pPr>
      <w:bookmarkStart w:id="1" w:name="z342"/>
      <w:r w:rsidRPr="00877169">
        <w:rPr>
          <w:rFonts w:ascii="Times New Roman" w:hAnsi="Times New Roman" w:cs="Times New Roman"/>
          <w:sz w:val="28"/>
          <w:szCs w:val="28"/>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877169" w:rsidRPr="00877169" w:rsidRDefault="00877169" w:rsidP="00877169">
      <w:pPr>
        <w:ind w:firstLine="720"/>
        <w:jc w:val="both"/>
        <w:rPr>
          <w:rFonts w:ascii="Times New Roman" w:hAnsi="Times New Roman" w:cs="Times New Roman"/>
          <w:sz w:val="28"/>
          <w:szCs w:val="28"/>
        </w:rPr>
      </w:pPr>
      <w:bookmarkStart w:id="2" w:name="z343"/>
      <w:bookmarkEnd w:id="1"/>
      <w:r w:rsidRPr="00877169">
        <w:rPr>
          <w:rFonts w:ascii="Times New Roman" w:hAnsi="Times New Roman" w:cs="Times New Roman"/>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77169" w:rsidRPr="00877169" w:rsidRDefault="00877169" w:rsidP="00877169">
      <w:pPr>
        <w:ind w:firstLine="720"/>
        <w:jc w:val="both"/>
        <w:rPr>
          <w:rFonts w:ascii="Times New Roman" w:hAnsi="Times New Roman" w:cs="Times New Roman"/>
          <w:sz w:val="28"/>
          <w:szCs w:val="28"/>
        </w:rPr>
      </w:pPr>
      <w:bookmarkStart w:id="3" w:name="z344"/>
      <w:bookmarkEnd w:id="2"/>
      <w:r w:rsidRPr="00877169">
        <w:rPr>
          <w:rFonts w:ascii="Times New Roman" w:hAnsi="Times New Roman" w:cs="Times New Roman"/>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bookmarkEnd w:id="3"/>
    <w:p w:rsidR="00877169" w:rsidRPr="00877169" w:rsidRDefault="00877169" w:rsidP="00877169">
      <w:pPr>
        <w:ind w:firstLine="720"/>
        <w:jc w:val="both"/>
        <w:rPr>
          <w:rFonts w:ascii="Times New Roman" w:hAnsi="Times New Roman" w:cs="Times New Roman"/>
          <w:sz w:val="28"/>
          <w:szCs w:val="28"/>
        </w:rPr>
      </w:pPr>
      <w:r w:rsidRPr="00877169">
        <w:rPr>
          <w:rFonts w:ascii="Times New Roman" w:hAnsi="Times New Roman" w:cs="Times New Roman"/>
          <w:sz w:val="28"/>
          <w:szCs w:val="28"/>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877169" w:rsidRPr="00877169" w:rsidRDefault="00877169" w:rsidP="00877169">
      <w:pPr>
        <w:ind w:firstLine="720"/>
        <w:jc w:val="both"/>
        <w:rPr>
          <w:rFonts w:ascii="Times New Roman" w:hAnsi="Times New Roman" w:cs="Times New Roman"/>
          <w:sz w:val="28"/>
          <w:szCs w:val="28"/>
        </w:rPr>
      </w:pPr>
      <w:bookmarkStart w:id="4" w:name="z346"/>
      <w:r w:rsidRPr="00877169">
        <w:rPr>
          <w:rFonts w:ascii="Times New Roman" w:hAnsi="Times New Roman" w:cs="Times New Roman"/>
          <w:sz w:val="28"/>
          <w:szCs w:val="28"/>
        </w:rPr>
        <w:lastRenderedPageBreak/>
        <w:t>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877169" w:rsidRPr="00877169" w:rsidRDefault="00877169" w:rsidP="00877169">
      <w:pPr>
        <w:ind w:firstLine="720"/>
        <w:jc w:val="both"/>
        <w:rPr>
          <w:rFonts w:ascii="Times New Roman" w:hAnsi="Times New Roman" w:cs="Times New Roman"/>
          <w:sz w:val="28"/>
          <w:szCs w:val="28"/>
        </w:rPr>
      </w:pPr>
      <w:bookmarkStart w:id="5" w:name="z347"/>
      <w:bookmarkEnd w:id="4"/>
      <w:r w:rsidRPr="00877169">
        <w:rPr>
          <w:rFonts w:ascii="Times New Roman" w:hAnsi="Times New Roman" w:cs="Times New Roman"/>
          <w:sz w:val="28"/>
          <w:szCs w:val="28"/>
        </w:rPr>
        <w:t>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77169" w:rsidRPr="00877169" w:rsidRDefault="00877169" w:rsidP="00877169">
      <w:pPr>
        <w:ind w:firstLine="720"/>
        <w:jc w:val="both"/>
        <w:rPr>
          <w:rFonts w:ascii="Times New Roman" w:hAnsi="Times New Roman" w:cs="Times New Roman"/>
          <w:sz w:val="28"/>
          <w:szCs w:val="28"/>
        </w:rPr>
      </w:pPr>
      <w:bookmarkStart w:id="6" w:name="z348"/>
      <w:bookmarkEnd w:id="5"/>
      <w:r w:rsidRPr="00877169">
        <w:rPr>
          <w:rFonts w:ascii="Times New Roman" w:hAnsi="Times New Roman" w:cs="Times New Roman"/>
          <w:sz w:val="28"/>
          <w:szCs w:val="28"/>
        </w:rPr>
        <w:t>8) непредставления подписанного оригинала справки банка об отсутствии просроченной задолженности согласно требованиям настоящих Правил;</w:t>
      </w:r>
    </w:p>
    <w:p w:rsidR="00877169" w:rsidRPr="00877169" w:rsidRDefault="00877169" w:rsidP="00877169">
      <w:pPr>
        <w:ind w:firstLine="720"/>
        <w:jc w:val="both"/>
        <w:rPr>
          <w:rFonts w:ascii="Times New Roman" w:hAnsi="Times New Roman" w:cs="Times New Roman"/>
          <w:sz w:val="28"/>
          <w:szCs w:val="28"/>
        </w:rPr>
      </w:pPr>
      <w:bookmarkStart w:id="7" w:name="z349"/>
      <w:bookmarkEnd w:id="6"/>
      <w:r w:rsidRPr="00877169">
        <w:rPr>
          <w:rFonts w:ascii="Times New Roman" w:hAnsi="Times New Roman" w:cs="Times New Roman"/>
          <w:sz w:val="28"/>
          <w:szCs w:val="28"/>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877169" w:rsidRPr="00877169" w:rsidRDefault="00877169" w:rsidP="00877169">
      <w:pPr>
        <w:ind w:firstLine="720"/>
        <w:jc w:val="both"/>
        <w:rPr>
          <w:rFonts w:ascii="Times New Roman" w:hAnsi="Times New Roman" w:cs="Times New Roman"/>
          <w:sz w:val="28"/>
          <w:szCs w:val="28"/>
        </w:rPr>
      </w:pPr>
      <w:bookmarkStart w:id="8" w:name="z350"/>
      <w:bookmarkEnd w:id="7"/>
      <w:r w:rsidRPr="00877169">
        <w:rPr>
          <w:rFonts w:ascii="Times New Roman" w:hAnsi="Times New Roman" w:cs="Times New Roman"/>
          <w:sz w:val="28"/>
          <w:szCs w:val="28"/>
        </w:rPr>
        <w:t>10) непредставления сведений о квалификации по форме, утвержденной уполномоченным органом в области здравоохранения;</w:t>
      </w:r>
    </w:p>
    <w:p w:rsidR="00877169" w:rsidRPr="00877169" w:rsidRDefault="00877169" w:rsidP="00877169">
      <w:pPr>
        <w:ind w:firstLine="720"/>
        <w:jc w:val="both"/>
        <w:rPr>
          <w:rFonts w:ascii="Times New Roman" w:hAnsi="Times New Roman" w:cs="Times New Roman"/>
          <w:sz w:val="28"/>
          <w:szCs w:val="28"/>
        </w:rPr>
      </w:pPr>
      <w:bookmarkStart w:id="9" w:name="z351"/>
      <w:bookmarkEnd w:id="8"/>
      <w:r w:rsidRPr="00877169">
        <w:rPr>
          <w:rFonts w:ascii="Times New Roman" w:hAnsi="Times New Roman" w:cs="Times New Roman"/>
          <w:sz w:val="28"/>
          <w:szCs w:val="28"/>
        </w:rPr>
        <w:t>11) непредставления технической спецификации в соответствии с требованиями настоящих Правил;</w:t>
      </w:r>
    </w:p>
    <w:p w:rsidR="00877169" w:rsidRPr="00877169" w:rsidRDefault="00877169" w:rsidP="00877169">
      <w:pPr>
        <w:ind w:firstLine="720"/>
        <w:jc w:val="both"/>
        <w:rPr>
          <w:rFonts w:ascii="Times New Roman" w:hAnsi="Times New Roman" w:cs="Times New Roman"/>
          <w:sz w:val="28"/>
          <w:szCs w:val="28"/>
        </w:rPr>
      </w:pPr>
      <w:bookmarkStart w:id="10" w:name="z352"/>
      <w:bookmarkEnd w:id="9"/>
      <w:r w:rsidRPr="00877169">
        <w:rPr>
          <w:rFonts w:ascii="Times New Roman" w:hAnsi="Times New Roman" w:cs="Times New Roman"/>
          <w:sz w:val="28"/>
          <w:szCs w:val="28"/>
        </w:rPr>
        <w:t>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77169" w:rsidRPr="00877169" w:rsidRDefault="00877169" w:rsidP="00877169">
      <w:pPr>
        <w:ind w:firstLine="720"/>
        <w:jc w:val="both"/>
        <w:rPr>
          <w:rFonts w:ascii="Times New Roman" w:hAnsi="Times New Roman" w:cs="Times New Roman"/>
          <w:sz w:val="28"/>
          <w:szCs w:val="28"/>
        </w:rPr>
      </w:pPr>
      <w:bookmarkStart w:id="11" w:name="z353"/>
      <w:bookmarkEnd w:id="10"/>
      <w:r w:rsidRPr="00877169">
        <w:rPr>
          <w:rFonts w:ascii="Times New Roman" w:hAnsi="Times New Roman" w:cs="Times New Roman"/>
          <w:sz w:val="28"/>
          <w:szCs w:val="28"/>
        </w:rPr>
        <w:t>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877169" w:rsidRPr="00877169" w:rsidRDefault="00877169" w:rsidP="00877169">
      <w:pPr>
        <w:ind w:firstLine="720"/>
        <w:jc w:val="both"/>
        <w:rPr>
          <w:rFonts w:ascii="Times New Roman" w:hAnsi="Times New Roman" w:cs="Times New Roman"/>
          <w:sz w:val="28"/>
          <w:szCs w:val="28"/>
        </w:rPr>
      </w:pPr>
      <w:bookmarkStart w:id="12" w:name="z354"/>
      <w:bookmarkEnd w:id="11"/>
      <w:r w:rsidRPr="00877169">
        <w:rPr>
          <w:rFonts w:ascii="Times New Roman" w:hAnsi="Times New Roman" w:cs="Times New Roman"/>
          <w:sz w:val="28"/>
          <w:szCs w:val="28"/>
        </w:rPr>
        <w:t>14) применения процедуры банкротства, ликвидации и (или) наличия в перечне недобросовестных поставщиков;</w:t>
      </w:r>
    </w:p>
    <w:p w:rsidR="00877169" w:rsidRPr="00877169" w:rsidRDefault="00877169" w:rsidP="00877169">
      <w:pPr>
        <w:ind w:firstLine="720"/>
        <w:jc w:val="both"/>
        <w:rPr>
          <w:rFonts w:ascii="Times New Roman" w:hAnsi="Times New Roman" w:cs="Times New Roman"/>
          <w:sz w:val="28"/>
          <w:szCs w:val="28"/>
        </w:rPr>
      </w:pPr>
      <w:bookmarkStart w:id="13" w:name="z355"/>
      <w:bookmarkEnd w:id="12"/>
      <w:r w:rsidRPr="00877169">
        <w:rPr>
          <w:rFonts w:ascii="Times New Roman" w:hAnsi="Times New Roman" w:cs="Times New Roman"/>
          <w:sz w:val="28"/>
          <w:szCs w:val="28"/>
        </w:rPr>
        <w:t>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877169" w:rsidRPr="00877169" w:rsidRDefault="00877169" w:rsidP="00877169">
      <w:pPr>
        <w:ind w:firstLine="720"/>
        <w:jc w:val="both"/>
        <w:rPr>
          <w:rFonts w:ascii="Times New Roman" w:hAnsi="Times New Roman" w:cs="Times New Roman"/>
          <w:sz w:val="28"/>
          <w:szCs w:val="28"/>
        </w:rPr>
      </w:pPr>
      <w:bookmarkStart w:id="14" w:name="z356"/>
      <w:bookmarkEnd w:id="13"/>
      <w:r w:rsidRPr="00877169">
        <w:rPr>
          <w:rFonts w:ascii="Times New Roman" w:hAnsi="Times New Roman" w:cs="Times New Roman"/>
          <w:sz w:val="28"/>
          <w:szCs w:val="28"/>
        </w:rPr>
        <w:t>16) 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w:t>
      </w:r>
      <w:r w:rsidRPr="00877169">
        <w:rPr>
          <w:rFonts w:ascii="Times New Roman" w:hAnsi="Times New Roman" w:cs="Times New Roman"/>
          <w:sz w:val="28"/>
          <w:szCs w:val="28"/>
        </w:rPr>
        <w:lastRenderedPageBreak/>
        <w:t>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877169" w:rsidRPr="00877169" w:rsidRDefault="00877169" w:rsidP="00877169">
      <w:pPr>
        <w:ind w:firstLine="720"/>
        <w:jc w:val="both"/>
        <w:rPr>
          <w:rFonts w:ascii="Times New Roman" w:hAnsi="Times New Roman" w:cs="Times New Roman"/>
          <w:sz w:val="28"/>
          <w:szCs w:val="28"/>
        </w:rPr>
      </w:pPr>
      <w:bookmarkStart w:id="15" w:name="z357"/>
      <w:bookmarkEnd w:id="14"/>
      <w:r w:rsidRPr="00877169">
        <w:rPr>
          <w:rFonts w:ascii="Times New Roman" w:hAnsi="Times New Roman" w:cs="Times New Roman"/>
          <w:sz w:val="28"/>
          <w:szCs w:val="28"/>
        </w:rPr>
        <w:t>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877169" w:rsidRPr="00877169" w:rsidRDefault="00877169" w:rsidP="00877169">
      <w:pPr>
        <w:ind w:firstLine="720"/>
        <w:jc w:val="both"/>
        <w:rPr>
          <w:rFonts w:ascii="Times New Roman" w:hAnsi="Times New Roman" w:cs="Times New Roman"/>
          <w:sz w:val="28"/>
          <w:szCs w:val="28"/>
        </w:rPr>
      </w:pPr>
      <w:bookmarkStart w:id="16" w:name="z358"/>
      <w:bookmarkEnd w:id="15"/>
      <w:r w:rsidRPr="00877169">
        <w:rPr>
          <w:rFonts w:ascii="Times New Roman" w:hAnsi="Times New Roman" w:cs="Times New Roman"/>
          <w:sz w:val="28"/>
          <w:szCs w:val="28"/>
        </w:rPr>
        <w:t>18) несоответствия требованиям пункта 17 настоящих Правил, за исключением случаев, предусмотренных пунктом 18 настоящих Правил;</w:t>
      </w:r>
    </w:p>
    <w:p w:rsidR="00877169" w:rsidRPr="00877169" w:rsidRDefault="00877169" w:rsidP="00877169">
      <w:pPr>
        <w:ind w:firstLine="720"/>
        <w:jc w:val="both"/>
        <w:rPr>
          <w:rFonts w:ascii="Times New Roman" w:hAnsi="Times New Roman" w:cs="Times New Roman"/>
          <w:sz w:val="28"/>
          <w:szCs w:val="28"/>
        </w:rPr>
      </w:pPr>
      <w:bookmarkStart w:id="17" w:name="z359"/>
      <w:bookmarkEnd w:id="16"/>
      <w:r w:rsidRPr="00877169">
        <w:rPr>
          <w:rFonts w:ascii="Times New Roman" w:hAnsi="Times New Roman" w:cs="Times New Roman"/>
          <w:sz w:val="28"/>
          <w:szCs w:val="28"/>
        </w:rPr>
        <w:t>19) установленных пунктами 26, 33 настоящих Правил;</w:t>
      </w:r>
    </w:p>
    <w:p w:rsidR="00877169" w:rsidRPr="00877169" w:rsidRDefault="00877169" w:rsidP="00877169">
      <w:pPr>
        <w:ind w:firstLine="720"/>
        <w:jc w:val="both"/>
        <w:rPr>
          <w:rFonts w:ascii="Times New Roman" w:hAnsi="Times New Roman" w:cs="Times New Roman"/>
          <w:sz w:val="28"/>
          <w:szCs w:val="28"/>
        </w:rPr>
      </w:pPr>
      <w:bookmarkStart w:id="18" w:name="z360"/>
      <w:bookmarkEnd w:id="17"/>
      <w:r w:rsidRPr="00877169">
        <w:rPr>
          <w:rFonts w:ascii="Times New Roman" w:hAnsi="Times New Roman" w:cs="Times New Roman"/>
          <w:sz w:val="28"/>
          <w:szCs w:val="28"/>
        </w:rPr>
        <w:t>20) если тендерная заявка имеет более короткий срок действия, чем указано в условиях тендерной документации;</w:t>
      </w:r>
    </w:p>
    <w:p w:rsidR="00877169" w:rsidRPr="00877169" w:rsidRDefault="00877169" w:rsidP="00877169">
      <w:pPr>
        <w:ind w:firstLine="720"/>
        <w:jc w:val="both"/>
        <w:rPr>
          <w:rFonts w:ascii="Times New Roman" w:hAnsi="Times New Roman" w:cs="Times New Roman"/>
          <w:sz w:val="28"/>
          <w:szCs w:val="28"/>
        </w:rPr>
      </w:pPr>
      <w:bookmarkStart w:id="19" w:name="z361"/>
      <w:bookmarkEnd w:id="18"/>
      <w:r w:rsidRPr="00877169">
        <w:rPr>
          <w:rFonts w:ascii="Times New Roman" w:hAnsi="Times New Roman" w:cs="Times New Roman"/>
          <w:sz w:val="28"/>
          <w:szCs w:val="28"/>
        </w:rPr>
        <w:t>21) если не представлена либо представлена неподписанная таблица цен;</w:t>
      </w:r>
    </w:p>
    <w:p w:rsidR="00877169" w:rsidRPr="00877169" w:rsidRDefault="00877169" w:rsidP="00877169">
      <w:pPr>
        <w:ind w:firstLine="720"/>
        <w:jc w:val="both"/>
        <w:rPr>
          <w:rFonts w:ascii="Times New Roman" w:hAnsi="Times New Roman" w:cs="Times New Roman"/>
          <w:sz w:val="28"/>
          <w:szCs w:val="28"/>
        </w:rPr>
      </w:pPr>
      <w:bookmarkStart w:id="20" w:name="z362"/>
      <w:bookmarkEnd w:id="19"/>
      <w:r w:rsidRPr="00877169">
        <w:rPr>
          <w:rFonts w:ascii="Times New Roman" w:hAnsi="Times New Roman" w:cs="Times New Roman"/>
          <w:sz w:val="28"/>
          <w:szCs w:val="28"/>
        </w:rPr>
        <w:t>22) представления потенциальным поставщиком цены товара, превышающей цену, выделенную для закупа по соответствующему лоту, и (или) предельную цену по торговому наименованию товара;</w:t>
      </w:r>
    </w:p>
    <w:p w:rsidR="00877169" w:rsidRPr="00877169" w:rsidRDefault="00877169" w:rsidP="00877169">
      <w:pPr>
        <w:ind w:firstLine="720"/>
        <w:jc w:val="both"/>
        <w:rPr>
          <w:rFonts w:ascii="Times New Roman" w:hAnsi="Times New Roman" w:cs="Times New Roman"/>
          <w:sz w:val="28"/>
          <w:szCs w:val="28"/>
        </w:rPr>
      </w:pPr>
      <w:bookmarkStart w:id="21" w:name="z363"/>
      <w:bookmarkEnd w:id="20"/>
      <w:r w:rsidRPr="00877169">
        <w:rPr>
          <w:rFonts w:ascii="Times New Roman" w:hAnsi="Times New Roman" w:cs="Times New Roman"/>
          <w:sz w:val="28"/>
          <w:szCs w:val="28"/>
        </w:rPr>
        <w:t>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877169" w:rsidRPr="00877169" w:rsidRDefault="00877169" w:rsidP="00877169">
      <w:pPr>
        <w:ind w:firstLine="720"/>
        <w:jc w:val="both"/>
        <w:rPr>
          <w:rFonts w:ascii="Times New Roman" w:hAnsi="Times New Roman" w:cs="Times New Roman"/>
          <w:sz w:val="28"/>
          <w:szCs w:val="28"/>
        </w:rPr>
      </w:pPr>
      <w:bookmarkStart w:id="22" w:name="z364"/>
      <w:bookmarkEnd w:id="21"/>
      <w:r w:rsidRPr="00877169">
        <w:rPr>
          <w:rFonts w:ascii="Times New Roman" w:hAnsi="Times New Roman" w:cs="Times New Roman"/>
          <w:sz w:val="28"/>
          <w:szCs w:val="28"/>
        </w:rPr>
        <w:t>24) несоответствия потенциального поставщика и (или) соисполнителя предъявляемым квалификационным требованиям;</w:t>
      </w:r>
    </w:p>
    <w:p w:rsidR="00877169" w:rsidRPr="00877169" w:rsidRDefault="00877169" w:rsidP="00877169">
      <w:pPr>
        <w:ind w:firstLine="720"/>
        <w:jc w:val="both"/>
        <w:rPr>
          <w:rFonts w:ascii="Times New Roman" w:hAnsi="Times New Roman" w:cs="Times New Roman"/>
          <w:sz w:val="28"/>
          <w:szCs w:val="28"/>
        </w:rPr>
      </w:pPr>
      <w:bookmarkStart w:id="23" w:name="z365"/>
      <w:bookmarkEnd w:id="22"/>
      <w:r w:rsidRPr="00877169">
        <w:rPr>
          <w:rFonts w:ascii="Times New Roman" w:hAnsi="Times New Roman" w:cs="Times New Roman"/>
          <w:sz w:val="28"/>
          <w:szCs w:val="28"/>
        </w:rPr>
        <w:t>25) непредставления информации об отсутствии аффилированности в соответствии с пунктом 9 настоящих Правил;</w:t>
      </w:r>
    </w:p>
    <w:p w:rsidR="00877169" w:rsidRPr="00877169" w:rsidRDefault="00877169" w:rsidP="00877169">
      <w:pPr>
        <w:ind w:firstLine="720"/>
        <w:jc w:val="both"/>
        <w:rPr>
          <w:rFonts w:ascii="Times New Roman" w:hAnsi="Times New Roman" w:cs="Times New Roman"/>
          <w:sz w:val="28"/>
          <w:szCs w:val="28"/>
        </w:rPr>
      </w:pPr>
      <w:bookmarkStart w:id="24" w:name="z366"/>
      <w:bookmarkEnd w:id="23"/>
      <w:r w:rsidRPr="00877169">
        <w:rPr>
          <w:rFonts w:ascii="Times New Roman" w:hAnsi="Times New Roman" w:cs="Times New Roman"/>
          <w:sz w:val="28"/>
          <w:szCs w:val="28"/>
        </w:rPr>
        <w:t>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877169" w:rsidRPr="00877169" w:rsidRDefault="00877169" w:rsidP="00877169">
      <w:pPr>
        <w:ind w:firstLine="720"/>
        <w:jc w:val="both"/>
        <w:rPr>
          <w:rFonts w:ascii="Times New Roman" w:hAnsi="Times New Roman" w:cs="Times New Roman"/>
          <w:sz w:val="28"/>
          <w:szCs w:val="28"/>
        </w:rPr>
      </w:pPr>
      <w:bookmarkStart w:id="25" w:name="z367"/>
      <w:bookmarkEnd w:id="24"/>
      <w:r w:rsidRPr="00877169">
        <w:rPr>
          <w:rFonts w:ascii="Times New Roman" w:hAnsi="Times New Roman" w:cs="Times New Roman"/>
          <w:sz w:val="28"/>
          <w:szCs w:val="28"/>
        </w:rPr>
        <w:t>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877169" w:rsidRPr="00877169" w:rsidRDefault="00877169" w:rsidP="00877169">
      <w:pPr>
        <w:ind w:firstLine="720"/>
        <w:jc w:val="both"/>
        <w:rPr>
          <w:rFonts w:ascii="Times New Roman" w:hAnsi="Times New Roman" w:cs="Times New Roman"/>
          <w:sz w:val="28"/>
          <w:szCs w:val="28"/>
        </w:rPr>
      </w:pPr>
      <w:bookmarkStart w:id="26" w:name="z368"/>
      <w:bookmarkEnd w:id="25"/>
      <w:r w:rsidRPr="00877169">
        <w:rPr>
          <w:rFonts w:ascii="Times New Roman" w:hAnsi="Times New Roman" w:cs="Times New Roman"/>
          <w:sz w:val="28"/>
          <w:szCs w:val="28"/>
        </w:rPr>
        <w:t xml:space="preserve">28) установления факта привлечения к ответственности за неисполнение или ненадлежащее исполнение обязательств по заключенным в течение </w:t>
      </w:r>
      <w:r w:rsidRPr="00877169">
        <w:rPr>
          <w:rFonts w:ascii="Times New Roman" w:hAnsi="Times New Roman" w:cs="Times New Roman"/>
          <w:sz w:val="28"/>
          <w:szCs w:val="28"/>
        </w:rPr>
        <w:lastRenderedPageBreak/>
        <w:t>последних двух лет договорам на основании решения суда, вступившего в законную силу.</w:t>
      </w:r>
    </w:p>
    <w:bookmarkEnd w:id="26"/>
    <w:p w:rsidR="00877169" w:rsidRPr="00877169" w:rsidRDefault="00877169" w:rsidP="00877169">
      <w:pPr>
        <w:pStyle w:val="a7"/>
        <w:tabs>
          <w:tab w:val="left" w:pos="1134"/>
          <w:tab w:val="num" w:pos="1211"/>
          <w:tab w:val="num" w:pos="1950"/>
        </w:tabs>
        <w:spacing w:before="0" w:beforeAutospacing="0" w:after="0" w:afterAutospacing="0"/>
        <w:ind w:firstLine="720"/>
        <w:jc w:val="both"/>
        <w:rPr>
          <w:sz w:val="28"/>
          <w:szCs w:val="28"/>
        </w:rPr>
      </w:pPr>
      <w:r w:rsidRPr="00877169">
        <w:rPr>
          <w:sz w:val="28"/>
          <w:szCs w:val="28"/>
        </w:rPr>
        <w:t>3</w:t>
      </w:r>
      <w:r>
        <w:rPr>
          <w:sz w:val="28"/>
          <w:szCs w:val="28"/>
        </w:rPr>
        <w:t>7</w:t>
      </w:r>
      <w:r w:rsidRPr="00877169">
        <w:rPr>
          <w:sz w:val="28"/>
          <w:szCs w:val="28"/>
        </w:rPr>
        <w:t>. Тендерная комиссия признает тендер в целом или какому-либо его лот несостоявшимся в случае:</w:t>
      </w:r>
    </w:p>
    <w:p w:rsidR="00877169" w:rsidRPr="00877169" w:rsidRDefault="00877169" w:rsidP="00877169">
      <w:pPr>
        <w:shd w:val="clear" w:color="auto" w:fill="FFFFFF"/>
        <w:ind w:firstLine="720"/>
        <w:jc w:val="both"/>
        <w:rPr>
          <w:rFonts w:ascii="Times New Roman" w:hAnsi="Times New Roman" w:cs="Times New Roman"/>
          <w:sz w:val="28"/>
          <w:szCs w:val="28"/>
        </w:rPr>
      </w:pPr>
      <w:r w:rsidRPr="00877169">
        <w:rPr>
          <w:rFonts w:ascii="Times New Roman" w:hAnsi="Times New Roman" w:cs="Times New Roman"/>
          <w:sz w:val="28"/>
          <w:szCs w:val="28"/>
        </w:rPr>
        <w:t>1) отсутствия представленных тендерных заявок;</w:t>
      </w:r>
    </w:p>
    <w:p w:rsidR="00877169" w:rsidRPr="00877169" w:rsidRDefault="00877169" w:rsidP="00877169">
      <w:pPr>
        <w:shd w:val="clear" w:color="auto" w:fill="FFFFFF"/>
        <w:ind w:firstLine="720"/>
        <w:jc w:val="both"/>
        <w:rPr>
          <w:rFonts w:ascii="Times New Roman" w:hAnsi="Times New Roman" w:cs="Times New Roman"/>
          <w:sz w:val="28"/>
          <w:szCs w:val="28"/>
        </w:rPr>
      </w:pPr>
      <w:r w:rsidRPr="00877169">
        <w:rPr>
          <w:rFonts w:ascii="Times New Roman" w:hAnsi="Times New Roman" w:cs="Times New Roman"/>
          <w:sz w:val="28"/>
          <w:szCs w:val="28"/>
        </w:rPr>
        <w:t>2) представления менее двух тендерных заявок;</w:t>
      </w:r>
    </w:p>
    <w:p w:rsidR="00877169" w:rsidRPr="00877169" w:rsidRDefault="00877169" w:rsidP="00877169">
      <w:pPr>
        <w:shd w:val="clear" w:color="auto" w:fill="FFFFFF"/>
        <w:ind w:firstLine="720"/>
        <w:jc w:val="both"/>
        <w:rPr>
          <w:rFonts w:ascii="Times New Roman" w:hAnsi="Times New Roman" w:cs="Times New Roman"/>
          <w:sz w:val="28"/>
          <w:szCs w:val="28"/>
        </w:rPr>
      </w:pPr>
      <w:r w:rsidRPr="00877169">
        <w:rPr>
          <w:rFonts w:ascii="Times New Roman" w:hAnsi="Times New Roman" w:cs="Times New Roman"/>
          <w:sz w:val="28"/>
          <w:szCs w:val="28"/>
        </w:rPr>
        <w:t>3) если не допущен ни один потенциальный поставщик;</w:t>
      </w:r>
    </w:p>
    <w:p w:rsidR="00877169" w:rsidRPr="00877169" w:rsidRDefault="00877169" w:rsidP="00877169">
      <w:pPr>
        <w:shd w:val="clear" w:color="auto" w:fill="FFFFFF"/>
        <w:ind w:firstLine="720"/>
        <w:jc w:val="both"/>
        <w:rPr>
          <w:rFonts w:ascii="Times New Roman" w:hAnsi="Times New Roman" w:cs="Times New Roman"/>
          <w:sz w:val="28"/>
          <w:szCs w:val="28"/>
        </w:rPr>
      </w:pPr>
      <w:r w:rsidRPr="00877169">
        <w:rPr>
          <w:rFonts w:ascii="Times New Roman" w:hAnsi="Times New Roman" w:cs="Times New Roman"/>
          <w:sz w:val="28"/>
          <w:szCs w:val="28"/>
        </w:rPr>
        <w:t>4) если допущен один потенциальный поставщик.</w:t>
      </w:r>
    </w:p>
    <w:p w:rsidR="00877169" w:rsidRPr="00877169" w:rsidRDefault="00877169" w:rsidP="00877169">
      <w:pPr>
        <w:pStyle w:val="a7"/>
        <w:tabs>
          <w:tab w:val="left" w:pos="1134"/>
          <w:tab w:val="num" w:pos="1211"/>
          <w:tab w:val="num" w:pos="1950"/>
        </w:tabs>
        <w:spacing w:before="0" w:beforeAutospacing="0" w:after="0" w:afterAutospacing="0"/>
        <w:ind w:firstLine="720"/>
        <w:jc w:val="both"/>
        <w:rPr>
          <w:sz w:val="28"/>
          <w:szCs w:val="28"/>
        </w:rPr>
      </w:pPr>
      <w:r w:rsidRPr="00877169">
        <w:rPr>
          <w:sz w:val="28"/>
          <w:szCs w:val="28"/>
        </w:rPr>
        <w:t>3</w:t>
      </w:r>
      <w:r>
        <w:rPr>
          <w:sz w:val="28"/>
          <w:szCs w:val="28"/>
        </w:rPr>
        <w:t>8</w:t>
      </w:r>
      <w:r w:rsidRPr="00877169">
        <w:rPr>
          <w:sz w:val="28"/>
          <w:szCs w:val="28"/>
        </w:rPr>
        <w:t>. Тендерная комиссия оценивает и сопоставляет тендерные заявки, принятые для участия в тендере, и определяет выигравшую заявку на основе наименьшей цены.</w:t>
      </w:r>
    </w:p>
    <w:p w:rsidR="00877169" w:rsidRPr="00877169" w:rsidRDefault="00877169" w:rsidP="00877169">
      <w:pPr>
        <w:pStyle w:val="a7"/>
        <w:tabs>
          <w:tab w:val="left" w:pos="1134"/>
          <w:tab w:val="num" w:pos="1211"/>
          <w:tab w:val="num" w:pos="1950"/>
        </w:tabs>
        <w:spacing w:before="0" w:beforeAutospacing="0" w:after="0" w:afterAutospacing="0"/>
        <w:ind w:firstLine="720"/>
        <w:jc w:val="both"/>
        <w:rPr>
          <w:sz w:val="28"/>
          <w:szCs w:val="28"/>
        </w:rPr>
      </w:pPr>
      <w:r w:rsidRPr="00877169">
        <w:rPr>
          <w:sz w:val="28"/>
          <w:szCs w:val="28"/>
        </w:rPr>
        <w:t>3</w:t>
      </w:r>
      <w:r>
        <w:rPr>
          <w:sz w:val="28"/>
          <w:szCs w:val="28"/>
        </w:rPr>
        <w:t>9</w:t>
      </w:r>
      <w:r w:rsidRPr="00877169">
        <w:rPr>
          <w:sz w:val="28"/>
          <w:szCs w:val="28"/>
        </w:rPr>
        <w:t>.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877169" w:rsidRPr="00877169" w:rsidRDefault="00877169" w:rsidP="00877169">
      <w:pPr>
        <w:pStyle w:val="a7"/>
        <w:tabs>
          <w:tab w:val="left" w:pos="1134"/>
          <w:tab w:val="num" w:pos="1211"/>
          <w:tab w:val="num" w:pos="1950"/>
        </w:tabs>
        <w:spacing w:before="0" w:beforeAutospacing="0" w:after="0" w:afterAutospacing="0"/>
        <w:ind w:firstLine="720"/>
        <w:jc w:val="both"/>
        <w:rPr>
          <w:sz w:val="28"/>
          <w:szCs w:val="28"/>
        </w:rPr>
      </w:pPr>
      <w:r>
        <w:rPr>
          <w:sz w:val="28"/>
          <w:szCs w:val="28"/>
        </w:rPr>
        <w:t>40</w:t>
      </w:r>
      <w:r w:rsidRPr="00877169">
        <w:rPr>
          <w:sz w:val="28"/>
          <w:szCs w:val="28"/>
        </w:rPr>
        <w:t>.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877169" w:rsidRDefault="00877169" w:rsidP="00877169">
      <w:pPr>
        <w:pStyle w:val="a7"/>
        <w:spacing w:before="0" w:beforeAutospacing="0" w:after="0" w:afterAutospacing="0"/>
        <w:ind w:firstLine="720"/>
        <w:jc w:val="both"/>
        <w:rPr>
          <w:b/>
        </w:rPr>
      </w:pPr>
    </w:p>
    <w:p w:rsidR="00877169" w:rsidRPr="00877169" w:rsidRDefault="00877169" w:rsidP="00877169">
      <w:pPr>
        <w:pStyle w:val="a7"/>
        <w:spacing w:before="0" w:beforeAutospacing="0" w:after="0" w:afterAutospacing="0"/>
        <w:ind w:firstLine="720"/>
        <w:jc w:val="center"/>
        <w:rPr>
          <w:b/>
          <w:sz w:val="28"/>
          <w:szCs w:val="28"/>
        </w:rPr>
      </w:pPr>
      <w:r w:rsidRPr="00877169">
        <w:rPr>
          <w:b/>
          <w:sz w:val="28"/>
          <w:szCs w:val="28"/>
        </w:rPr>
        <w:t>3. Условия предоставления приоритета</w:t>
      </w:r>
    </w:p>
    <w:p w:rsidR="00877169" w:rsidRPr="00877169" w:rsidRDefault="00877169" w:rsidP="00877169">
      <w:pPr>
        <w:pStyle w:val="a7"/>
        <w:spacing w:before="0" w:beforeAutospacing="0" w:after="0" w:afterAutospacing="0"/>
        <w:ind w:firstLine="720"/>
        <w:jc w:val="center"/>
        <w:rPr>
          <w:b/>
          <w:sz w:val="28"/>
          <w:szCs w:val="28"/>
        </w:rPr>
      </w:pPr>
      <w:r w:rsidRPr="00877169">
        <w:rPr>
          <w:b/>
          <w:sz w:val="28"/>
          <w:szCs w:val="28"/>
        </w:rPr>
        <w:t>Отечественные товаропроизводители</w:t>
      </w:r>
    </w:p>
    <w:p w:rsidR="00877169" w:rsidRPr="00877169" w:rsidRDefault="00877169" w:rsidP="00877169">
      <w:pPr>
        <w:ind w:firstLine="709"/>
        <w:jc w:val="both"/>
        <w:rPr>
          <w:rFonts w:ascii="Times New Roman" w:hAnsi="Times New Roman" w:cs="Times New Roman"/>
          <w:sz w:val="28"/>
          <w:szCs w:val="28"/>
        </w:rPr>
      </w:pPr>
      <w:r w:rsidRPr="00877169">
        <w:rPr>
          <w:rFonts w:ascii="Times New Roman" w:hAnsi="Times New Roman" w:cs="Times New Roman"/>
          <w:sz w:val="28"/>
          <w:szCs w:val="28"/>
        </w:rPr>
        <w:t>41. В случае, если в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877169" w:rsidRPr="00877169" w:rsidRDefault="00877169" w:rsidP="00877169">
      <w:pPr>
        <w:jc w:val="both"/>
        <w:rPr>
          <w:rFonts w:ascii="Times New Roman" w:hAnsi="Times New Roman" w:cs="Times New Roman"/>
          <w:sz w:val="28"/>
          <w:szCs w:val="28"/>
        </w:rPr>
      </w:pPr>
      <w:bookmarkStart w:id="27" w:name="z199"/>
      <w:r w:rsidRPr="00877169">
        <w:rPr>
          <w:rFonts w:ascii="Times New Roman" w:hAnsi="Times New Roman" w:cs="Times New Roman"/>
          <w:sz w:val="28"/>
          <w:szCs w:val="28"/>
        </w:rPr>
        <w:t>     </w:t>
      </w:r>
      <w:r w:rsidRPr="00877169">
        <w:rPr>
          <w:rFonts w:ascii="Times New Roman" w:hAnsi="Times New Roman" w:cs="Times New Roman"/>
          <w:sz w:val="28"/>
          <w:szCs w:val="28"/>
        </w:rPr>
        <w:tab/>
        <w:t>В случае,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877169" w:rsidRPr="00877169" w:rsidRDefault="00877169" w:rsidP="00877169">
      <w:pPr>
        <w:jc w:val="both"/>
        <w:rPr>
          <w:rFonts w:ascii="Times New Roman" w:hAnsi="Times New Roman" w:cs="Times New Roman"/>
          <w:sz w:val="28"/>
          <w:szCs w:val="28"/>
        </w:rPr>
      </w:pPr>
      <w:bookmarkStart w:id="28" w:name="z200"/>
      <w:bookmarkEnd w:id="27"/>
      <w:r w:rsidRPr="00877169">
        <w:rPr>
          <w:rFonts w:ascii="Times New Roman" w:hAnsi="Times New Roman" w:cs="Times New Roman"/>
          <w:sz w:val="28"/>
          <w:szCs w:val="28"/>
        </w:rPr>
        <w:t>     </w:t>
      </w:r>
      <w:r w:rsidRPr="00877169">
        <w:rPr>
          <w:rFonts w:ascii="Times New Roman" w:hAnsi="Times New Roman" w:cs="Times New Roman"/>
          <w:sz w:val="28"/>
          <w:szCs w:val="28"/>
        </w:rPr>
        <w:tab/>
        <w:t>В случае, если в тендере  по лоту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настоящих Правил, заказчик, организатор закупа рассматривает тендерные заявки потенциальных поставщиков, являющихся отечественными товаропроизводителями, а тендерные заявки других потенциальных поставщиков (при их наличии) отклоняются.</w:t>
      </w:r>
    </w:p>
    <w:bookmarkEnd w:id="28"/>
    <w:p w:rsidR="00877169" w:rsidRPr="00877169" w:rsidRDefault="00877169" w:rsidP="00877169">
      <w:pPr>
        <w:jc w:val="both"/>
        <w:rPr>
          <w:rFonts w:ascii="Times New Roman" w:hAnsi="Times New Roman" w:cs="Times New Roman"/>
          <w:sz w:val="28"/>
          <w:szCs w:val="28"/>
        </w:rPr>
      </w:pPr>
      <w:r w:rsidRPr="00877169">
        <w:rPr>
          <w:rFonts w:ascii="Times New Roman" w:hAnsi="Times New Roman" w:cs="Times New Roman"/>
          <w:sz w:val="28"/>
          <w:szCs w:val="28"/>
        </w:rPr>
        <w:lastRenderedPageBreak/>
        <w:t>     </w:t>
      </w:r>
      <w:r w:rsidRPr="00877169">
        <w:rPr>
          <w:rFonts w:ascii="Times New Roman" w:hAnsi="Times New Roman" w:cs="Times New Roman"/>
          <w:sz w:val="28"/>
          <w:szCs w:val="28"/>
        </w:rPr>
        <w:tab/>
        <w:t>Статус отечественного производителя потенциального поставщика при проведении закупа подтверждается следующими документами:</w:t>
      </w:r>
    </w:p>
    <w:p w:rsidR="00877169" w:rsidRPr="00877169" w:rsidRDefault="00877169" w:rsidP="00877169">
      <w:pPr>
        <w:jc w:val="both"/>
        <w:rPr>
          <w:rFonts w:ascii="Times New Roman" w:hAnsi="Times New Roman" w:cs="Times New Roman"/>
          <w:sz w:val="28"/>
          <w:szCs w:val="28"/>
        </w:rPr>
      </w:pPr>
      <w:r w:rsidRPr="00877169">
        <w:rPr>
          <w:rFonts w:ascii="Times New Roman" w:hAnsi="Times New Roman" w:cs="Times New Roman"/>
          <w:sz w:val="28"/>
          <w:szCs w:val="28"/>
        </w:rPr>
        <w:t xml:space="preserve">       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877169" w:rsidRPr="00877169" w:rsidRDefault="00877169" w:rsidP="00877169">
      <w:pPr>
        <w:jc w:val="both"/>
        <w:rPr>
          <w:rFonts w:ascii="Times New Roman" w:hAnsi="Times New Roman" w:cs="Times New Roman"/>
          <w:sz w:val="28"/>
          <w:szCs w:val="28"/>
        </w:rPr>
      </w:pPr>
      <w:r w:rsidRPr="00877169">
        <w:rPr>
          <w:rFonts w:ascii="Times New Roman" w:hAnsi="Times New Roman" w:cs="Times New Roman"/>
          <w:sz w:val="28"/>
          <w:szCs w:val="28"/>
        </w:rPr>
        <w:t xml:space="preserve">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877169" w:rsidRPr="00877169" w:rsidRDefault="00877169" w:rsidP="00877169">
      <w:pPr>
        <w:jc w:val="both"/>
        <w:rPr>
          <w:rFonts w:ascii="Times New Roman" w:hAnsi="Times New Roman" w:cs="Times New Roman"/>
          <w:sz w:val="28"/>
          <w:szCs w:val="28"/>
        </w:rPr>
      </w:pPr>
      <w:r w:rsidRPr="00877169">
        <w:rPr>
          <w:rFonts w:ascii="Times New Roman" w:hAnsi="Times New Roman" w:cs="Times New Roman"/>
          <w:sz w:val="28"/>
          <w:szCs w:val="28"/>
        </w:rPr>
        <w:t>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877169" w:rsidRPr="00877169" w:rsidRDefault="00877169" w:rsidP="00877169">
      <w:pPr>
        <w:shd w:val="clear" w:color="auto" w:fill="FFFFFF"/>
        <w:ind w:firstLine="709"/>
        <w:jc w:val="both"/>
        <w:rPr>
          <w:rFonts w:ascii="Times New Roman" w:hAnsi="Times New Roman" w:cs="Times New Roman"/>
          <w:b/>
          <w:sz w:val="28"/>
          <w:szCs w:val="28"/>
        </w:rPr>
      </w:pPr>
      <w:r w:rsidRPr="00877169">
        <w:rPr>
          <w:rFonts w:ascii="Times New Roman" w:hAnsi="Times New Roman" w:cs="Times New Roman"/>
          <w:sz w:val="28"/>
          <w:szCs w:val="28"/>
        </w:rPr>
        <w:t>Отечественный товаропроизводитель – физическое или юридическое лицо, осуществляющее предпринимательскую деятельность, являющееся резидентом Республики Казахстан и производящее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877169" w:rsidRPr="00877169" w:rsidRDefault="00877169" w:rsidP="00877169">
      <w:pPr>
        <w:shd w:val="clear" w:color="auto" w:fill="FFFFFF"/>
        <w:ind w:firstLine="709"/>
        <w:jc w:val="both"/>
        <w:rPr>
          <w:rFonts w:ascii="Times New Roman" w:hAnsi="Times New Roman" w:cs="Times New Roman"/>
          <w:sz w:val="28"/>
          <w:szCs w:val="28"/>
        </w:rPr>
      </w:pPr>
    </w:p>
    <w:p w:rsidR="00877169" w:rsidRPr="00877169" w:rsidRDefault="00877169" w:rsidP="00877169">
      <w:pPr>
        <w:shd w:val="clear" w:color="auto" w:fill="FFFFFF"/>
        <w:ind w:firstLine="709"/>
        <w:jc w:val="center"/>
        <w:rPr>
          <w:rFonts w:ascii="Times New Roman" w:hAnsi="Times New Roman" w:cs="Times New Roman"/>
          <w:b/>
          <w:sz w:val="28"/>
          <w:szCs w:val="28"/>
        </w:rPr>
      </w:pPr>
      <w:r w:rsidRPr="00877169">
        <w:rPr>
          <w:rFonts w:ascii="Times New Roman" w:hAnsi="Times New Roman" w:cs="Times New Roman"/>
          <w:b/>
          <w:sz w:val="28"/>
          <w:szCs w:val="28"/>
        </w:rPr>
        <w:t>Предпринимательская инициатива</w:t>
      </w:r>
    </w:p>
    <w:p w:rsidR="00877169" w:rsidRPr="00877169" w:rsidRDefault="00877169" w:rsidP="00877169">
      <w:pPr>
        <w:ind w:firstLine="709"/>
        <w:jc w:val="both"/>
        <w:rPr>
          <w:rFonts w:ascii="Times New Roman" w:hAnsi="Times New Roman" w:cs="Times New Roman"/>
          <w:sz w:val="28"/>
          <w:szCs w:val="28"/>
        </w:rPr>
      </w:pPr>
      <w:r w:rsidRPr="00877169">
        <w:rPr>
          <w:rFonts w:ascii="Times New Roman" w:hAnsi="Times New Roman" w:cs="Times New Roman"/>
          <w:sz w:val="28"/>
          <w:szCs w:val="28"/>
        </w:rPr>
        <w:t>42. 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877169" w:rsidRPr="00877169" w:rsidRDefault="00877169" w:rsidP="00877169">
      <w:pPr>
        <w:jc w:val="both"/>
        <w:rPr>
          <w:rFonts w:ascii="Times New Roman" w:hAnsi="Times New Roman" w:cs="Times New Roman"/>
          <w:sz w:val="28"/>
          <w:szCs w:val="28"/>
        </w:rPr>
      </w:pPr>
      <w:bookmarkStart w:id="29" w:name="z208"/>
      <w:r w:rsidRPr="00877169">
        <w:rPr>
          <w:rFonts w:ascii="Times New Roman" w:hAnsi="Times New Roman" w:cs="Times New Roman"/>
          <w:sz w:val="28"/>
          <w:szCs w:val="28"/>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877169" w:rsidRPr="00877169" w:rsidRDefault="00877169" w:rsidP="00877169">
      <w:pPr>
        <w:jc w:val="both"/>
        <w:rPr>
          <w:rFonts w:ascii="Times New Roman" w:hAnsi="Times New Roman" w:cs="Times New Roman"/>
          <w:sz w:val="28"/>
          <w:szCs w:val="28"/>
        </w:rPr>
      </w:pPr>
      <w:bookmarkStart w:id="30" w:name="z209"/>
      <w:bookmarkEnd w:id="29"/>
      <w:r w:rsidRPr="00877169">
        <w:rPr>
          <w:rFonts w:ascii="Times New Roman" w:hAnsi="Times New Roman" w:cs="Times New Roman"/>
          <w:sz w:val="28"/>
          <w:szCs w:val="28"/>
        </w:rPr>
        <w:t>      2) 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rsidR="00877169" w:rsidRPr="00877169" w:rsidRDefault="00877169" w:rsidP="00877169">
      <w:pPr>
        <w:jc w:val="both"/>
        <w:rPr>
          <w:rFonts w:ascii="Times New Roman" w:hAnsi="Times New Roman" w:cs="Times New Roman"/>
          <w:sz w:val="28"/>
          <w:szCs w:val="28"/>
        </w:rPr>
      </w:pPr>
      <w:bookmarkStart w:id="31" w:name="z210"/>
      <w:bookmarkEnd w:id="30"/>
      <w:r w:rsidRPr="00877169">
        <w:rPr>
          <w:rFonts w:ascii="Times New Roman" w:hAnsi="Times New Roman" w:cs="Times New Roman"/>
          <w:sz w:val="28"/>
          <w:szCs w:val="28"/>
        </w:rPr>
        <w:t>      3) надлежащей аптечной практики (GPP) при закупе фармацевтических услуг.</w:t>
      </w:r>
    </w:p>
    <w:p w:rsidR="00877169" w:rsidRPr="00877169" w:rsidRDefault="00877169" w:rsidP="00877169">
      <w:pPr>
        <w:jc w:val="both"/>
        <w:rPr>
          <w:rFonts w:ascii="Times New Roman" w:hAnsi="Times New Roman" w:cs="Times New Roman"/>
          <w:sz w:val="28"/>
          <w:szCs w:val="28"/>
        </w:rPr>
      </w:pPr>
      <w:bookmarkStart w:id="32" w:name="z211"/>
      <w:bookmarkEnd w:id="31"/>
      <w:r w:rsidRPr="00877169">
        <w:rPr>
          <w:rFonts w:ascii="Times New Roman" w:hAnsi="Times New Roman" w:cs="Times New Roman"/>
          <w:sz w:val="28"/>
          <w:szCs w:val="28"/>
        </w:rPr>
        <w:t>      Для получения преимущества на заключение договора закупа или договора поставки к тендерной заявке:</w:t>
      </w:r>
    </w:p>
    <w:p w:rsidR="00877169" w:rsidRPr="00877169" w:rsidRDefault="00877169" w:rsidP="00877169">
      <w:pPr>
        <w:jc w:val="both"/>
        <w:rPr>
          <w:rFonts w:ascii="Times New Roman" w:hAnsi="Times New Roman" w:cs="Times New Roman"/>
          <w:sz w:val="28"/>
          <w:szCs w:val="28"/>
        </w:rPr>
      </w:pPr>
      <w:bookmarkStart w:id="33" w:name="z212"/>
      <w:bookmarkEnd w:id="32"/>
      <w:r w:rsidRPr="00877169">
        <w:rPr>
          <w:rFonts w:ascii="Times New Roman" w:hAnsi="Times New Roman" w:cs="Times New Roman"/>
          <w:sz w:val="28"/>
          <w:szCs w:val="28"/>
        </w:rPr>
        <w:lastRenderedPageBreak/>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877169" w:rsidRPr="00877169" w:rsidRDefault="00877169" w:rsidP="00877169">
      <w:pPr>
        <w:jc w:val="both"/>
        <w:rPr>
          <w:rFonts w:ascii="Times New Roman" w:hAnsi="Times New Roman" w:cs="Times New Roman"/>
          <w:sz w:val="28"/>
          <w:szCs w:val="28"/>
        </w:rPr>
      </w:pPr>
      <w:bookmarkStart w:id="34" w:name="z213"/>
      <w:bookmarkEnd w:id="33"/>
      <w:r w:rsidRPr="00877169">
        <w:rPr>
          <w:rFonts w:ascii="Times New Roman" w:hAnsi="Times New Roman" w:cs="Times New Roman"/>
          <w:sz w:val="28"/>
          <w:szCs w:val="28"/>
        </w:rPr>
        <w:t>      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877169" w:rsidRPr="00877169" w:rsidRDefault="00877169" w:rsidP="00877169">
      <w:pPr>
        <w:jc w:val="both"/>
        <w:rPr>
          <w:rFonts w:ascii="Times New Roman" w:hAnsi="Times New Roman" w:cs="Times New Roman"/>
          <w:sz w:val="28"/>
          <w:szCs w:val="28"/>
        </w:rPr>
      </w:pPr>
      <w:bookmarkStart w:id="35" w:name="z214"/>
      <w:bookmarkEnd w:id="34"/>
      <w:r w:rsidRPr="00877169">
        <w:rPr>
          <w:rFonts w:ascii="Times New Roman" w:hAnsi="Times New Roman" w:cs="Times New Roman"/>
          <w:sz w:val="28"/>
          <w:szCs w:val="28"/>
        </w:rPr>
        <w:t>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877169" w:rsidRPr="00877169" w:rsidRDefault="00877169" w:rsidP="00877169">
      <w:pPr>
        <w:jc w:val="both"/>
        <w:rPr>
          <w:rFonts w:ascii="Times New Roman" w:hAnsi="Times New Roman" w:cs="Times New Roman"/>
          <w:sz w:val="28"/>
          <w:szCs w:val="28"/>
        </w:rPr>
      </w:pPr>
      <w:bookmarkStart w:id="36" w:name="z215"/>
      <w:bookmarkEnd w:id="35"/>
      <w:r w:rsidRPr="00877169">
        <w:rPr>
          <w:rFonts w:ascii="Times New Roman" w:hAnsi="Times New Roman" w:cs="Times New Roman"/>
          <w:sz w:val="28"/>
          <w:szCs w:val="28"/>
        </w:rPr>
        <w:t xml:space="preserve">       Если в тендере по лоту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877169" w:rsidRPr="00877169" w:rsidRDefault="00877169" w:rsidP="00877169">
      <w:pPr>
        <w:jc w:val="both"/>
        <w:rPr>
          <w:rFonts w:ascii="Times New Roman" w:hAnsi="Times New Roman" w:cs="Times New Roman"/>
          <w:sz w:val="28"/>
          <w:szCs w:val="28"/>
        </w:rPr>
      </w:pPr>
      <w:bookmarkStart w:id="37" w:name="z216"/>
      <w:bookmarkEnd w:id="36"/>
      <w:r w:rsidRPr="00877169">
        <w:rPr>
          <w:rFonts w:ascii="Times New Roman" w:hAnsi="Times New Roman" w:cs="Times New Roman"/>
          <w:sz w:val="28"/>
          <w:szCs w:val="28"/>
        </w:rPr>
        <w:t xml:space="preserve">       Если в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 </w:t>
      </w:r>
    </w:p>
    <w:p w:rsidR="00877169" w:rsidRPr="00877169" w:rsidRDefault="00877169" w:rsidP="00877169">
      <w:pPr>
        <w:jc w:val="both"/>
        <w:rPr>
          <w:rFonts w:ascii="Times New Roman" w:hAnsi="Times New Roman" w:cs="Times New Roman"/>
          <w:sz w:val="28"/>
          <w:szCs w:val="28"/>
        </w:rPr>
      </w:pPr>
      <w:bookmarkStart w:id="38" w:name="z217"/>
      <w:bookmarkEnd w:id="37"/>
      <w:r w:rsidRPr="00877169">
        <w:rPr>
          <w:rFonts w:ascii="Times New Roman" w:hAnsi="Times New Roman" w:cs="Times New Roman"/>
          <w:sz w:val="28"/>
          <w:szCs w:val="28"/>
        </w:rPr>
        <w:t xml:space="preserve">       Если в тендере по лоту участвуют два и более потенциальных поставщиков, представивших тендерные заявки, соответствующие требованиям настоящих </w:t>
      </w:r>
      <w:r w:rsidRPr="00877169">
        <w:rPr>
          <w:rFonts w:ascii="Times New Roman" w:hAnsi="Times New Roman" w:cs="Times New Roman"/>
          <w:sz w:val="28"/>
          <w:szCs w:val="28"/>
        </w:rPr>
        <w:lastRenderedPageBreak/>
        <w:t>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bookmarkEnd w:id="38"/>
    <w:p w:rsidR="00877169" w:rsidRPr="00376406" w:rsidRDefault="00877169" w:rsidP="00877169">
      <w:pPr>
        <w:pStyle w:val="a7"/>
        <w:spacing w:before="0" w:beforeAutospacing="0" w:after="0" w:afterAutospacing="0"/>
        <w:ind w:firstLine="720"/>
        <w:jc w:val="both"/>
        <w:rPr>
          <w:b/>
        </w:rPr>
      </w:pPr>
    </w:p>
    <w:p w:rsidR="00B643EC" w:rsidRPr="00EC0419" w:rsidRDefault="00B643EC" w:rsidP="00B643EC">
      <w:pPr>
        <w:pStyle w:val="a7"/>
        <w:spacing w:before="0" w:beforeAutospacing="0" w:after="0" w:afterAutospacing="0"/>
        <w:ind w:firstLine="709"/>
        <w:jc w:val="center"/>
        <w:rPr>
          <w:b/>
          <w:color w:val="000000"/>
          <w:sz w:val="28"/>
          <w:szCs w:val="28"/>
        </w:rPr>
      </w:pPr>
    </w:p>
    <w:p w:rsidR="00B643EC" w:rsidRPr="00EC0419" w:rsidRDefault="00B643EC" w:rsidP="00811D31">
      <w:pPr>
        <w:pStyle w:val="a7"/>
        <w:spacing w:before="0" w:beforeAutospacing="0" w:after="0" w:afterAutospacing="0"/>
        <w:ind w:firstLine="709"/>
        <w:jc w:val="both"/>
        <w:rPr>
          <w:b/>
          <w:sz w:val="28"/>
          <w:szCs w:val="28"/>
        </w:rPr>
      </w:pPr>
      <w:r w:rsidRPr="00EC0419">
        <w:rPr>
          <w:color w:val="000000"/>
          <w:sz w:val="28"/>
          <w:szCs w:val="28"/>
        </w:rPr>
        <w:t xml:space="preserve">                                   </w:t>
      </w:r>
      <w:r w:rsidRPr="00EC0419">
        <w:rPr>
          <w:b/>
          <w:sz w:val="28"/>
          <w:szCs w:val="28"/>
        </w:rPr>
        <w:t>Глава 6. Заключение договора закупок</w:t>
      </w:r>
    </w:p>
    <w:p w:rsidR="00B643EC" w:rsidRPr="00EC0419" w:rsidRDefault="00B643EC" w:rsidP="00B643EC">
      <w:pPr>
        <w:pStyle w:val="Iauiue"/>
        <w:widowControl/>
        <w:tabs>
          <w:tab w:val="left" w:pos="360"/>
        </w:tabs>
        <w:ind w:left="360" w:firstLine="709"/>
        <w:jc w:val="center"/>
        <w:rPr>
          <w:color w:val="FF0000"/>
          <w:sz w:val="28"/>
          <w:szCs w:val="28"/>
        </w:rPr>
      </w:pPr>
    </w:p>
    <w:p w:rsidR="00B643EC" w:rsidRPr="00EC0419" w:rsidRDefault="00877169" w:rsidP="00B643EC">
      <w:pPr>
        <w:pStyle w:val="a7"/>
        <w:tabs>
          <w:tab w:val="left" w:pos="1134"/>
          <w:tab w:val="num" w:pos="1211"/>
          <w:tab w:val="num" w:pos="1950"/>
        </w:tabs>
        <w:spacing w:before="0" w:beforeAutospacing="0" w:after="0" w:afterAutospacing="0"/>
        <w:ind w:firstLine="709"/>
        <w:jc w:val="both"/>
        <w:rPr>
          <w:sz w:val="28"/>
          <w:szCs w:val="28"/>
        </w:rPr>
      </w:pPr>
      <w:r>
        <w:rPr>
          <w:sz w:val="28"/>
          <w:szCs w:val="28"/>
        </w:rPr>
        <w:t>43</w:t>
      </w:r>
      <w:r w:rsidR="00B643EC" w:rsidRPr="00EC0419">
        <w:rPr>
          <w:sz w:val="28"/>
          <w:szCs w:val="28"/>
        </w:rPr>
        <w:t>.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w:t>
      </w:r>
    </w:p>
    <w:p w:rsidR="00B643EC" w:rsidRPr="00EC0419" w:rsidRDefault="00877169" w:rsidP="00B643EC">
      <w:pPr>
        <w:pStyle w:val="a7"/>
        <w:tabs>
          <w:tab w:val="left" w:pos="1134"/>
          <w:tab w:val="num" w:pos="1211"/>
          <w:tab w:val="num" w:pos="1950"/>
        </w:tabs>
        <w:spacing w:before="0" w:beforeAutospacing="0" w:after="0" w:afterAutospacing="0"/>
        <w:ind w:firstLine="709"/>
        <w:jc w:val="both"/>
        <w:rPr>
          <w:sz w:val="28"/>
          <w:szCs w:val="28"/>
        </w:rPr>
      </w:pPr>
      <w:r>
        <w:rPr>
          <w:sz w:val="28"/>
          <w:szCs w:val="28"/>
        </w:rPr>
        <w:t>44</w:t>
      </w:r>
      <w:r w:rsidR="00B643EC" w:rsidRPr="00EC0419">
        <w:rPr>
          <w:sz w:val="28"/>
          <w:szCs w:val="28"/>
        </w:rPr>
        <w:t>.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B643EC" w:rsidRPr="00EC0419" w:rsidRDefault="00B643EC" w:rsidP="00B643EC">
      <w:pPr>
        <w:pStyle w:val="a7"/>
        <w:tabs>
          <w:tab w:val="left" w:pos="1134"/>
          <w:tab w:val="num" w:pos="1211"/>
          <w:tab w:val="num" w:pos="1950"/>
        </w:tabs>
        <w:spacing w:before="0" w:beforeAutospacing="0" w:after="0" w:afterAutospacing="0"/>
        <w:ind w:firstLine="709"/>
        <w:jc w:val="both"/>
        <w:rPr>
          <w:sz w:val="28"/>
          <w:szCs w:val="28"/>
        </w:rPr>
      </w:pPr>
      <w:r w:rsidRPr="00EC0419">
        <w:rPr>
          <w:sz w:val="28"/>
          <w:szCs w:val="28"/>
        </w:rPr>
        <w:t>4</w:t>
      </w:r>
      <w:r w:rsidR="00877169">
        <w:rPr>
          <w:sz w:val="28"/>
          <w:szCs w:val="28"/>
        </w:rPr>
        <w:t>5</w:t>
      </w:r>
      <w:r w:rsidRPr="00EC0419">
        <w:rPr>
          <w:sz w:val="28"/>
          <w:szCs w:val="28"/>
        </w:rPr>
        <w:t>.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B643EC" w:rsidRPr="00EC0419" w:rsidRDefault="00B643EC" w:rsidP="00B643EC">
      <w:pPr>
        <w:pStyle w:val="a7"/>
        <w:tabs>
          <w:tab w:val="left" w:pos="1134"/>
          <w:tab w:val="num" w:pos="1211"/>
          <w:tab w:val="num" w:pos="1950"/>
        </w:tabs>
        <w:spacing w:before="0" w:beforeAutospacing="0" w:after="0" w:afterAutospacing="0"/>
        <w:ind w:firstLine="709"/>
        <w:jc w:val="both"/>
        <w:rPr>
          <w:sz w:val="28"/>
          <w:szCs w:val="28"/>
        </w:rPr>
      </w:pPr>
      <w:r w:rsidRPr="00EC0419">
        <w:rPr>
          <w:sz w:val="28"/>
          <w:szCs w:val="28"/>
        </w:rPr>
        <w:t>4</w:t>
      </w:r>
      <w:r w:rsidR="00877169">
        <w:rPr>
          <w:sz w:val="28"/>
          <w:szCs w:val="28"/>
        </w:rPr>
        <w:t>6</w:t>
      </w:r>
      <w:r w:rsidRPr="00EC0419">
        <w:rPr>
          <w:sz w:val="28"/>
          <w:szCs w:val="28"/>
        </w:rPr>
        <w:t>. Если потенциальный поставщик, признанный победителем тендера не подписывает договор о закупе в сроки, указанные в пункте 40, не уведомив организатора тендера об имеющихся разногласиях, организатор тендера вправе заключить договор о 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
    <w:p w:rsidR="00B643EC" w:rsidRPr="00EC0419" w:rsidRDefault="00877169" w:rsidP="00B643EC">
      <w:pPr>
        <w:pStyle w:val="a7"/>
        <w:tabs>
          <w:tab w:val="left" w:pos="1134"/>
          <w:tab w:val="num" w:pos="1211"/>
          <w:tab w:val="num" w:pos="1950"/>
        </w:tabs>
        <w:spacing w:before="0" w:beforeAutospacing="0" w:after="0" w:afterAutospacing="0"/>
        <w:ind w:firstLine="709"/>
        <w:jc w:val="both"/>
        <w:rPr>
          <w:sz w:val="28"/>
          <w:szCs w:val="28"/>
        </w:rPr>
      </w:pPr>
      <w:r>
        <w:rPr>
          <w:sz w:val="28"/>
          <w:szCs w:val="28"/>
        </w:rPr>
        <w:t>47</w:t>
      </w:r>
      <w:r w:rsidR="00B643EC" w:rsidRPr="00EC0419">
        <w:rPr>
          <w:sz w:val="28"/>
          <w:szCs w:val="28"/>
        </w:rPr>
        <w:t>.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B643EC" w:rsidRPr="00EC0419" w:rsidRDefault="00B643EC" w:rsidP="00B643EC">
      <w:pPr>
        <w:pStyle w:val="a7"/>
        <w:tabs>
          <w:tab w:val="left" w:pos="0"/>
        </w:tabs>
        <w:spacing w:before="0" w:beforeAutospacing="0" w:after="0" w:afterAutospacing="0"/>
        <w:ind w:firstLine="709"/>
        <w:jc w:val="both"/>
        <w:rPr>
          <w:sz w:val="28"/>
          <w:szCs w:val="28"/>
        </w:rPr>
      </w:pPr>
      <w:r w:rsidRPr="00EC0419">
        <w:rPr>
          <w:sz w:val="28"/>
          <w:szCs w:val="28"/>
        </w:rPr>
        <w:t xml:space="preserve">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 </w:t>
      </w:r>
    </w:p>
    <w:p w:rsidR="00B643EC" w:rsidRPr="00EC0419" w:rsidRDefault="00B643EC" w:rsidP="00B643EC">
      <w:pPr>
        <w:pStyle w:val="a7"/>
        <w:tabs>
          <w:tab w:val="left" w:pos="1134"/>
          <w:tab w:val="num" w:pos="1211"/>
          <w:tab w:val="num" w:pos="1950"/>
        </w:tabs>
        <w:spacing w:before="0" w:beforeAutospacing="0" w:after="0" w:afterAutospacing="0"/>
        <w:ind w:firstLine="709"/>
        <w:jc w:val="both"/>
        <w:rPr>
          <w:sz w:val="28"/>
          <w:szCs w:val="28"/>
        </w:rPr>
      </w:pPr>
      <w:r w:rsidRPr="00EC0419">
        <w:rPr>
          <w:sz w:val="28"/>
          <w:szCs w:val="28"/>
        </w:rPr>
        <w:t>4</w:t>
      </w:r>
      <w:r w:rsidR="00877169">
        <w:rPr>
          <w:sz w:val="28"/>
          <w:szCs w:val="28"/>
        </w:rPr>
        <w:t>8</w:t>
      </w:r>
      <w:r w:rsidRPr="00EC0419">
        <w:rPr>
          <w:sz w:val="28"/>
          <w:szCs w:val="28"/>
        </w:rPr>
        <w:t>. Организатор тендера до подписания договора о закупе вправе провести переговоры с потенциальным поставщиком, признанным победителем тендера, с целью уменьшения суммы договора. Потенциальный поставщик вправе не согласиться на такое уменьшение, при этом организатор тендера не вправе уклоняться от подписания договора с потенциальным поставщиком, признанным победителем тендера по закупу лекарственных средств и изделий медицинского назначения.</w:t>
      </w:r>
    </w:p>
    <w:p w:rsidR="00B643EC" w:rsidRPr="00EC0419" w:rsidRDefault="00B643EC" w:rsidP="00B643EC">
      <w:pPr>
        <w:pStyle w:val="a7"/>
        <w:tabs>
          <w:tab w:val="left" w:pos="0"/>
        </w:tabs>
        <w:spacing w:before="0" w:beforeAutospacing="0" w:after="0" w:afterAutospacing="0"/>
        <w:ind w:firstLine="709"/>
        <w:jc w:val="both"/>
        <w:rPr>
          <w:sz w:val="28"/>
          <w:szCs w:val="28"/>
        </w:rPr>
      </w:pPr>
      <w:r w:rsidRPr="00EC0419">
        <w:rPr>
          <w:sz w:val="28"/>
          <w:szCs w:val="28"/>
        </w:rPr>
        <w:t>4</w:t>
      </w:r>
      <w:r w:rsidR="00877169">
        <w:rPr>
          <w:sz w:val="28"/>
          <w:szCs w:val="28"/>
        </w:rPr>
        <w:t>9</w:t>
      </w:r>
      <w:r w:rsidRPr="00EC0419">
        <w:rPr>
          <w:sz w:val="28"/>
          <w:szCs w:val="28"/>
        </w:rPr>
        <w:t>. В случае если в процессе исполнения договора о закупе цены на аналогичные закупаемым товарам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B643EC" w:rsidRPr="00EC0419" w:rsidRDefault="00B643EC" w:rsidP="00B643EC">
      <w:pPr>
        <w:pStyle w:val="a7"/>
        <w:tabs>
          <w:tab w:val="left" w:pos="0"/>
        </w:tabs>
        <w:spacing w:before="0" w:beforeAutospacing="0" w:after="0" w:afterAutospacing="0"/>
        <w:ind w:firstLine="709"/>
        <w:jc w:val="center"/>
        <w:rPr>
          <w:b/>
          <w:bCs/>
          <w:sz w:val="28"/>
          <w:szCs w:val="28"/>
        </w:rPr>
      </w:pPr>
    </w:p>
    <w:p w:rsidR="00B643EC" w:rsidRPr="00EC0419" w:rsidRDefault="00B643EC" w:rsidP="00B643EC">
      <w:pPr>
        <w:pStyle w:val="a7"/>
        <w:tabs>
          <w:tab w:val="left" w:pos="0"/>
        </w:tabs>
        <w:spacing w:before="0" w:beforeAutospacing="0" w:after="0" w:afterAutospacing="0"/>
        <w:ind w:firstLine="709"/>
        <w:jc w:val="center"/>
        <w:rPr>
          <w:b/>
          <w:bCs/>
          <w:sz w:val="28"/>
          <w:szCs w:val="28"/>
        </w:rPr>
      </w:pPr>
      <w:r w:rsidRPr="00EC0419">
        <w:rPr>
          <w:b/>
          <w:bCs/>
          <w:sz w:val="28"/>
          <w:szCs w:val="28"/>
        </w:rPr>
        <w:t xml:space="preserve">Глава 7. Порядок внесения обеспечения исполнения договора </w:t>
      </w:r>
    </w:p>
    <w:p w:rsidR="00B643EC" w:rsidRPr="00EC0419" w:rsidRDefault="00B643EC" w:rsidP="00B643EC">
      <w:pPr>
        <w:pStyle w:val="a7"/>
        <w:tabs>
          <w:tab w:val="left" w:pos="0"/>
        </w:tabs>
        <w:spacing w:before="0" w:beforeAutospacing="0" w:after="0" w:afterAutospacing="0"/>
        <w:ind w:firstLine="709"/>
        <w:jc w:val="center"/>
        <w:rPr>
          <w:sz w:val="28"/>
          <w:szCs w:val="28"/>
        </w:rPr>
      </w:pPr>
    </w:p>
    <w:p w:rsidR="00B643EC" w:rsidRPr="00EC0419" w:rsidRDefault="00877169" w:rsidP="00B643EC">
      <w:pPr>
        <w:pStyle w:val="a7"/>
        <w:tabs>
          <w:tab w:val="left" w:pos="0"/>
        </w:tabs>
        <w:spacing w:before="0" w:beforeAutospacing="0" w:after="0" w:afterAutospacing="0"/>
        <w:ind w:firstLine="709"/>
        <w:jc w:val="both"/>
        <w:rPr>
          <w:sz w:val="28"/>
          <w:szCs w:val="28"/>
        </w:rPr>
      </w:pPr>
      <w:r>
        <w:rPr>
          <w:sz w:val="28"/>
          <w:szCs w:val="28"/>
        </w:rPr>
        <w:lastRenderedPageBreak/>
        <w:t>50</w:t>
      </w:r>
      <w:r w:rsidR="00B643EC" w:rsidRPr="00EC0419">
        <w:rPr>
          <w:sz w:val="28"/>
          <w:szCs w:val="28"/>
        </w:rPr>
        <w:t>. Обеспечение исполнения договора о закупе вносится поставщиком в течение десяти рабочих дней после вступления договора в силу в размере трех процентов от общей суммы договора.</w:t>
      </w:r>
    </w:p>
    <w:p w:rsidR="00B643EC" w:rsidRPr="00EC0419" w:rsidRDefault="00877169" w:rsidP="00B643EC">
      <w:pPr>
        <w:pStyle w:val="a7"/>
        <w:tabs>
          <w:tab w:val="left" w:pos="0"/>
        </w:tabs>
        <w:spacing w:before="0" w:beforeAutospacing="0" w:after="0" w:afterAutospacing="0"/>
        <w:ind w:firstLine="709"/>
        <w:jc w:val="both"/>
        <w:rPr>
          <w:sz w:val="28"/>
          <w:szCs w:val="28"/>
        </w:rPr>
      </w:pPr>
      <w:r>
        <w:rPr>
          <w:sz w:val="28"/>
          <w:szCs w:val="28"/>
        </w:rPr>
        <w:t>51</w:t>
      </w:r>
      <w:r w:rsidR="00B643EC" w:rsidRPr="00EC0419">
        <w:rPr>
          <w:sz w:val="28"/>
          <w:szCs w:val="28"/>
        </w:rPr>
        <w:t>. Обеспечение исполнения договора о закупе вносится поставщиком в виде:</w:t>
      </w:r>
    </w:p>
    <w:p w:rsidR="00B643EC" w:rsidRPr="00EC0419" w:rsidRDefault="00B643EC" w:rsidP="00B643EC">
      <w:pPr>
        <w:pStyle w:val="a7"/>
        <w:numPr>
          <w:ilvl w:val="0"/>
          <w:numId w:val="2"/>
        </w:numPr>
        <w:spacing w:before="0" w:beforeAutospacing="0" w:after="0" w:afterAutospacing="0"/>
        <w:jc w:val="both"/>
        <w:rPr>
          <w:sz w:val="28"/>
          <w:szCs w:val="28"/>
        </w:rPr>
      </w:pPr>
      <w:r w:rsidRPr="00EC0419">
        <w:rPr>
          <w:sz w:val="28"/>
          <w:szCs w:val="28"/>
        </w:rPr>
        <w:t>гарантийного взноса в виде денежных средств, размещаемых в обслуживающем банке заказчика;</w:t>
      </w:r>
    </w:p>
    <w:p w:rsidR="00B643EC" w:rsidRPr="00EC0419" w:rsidRDefault="00B643EC" w:rsidP="00B643EC">
      <w:pPr>
        <w:pStyle w:val="a7"/>
        <w:numPr>
          <w:ilvl w:val="0"/>
          <w:numId w:val="2"/>
        </w:numPr>
        <w:tabs>
          <w:tab w:val="clear" w:pos="1069"/>
          <w:tab w:val="num" w:pos="0"/>
          <w:tab w:val="left" w:pos="993"/>
        </w:tabs>
        <w:spacing w:before="0" w:beforeAutospacing="0" w:after="0" w:afterAutospacing="0"/>
        <w:ind w:left="0" w:firstLine="709"/>
        <w:jc w:val="both"/>
        <w:rPr>
          <w:sz w:val="28"/>
          <w:szCs w:val="28"/>
        </w:rPr>
      </w:pPr>
      <w:r w:rsidRPr="00EC0419">
        <w:rPr>
          <w:sz w:val="28"/>
          <w:szCs w:val="28"/>
        </w:rPr>
        <w:t>банковской гарантии,  выданной в соответствии с  нормативными правовыми актами Национального Банка Республики Казахстан.</w:t>
      </w:r>
    </w:p>
    <w:p w:rsidR="00B643EC" w:rsidRPr="00EC0419" w:rsidRDefault="00B643EC" w:rsidP="00B643EC">
      <w:pPr>
        <w:pStyle w:val="a7"/>
        <w:tabs>
          <w:tab w:val="left" w:pos="993"/>
        </w:tabs>
        <w:spacing w:before="0" w:beforeAutospacing="0" w:after="0" w:afterAutospacing="0"/>
        <w:ind w:firstLine="709"/>
        <w:jc w:val="both"/>
        <w:rPr>
          <w:sz w:val="28"/>
          <w:szCs w:val="28"/>
        </w:rPr>
      </w:pPr>
      <w:r w:rsidRPr="00EC0419">
        <w:rPr>
          <w:sz w:val="28"/>
          <w:szCs w:val="28"/>
        </w:rPr>
        <w:t>Обеспечение исполнения договора в виде залога денег вносится поставщиком на соответствующий счет организатора тендера.</w:t>
      </w:r>
    </w:p>
    <w:p w:rsidR="00B643EC" w:rsidRPr="00EC0419" w:rsidRDefault="00877169" w:rsidP="00B643EC">
      <w:pPr>
        <w:pStyle w:val="a7"/>
        <w:tabs>
          <w:tab w:val="left" w:pos="993"/>
        </w:tabs>
        <w:spacing w:before="0" w:beforeAutospacing="0" w:after="0" w:afterAutospacing="0"/>
        <w:ind w:firstLine="709"/>
        <w:jc w:val="both"/>
        <w:rPr>
          <w:sz w:val="28"/>
          <w:szCs w:val="28"/>
        </w:rPr>
      </w:pPr>
      <w:r>
        <w:rPr>
          <w:sz w:val="28"/>
          <w:szCs w:val="28"/>
        </w:rPr>
        <w:t>52</w:t>
      </w:r>
      <w:r w:rsidR="00B643EC" w:rsidRPr="00EC0419">
        <w:rPr>
          <w:sz w:val="28"/>
          <w:szCs w:val="28"/>
        </w:rPr>
        <w:t>. Обеспечение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rsidR="00B643EC" w:rsidRPr="00EC0419" w:rsidRDefault="00877169" w:rsidP="00B643EC">
      <w:pPr>
        <w:pStyle w:val="a7"/>
        <w:tabs>
          <w:tab w:val="left" w:pos="0"/>
        </w:tabs>
        <w:spacing w:before="0" w:beforeAutospacing="0" w:after="0" w:afterAutospacing="0"/>
        <w:ind w:firstLine="709"/>
        <w:jc w:val="both"/>
        <w:rPr>
          <w:sz w:val="28"/>
          <w:szCs w:val="28"/>
        </w:rPr>
      </w:pPr>
      <w:r>
        <w:rPr>
          <w:sz w:val="28"/>
          <w:szCs w:val="28"/>
        </w:rPr>
        <w:t>53</w:t>
      </w:r>
      <w:r w:rsidR="00B643EC" w:rsidRPr="00EC0419">
        <w:rPr>
          <w:sz w:val="28"/>
          <w:szCs w:val="28"/>
        </w:rPr>
        <w:t>. Если поставщик не исполнил или исполнил ненадлежащим образом (нарушение сроков поставки, поставка некачественного товара, нарушение других условий договора) свои обязательства по договору и /или не уплатил штрафные санкции, предусмотренные договором, то заказчик удерживает внесенное поставщиком обеспечение исполнения договора в соответствии с гражданским законодательством Республики Казахстан.</w:t>
      </w:r>
    </w:p>
    <w:p w:rsidR="00B643EC" w:rsidRPr="00EC0419" w:rsidRDefault="00B643EC" w:rsidP="00B643EC">
      <w:pPr>
        <w:pStyle w:val="a7"/>
        <w:tabs>
          <w:tab w:val="left" w:pos="0"/>
        </w:tabs>
        <w:spacing w:before="0" w:beforeAutospacing="0" w:after="0" w:afterAutospacing="0"/>
        <w:ind w:firstLine="709"/>
        <w:jc w:val="both"/>
        <w:rPr>
          <w:sz w:val="28"/>
          <w:szCs w:val="28"/>
        </w:rPr>
      </w:pPr>
    </w:p>
    <w:p w:rsidR="00B643EC" w:rsidRPr="00EC0419" w:rsidRDefault="00B643EC" w:rsidP="00B643EC">
      <w:pPr>
        <w:pStyle w:val="a7"/>
        <w:tabs>
          <w:tab w:val="left" w:pos="0"/>
        </w:tabs>
        <w:spacing w:before="0" w:beforeAutospacing="0" w:after="0" w:afterAutospacing="0"/>
        <w:jc w:val="both"/>
        <w:rPr>
          <w:sz w:val="28"/>
          <w:szCs w:val="28"/>
        </w:rPr>
      </w:pPr>
      <w:r w:rsidRPr="00EC0419">
        <w:rPr>
          <w:sz w:val="28"/>
          <w:szCs w:val="28"/>
        </w:rPr>
        <w:tab/>
      </w:r>
      <w:r w:rsidRPr="00EC0419">
        <w:rPr>
          <w:sz w:val="28"/>
          <w:szCs w:val="28"/>
        </w:rPr>
        <w:tab/>
        <w:t xml:space="preserve">                ________________________________________    </w:t>
      </w:r>
    </w:p>
    <w:p w:rsidR="00B643EC" w:rsidRPr="00EC0419" w:rsidRDefault="00B643EC" w:rsidP="00B643EC">
      <w:pPr>
        <w:pStyle w:val="1"/>
        <w:jc w:val="right"/>
        <w:rPr>
          <w:sz w:val="28"/>
          <w:szCs w:val="28"/>
        </w:rPr>
      </w:pPr>
    </w:p>
    <w:p w:rsidR="00321D10" w:rsidRPr="00EC0419" w:rsidRDefault="00321D10">
      <w:pPr>
        <w:rPr>
          <w:rFonts w:ascii="Times New Roman" w:hAnsi="Times New Roman" w:cs="Times New Roman"/>
          <w:sz w:val="28"/>
          <w:szCs w:val="28"/>
        </w:rPr>
      </w:pPr>
    </w:p>
    <w:sectPr w:rsidR="00321D10" w:rsidRPr="00EC0419" w:rsidSect="00EC0419">
      <w:headerReference w:type="default" r:id="rId8"/>
      <w:footnotePr>
        <w:pos w:val="beneathText"/>
      </w:footnotePr>
      <w:pgSz w:w="11905" w:h="16837"/>
      <w:pgMar w:top="426" w:right="851" w:bottom="426"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9CE" w:rsidRDefault="00E409CE" w:rsidP="003916A9">
      <w:pPr>
        <w:spacing w:after="0" w:line="240" w:lineRule="auto"/>
      </w:pPr>
      <w:r>
        <w:separator/>
      </w:r>
    </w:p>
  </w:endnote>
  <w:endnote w:type="continuationSeparator" w:id="1">
    <w:p w:rsidR="00E409CE" w:rsidRDefault="00E409CE" w:rsidP="003916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9CE" w:rsidRDefault="00E409CE" w:rsidP="003916A9">
      <w:pPr>
        <w:spacing w:after="0" w:line="240" w:lineRule="auto"/>
      </w:pPr>
      <w:r>
        <w:separator/>
      </w:r>
    </w:p>
  </w:footnote>
  <w:footnote w:type="continuationSeparator" w:id="1">
    <w:p w:rsidR="00E409CE" w:rsidRDefault="00E409CE" w:rsidP="003916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EDB" w:rsidRDefault="00E409CE">
    <w:pPr>
      <w:pStyle w:val="a5"/>
    </w:pPr>
  </w:p>
  <w:p w:rsidR="000E4EDB" w:rsidRDefault="002A4D81">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60288;mso-position-horizontal:center" filled="f" stroked="f">
          <v:textbox style="mso-next-textbox:#_x0000_s1025" inset="0,0,0,0">
            <w:txbxContent>
              <w:p w:rsidR="000E4EDB" w:rsidRPr="00127366" w:rsidRDefault="00E409CE" w:rsidP="00127366"/>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B4B61"/>
    <w:multiLevelType w:val="hybridMultilevel"/>
    <w:tmpl w:val="B0D8E962"/>
    <w:lvl w:ilvl="0" w:tplc="0D76D82C">
      <w:start w:val="1"/>
      <w:numFmt w:val="decimal"/>
      <w:lvlText w:val="%1."/>
      <w:lvlJc w:val="left"/>
      <w:pPr>
        <w:ind w:left="1827" w:hanging="975"/>
      </w:pPr>
      <w:rPr>
        <w:rFonts w:hint="default"/>
        <w:color w:val="auto"/>
      </w:rPr>
    </w:lvl>
    <w:lvl w:ilvl="1" w:tplc="4EA68F92">
      <w:start w:val="1"/>
      <w:numFmt w:val="decimal"/>
      <w:lvlText w:val="%2)"/>
      <w:lvlJc w:val="left"/>
      <w:pPr>
        <w:ind w:left="2464" w:hanging="103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DAA2F0B"/>
    <w:multiLevelType w:val="hybridMultilevel"/>
    <w:tmpl w:val="5298FB3A"/>
    <w:lvl w:ilvl="0" w:tplc="E9F286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1506"/>
    <o:shapelayout v:ext="edit">
      <o:idmap v:ext="edit" data="1"/>
    </o:shapelayout>
  </w:hdrShapeDefaults>
  <w:footnotePr>
    <w:pos w:val="beneathText"/>
    <w:footnote w:id="0"/>
    <w:footnote w:id="1"/>
  </w:footnotePr>
  <w:endnotePr>
    <w:endnote w:id="0"/>
    <w:endnote w:id="1"/>
  </w:endnotePr>
  <w:compat>
    <w:useFELayout/>
  </w:compat>
  <w:rsids>
    <w:rsidRoot w:val="00B643EC"/>
    <w:rsid w:val="000761AD"/>
    <w:rsid w:val="000C268B"/>
    <w:rsid w:val="000E3F3A"/>
    <w:rsid w:val="001337CD"/>
    <w:rsid w:val="001A6A49"/>
    <w:rsid w:val="00205D60"/>
    <w:rsid w:val="0028071C"/>
    <w:rsid w:val="002A4D81"/>
    <w:rsid w:val="00307B5E"/>
    <w:rsid w:val="00321D10"/>
    <w:rsid w:val="003916A9"/>
    <w:rsid w:val="003C43AE"/>
    <w:rsid w:val="00400368"/>
    <w:rsid w:val="004851DC"/>
    <w:rsid w:val="004A7E30"/>
    <w:rsid w:val="004F7EFA"/>
    <w:rsid w:val="005260D0"/>
    <w:rsid w:val="00546EFD"/>
    <w:rsid w:val="00577BA0"/>
    <w:rsid w:val="005D7740"/>
    <w:rsid w:val="006102AE"/>
    <w:rsid w:val="00611482"/>
    <w:rsid w:val="00694225"/>
    <w:rsid w:val="007D6562"/>
    <w:rsid w:val="00811D31"/>
    <w:rsid w:val="00877169"/>
    <w:rsid w:val="008B7121"/>
    <w:rsid w:val="009254E4"/>
    <w:rsid w:val="00930AEA"/>
    <w:rsid w:val="00961528"/>
    <w:rsid w:val="009C4276"/>
    <w:rsid w:val="00A16419"/>
    <w:rsid w:val="00A40E7C"/>
    <w:rsid w:val="00B643EC"/>
    <w:rsid w:val="00B9542F"/>
    <w:rsid w:val="00BB0478"/>
    <w:rsid w:val="00C83BBF"/>
    <w:rsid w:val="00CB3720"/>
    <w:rsid w:val="00CC215C"/>
    <w:rsid w:val="00CC4B94"/>
    <w:rsid w:val="00D94A11"/>
    <w:rsid w:val="00DA0A30"/>
    <w:rsid w:val="00E31062"/>
    <w:rsid w:val="00E409CE"/>
    <w:rsid w:val="00E63535"/>
    <w:rsid w:val="00EC0419"/>
    <w:rsid w:val="00F478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6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643EC"/>
    <w:pPr>
      <w:tabs>
        <w:tab w:val="left" w:pos="0"/>
      </w:tabs>
      <w:suppressAutoHyphens/>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B643EC"/>
    <w:rPr>
      <w:rFonts w:ascii="Times New Roman" w:eastAsia="Times New Roman" w:hAnsi="Times New Roman" w:cs="Times New Roman"/>
      <w:sz w:val="28"/>
      <w:szCs w:val="20"/>
    </w:rPr>
  </w:style>
  <w:style w:type="paragraph" w:customStyle="1" w:styleId="1">
    <w:name w:val="Обычный1"/>
    <w:rsid w:val="00B643EC"/>
    <w:pPr>
      <w:suppressAutoHyphens/>
      <w:spacing w:after="0" w:line="240" w:lineRule="auto"/>
    </w:pPr>
    <w:rPr>
      <w:rFonts w:ascii="Times New Roman" w:eastAsia="Times New Roman" w:hAnsi="Times New Roman" w:cs="Times New Roman"/>
      <w:sz w:val="24"/>
      <w:szCs w:val="20"/>
    </w:rPr>
  </w:style>
  <w:style w:type="paragraph" w:customStyle="1" w:styleId="WW-3">
    <w:name w:val="WW-Основной текст 3"/>
    <w:basedOn w:val="a"/>
    <w:rsid w:val="00B643EC"/>
    <w:pPr>
      <w:tabs>
        <w:tab w:val="left" w:pos="284"/>
        <w:tab w:val="left" w:pos="709"/>
      </w:tabs>
      <w:suppressAutoHyphens/>
      <w:spacing w:after="0" w:line="240" w:lineRule="auto"/>
      <w:jc w:val="both"/>
    </w:pPr>
    <w:rPr>
      <w:rFonts w:ascii="Times New Roman" w:eastAsia="Times New Roman" w:hAnsi="Times New Roman" w:cs="Times New Roman"/>
      <w:sz w:val="24"/>
      <w:szCs w:val="20"/>
    </w:rPr>
  </w:style>
  <w:style w:type="paragraph" w:customStyle="1" w:styleId="31">
    <w:name w:val="Основной текст с отступом 31"/>
    <w:basedOn w:val="a"/>
    <w:rsid w:val="00B643EC"/>
    <w:pPr>
      <w:suppressAutoHyphens/>
      <w:spacing w:after="0" w:line="240" w:lineRule="auto"/>
      <w:ind w:firstLine="720"/>
    </w:pPr>
    <w:rPr>
      <w:rFonts w:ascii="Times New Roman" w:eastAsia="Times New Roman" w:hAnsi="Times New Roman" w:cs="Times New Roman"/>
      <w:sz w:val="28"/>
      <w:szCs w:val="20"/>
    </w:rPr>
  </w:style>
  <w:style w:type="paragraph" w:customStyle="1" w:styleId="Iauiue">
    <w:name w:val="Iau?iue"/>
    <w:rsid w:val="00B643EC"/>
    <w:pPr>
      <w:widowControl w:val="0"/>
      <w:suppressAutoHyphens/>
      <w:spacing w:after="0" w:line="240" w:lineRule="auto"/>
    </w:pPr>
    <w:rPr>
      <w:rFonts w:ascii="Times New Roman" w:eastAsia="Times New Roman" w:hAnsi="Times New Roman" w:cs="Times New Roman"/>
      <w:sz w:val="20"/>
      <w:szCs w:val="20"/>
    </w:rPr>
  </w:style>
  <w:style w:type="paragraph" w:styleId="a5">
    <w:name w:val="header"/>
    <w:basedOn w:val="a"/>
    <w:link w:val="a6"/>
    <w:rsid w:val="00B643EC"/>
    <w:pPr>
      <w:tabs>
        <w:tab w:val="center" w:pos="4677"/>
        <w:tab w:val="right" w:pos="9355"/>
      </w:tabs>
      <w:suppressAutoHyphen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rsid w:val="00B643EC"/>
    <w:rPr>
      <w:rFonts w:ascii="Times New Roman" w:eastAsia="Times New Roman" w:hAnsi="Times New Roman" w:cs="Times New Roman"/>
      <w:sz w:val="20"/>
      <w:szCs w:val="20"/>
    </w:rPr>
  </w:style>
  <w:style w:type="paragraph" w:styleId="a7">
    <w:name w:val="Normal (Web)"/>
    <w:aliases w:val="Обычный (Web)"/>
    <w:basedOn w:val="a"/>
    <w:uiPriority w:val="99"/>
    <w:rsid w:val="00B643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8B066-0E68-4ECF-AFCC-6722E2D26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18</Pages>
  <Words>6255</Words>
  <Characters>35656</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2018-01-22T08:40:00Z</cp:lastPrinted>
  <dcterms:created xsi:type="dcterms:W3CDTF">2018-01-22T03:15:00Z</dcterms:created>
  <dcterms:modified xsi:type="dcterms:W3CDTF">2018-03-01T05:36:00Z</dcterms:modified>
</cp:coreProperties>
</file>