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683" w:rsidRPr="008A0D1D" w:rsidRDefault="003F6F29" w:rsidP="006326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 №33</w:t>
      </w:r>
    </w:p>
    <w:p w:rsidR="00632683" w:rsidRPr="008A0D1D" w:rsidRDefault="00632683" w:rsidP="00632683">
      <w:pPr>
        <w:pStyle w:val="a3"/>
        <w:spacing w:after="0"/>
        <w:ind w:firstLine="709"/>
        <w:jc w:val="center"/>
        <w:rPr>
          <w:sz w:val="22"/>
          <w:szCs w:val="22"/>
        </w:rPr>
      </w:pPr>
      <w:r w:rsidRPr="008A0D1D">
        <w:rPr>
          <w:b/>
          <w:sz w:val="22"/>
          <w:szCs w:val="22"/>
        </w:rPr>
        <w:t>КГП на ПХВ «</w:t>
      </w:r>
      <w:proofErr w:type="spellStart"/>
      <w:r>
        <w:rPr>
          <w:b/>
          <w:sz w:val="22"/>
          <w:szCs w:val="22"/>
        </w:rPr>
        <w:t>Айыртауская</w:t>
      </w:r>
      <w:proofErr w:type="spellEnd"/>
      <w:r>
        <w:rPr>
          <w:b/>
          <w:sz w:val="22"/>
          <w:szCs w:val="22"/>
        </w:rPr>
        <w:t xml:space="preserve"> центральная районная больница</w:t>
      </w:r>
      <w:r w:rsidRPr="008A0D1D">
        <w:rPr>
          <w:b/>
          <w:sz w:val="22"/>
          <w:szCs w:val="22"/>
        </w:rPr>
        <w:t>»</w:t>
      </w:r>
      <w:r w:rsidRPr="008A0D1D">
        <w:rPr>
          <w:b/>
          <w:bCs/>
          <w:sz w:val="22"/>
          <w:szCs w:val="22"/>
        </w:rPr>
        <w:t xml:space="preserve"> КГУ «УЗ </w:t>
      </w:r>
      <w:proofErr w:type="spellStart"/>
      <w:r w:rsidRPr="008A0D1D">
        <w:rPr>
          <w:b/>
          <w:bCs/>
          <w:sz w:val="22"/>
          <w:szCs w:val="22"/>
        </w:rPr>
        <w:t>акимата</w:t>
      </w:r>
      <w:proofErr w:type="spellEnd"/>
      <w:r w:rsidRPr="008A0D1D">
        <w:rPr>
          <w:b/>
          <w:bCs/>
          <w:sz w:val="22"/>
          <w:szCs w:val="22"/>
        </w:rPr>
        <w:t xml:space="preserve"> СКО»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объявляет о проведении закупа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632683" w:rsidRPr="00E03BEC" w:rsidRDefault="00632683" w:rsidP="00E03BEC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632683" w:rsidRPr="008A0D1D" w:rsidRDefault="00632683" w:rsidP="00632683">
      <w:pPr>
        <w:ind w:firstLine="708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8A0D1D">
        <w:rPr>
          <w:rFonts w:ascii="Times New Roman" w:hAnsi="Times New Roman" w:cs="Times New Roman"/>
        </w:rPr>
        <w:t>: КГП на ПХВ «</w:t>
      </w:r>
      <w:proofErr w:type="spellStart"/>
      <w:r w:rsidRPr="008A0D1D">
        <w:rPr>
          <w:rFonts w:ascii="Times New Roman" w:hAnsi="Times New Roman" w:cs="Times New Roman"/>
        </w:rPr>
        <w:t>Айыртауская</w:t>
      </w:r>
      <w:proofErr w:type="spellEnd"/>
      <w:r w:rsidRPr="008A0D1D">
        <w:rPr>
          <w:rFonts w:ascii="Times New Roman" w:hAnsi="Times New Roman" w:cs="Times New Roman"/>
        </w:rPr>
        <w:t xml:space="preserve"> центральная районная больница»</w:t>
      </w:r>
      <w:r w:rsidRPr="008A0D1D">
        <w:rPr>
          <w:rFonts w:ascii="Times New Roman" w:hAnsi="Times New Roman" w:cs="Times New Roman"/>
          <w:b/>
          <w:bCs/>
        </w:rPr>
        <w:t xml:space="preserve"> </w:t>
      </w:r>
      <w:r w:rsidRPr="008A0D1D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8A0D1D">
        <w:rPr>
          <w:rFonts w:ascii="Times New Roman" w:hAnsi="Times New Roman" w:cs="Times New Roman"/>
          <w:bCs/>
        </w:rPr>
        <w:t>акимата</w:t>
      </w:r>
      <w:proofErr w:type="spellEnd"/>
      <w:r w:rsidRPr="008A0D1D">
        <w:rPr>
          <w:rFonts w:ascii="Times New Roman" w:hAnsi="Times New Roman" w:cs="Times New Roman"/>
          <w:bCs/>
        </w:rPr>
        <w:t xml:space="preserve"> СКО»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>расположенное по адресу 150</w:t>
      </w:r>
      <w:r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00,РК. СКО,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№1.</w:t>
      </w:r>
    </w:p>
    <w:p w:rsidR="00632683" w:rsidRDefault="00632683" w:rsidP="00632683">
      <w:pPr>
        <w:ind w:firstLine="708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5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45"/>
        <w:gridCol w:w="1815"/>
        <w:gridCol w:w="8505"/>
        <w:gridCol w:w="709"/>
        <w:gridCol w:w="977"/>
        <w:gridCol w:w="1119"/>
        <w:gridCol w:w="1262"/>
      </w:tblGrid>
      <w:tr w:rsidR="00291D0C" w:rsidRPr="00456015" w:rsidTr="00E03BEC">
        <w:tc>
          <w:tcPr>
            <w:tcW w:w="845" w:type="dxa"/>
          </w:tcPr>
          <w:p w:rsidR="00291D0C" w:rsidRPr="00456015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456015">
              <w:rPr>
                <w:rFonts w:ascii="Times New Roman" w:eastAsia="Times New Roman" w:hAnsi="Times New Roman" w:cs="Times New Roman"/>
                <w:b/>
              </w:rPr>
              <w:t>№</w:t>
            </w:r>
            <w:proofErr w:type="spellStart"/>
            <w:proofErr w:type="gramStart"/>
            <w:r w:rsidR="00F931B2" w:rsidRPr="00456015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spellEnd"/>
            <w:proofErr w:type="gramEnd"/>
            <w:r w:rsidR="00F931B2" w:rsidRPr="00456015">
              <w:rPr>
                <w:rFonts w:ascii="Times New Roman" w:eastAsia="Times New Roman" w:hAnsi="Times New Roman" w:cs="Times New Roman"/>
                <w:b/>
              </w:rPr>
              <w:t>/</w:t>
            </w:r>
            <w:proofErr w:type="spellStart"/>
            <w:r w:rsidR="00F931B2" w:rsidRPr="00456015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1815" w:type="dxa"/>
          </w:tcPr>
          <w:p w:rsidR="00291D0C" w:rsidRPr="00456015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456015">
              <w:rPr>
                <w:rFonts w:ascii="Times New Roman" w:eastAsia="Times New Roman" w:hAnsi="Times New Roman" w:cs="Times New Roman"/>
                <w:b/>
              </w:rPr>
              <w:t>Наименование</w:t>
            </w:r>
          </w:p>
        </w:tc>
        <w:tc>
          <w:tcPr>
            <w:tcW w:w="8505" w:type="dxa"/>
          </w:tcPr>
          <w:p w:rsidR="00291D0C" w:rsidRPr="00456015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456015">
              <w:rPr>
                <w:rFonts w:ascii="Times New Roman" w:eastAsia="Times New Roman" w:hAnsi="Times New Roman" w:cs="Times New Roman"/>
                <w:b/>
              </w:rPr>
              <w:t>Характеристика</w:t>
            </w:r>
          </w:p>
        </w:tc>
        <w:tc>
          <w:tcPr>
            <w:tcW w:w="709" w:type="dxa"/>
          </w:tcPr>
          <w:p w:rsidR="00291D0C" w:rsidRPr="00456015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456015">
              <w:rPr>
                <w:rFonts w:ascii="Times New Roman" w:eastAsia="Times New Roman" w:hAnsi="Times New Roman" w:cs="Times New Roman"/>
                <w:b/>
              </w:rPr>
              <w:t>Ед</w:t>
            </w:r>
            <w:proofErr w:type="gramStart"/>
            <w:r w:rsidRPr="00456015">
              <w:rPr>
                <w:rFonts w:ascii="Times New Roman" w:eastAsia="Times New Roman" w:hAnsi="Times New Roman" w:cs="Times New Roman"/>
                <w:b/>
              </w:rPr>
              <w:t>.и</w:t>
            </w:r>
            <w:proofErr w:type="gramEnd"/>
            <w:r w:rsidRPr="00456015">
              <w:rPr>
                <w:rFonts w:ascii="Times New Roman" w:eastAsia="Times New Roman" w:hAnsi="Times New Roman" w:cs="Times New Roman"/>
                <w:b/>
              </w:rPr>
              <w:t>зм</w:t>
            </w:r>
            <w:proofErr w:type="spellEnd"/>
            <w:r w:rsidRPr="00456015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977" w:type="dxa"/>
          </w:tcPr>
          <w:p w:rsidR="00291D0C" w:rsidRPr="00456015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456015">
              <w:rPr>
                <w:rFonts w:ascii="Times New Roman" w:eastAsia="Times New Roman" w:hAnsi="Times New Roman" w:cs="Times New Roman"/>
                <w:b/>
              </w:rPr>
              <w:t xml:space="preserve">Количество </w:t>
            </w:r>
          </w:p>
        </w:tc>
        <w:tc>
          <w:tcPr>
            <w:tcW w:w="1119" w:type="dxa"/>
          </w:tcPr>
          <w:p w:rsidR="00291D0C" w:rsidRPr="00456015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456015">
              <w:rPr>
                <w:rFonts w:ascii="Times New Roman" w:eastAsia="Times New Roman" w:hAnsi="Times New Roman" w:cs="Times New Roman"/>
                <w:b/>
              </w:rPr>
              <w:t xml:space="preserve">Цена </w:t>
            </w:r>
          </w:p>
        </w:tc>
        <w:tc>
          <w:tcPr>
            <w:tcW w:w="1262" w:type="dxa"/>
          </w:tcPr>
          <w:p w:rsidR="00291D0C" w:rsidRPr="00456015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456015">
              <w:rPr>
                <w:rFonts w:ascii="Times New Roman" w:eastAsia="Times New Roman" w:hAnsi="Times New Roman" w:cs="Times New Roman"/>
                <w:b/>
              </w:rPr>
              <w:t xml:space="preserve">Сумма </w:t>
            </w:r>
          </w:p>
        </w:tc>
      </w:tr>
      <w:tr w:rsidR="00823340" w:rsidRPr="00456015" w:rsidTr="00E03BEC">
        <w:tc>
          <w:tcPr>
            <w:tcW w:w="845" w:type="dxa"/>
          </w:tcPr>
          <w:p w:rsidR="00823340" w:rsidRPr="00456015" w:rsidRDefault="00823340" w:rsidP="00823340">
            <w:pPr>
              <w:rPr>
                <w:rFonts w:ascii="Times New Roman" w:hAnsi="Times New Roman" w:cs="Times New Roman"/>
              </w:rPr>
            </w:pPr>
            <w:r w:rsidRPr="004560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15" w:type="dxa"/>
          </w:tcPr>
          <w:p w:rsidR="00823340" w:rsidRPr="00456015" w:rsidRDefault="003E1EF4" w:rsidP="006C6F55">
            <w:pPr>
              <w:shd w:val="clear" w:color="auto" w:fill="FFFFFF"/>
              <w:spacing w:after="251" w:line="264" w:lineRule="atLeast"/>
              <w:outlineLvl w:val="0"/>
              <w:rPr>
                <w:rFonts w:ascii="Times New Roman" w:eastAsia="Times New Roman" w:hAnsi="Times New Roman" w:cs="Times New Roman"/>
                <w:color w:val="333333"/>
                <w:kern w:val="3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kern w:val="36"/>
              </w:rPr>
              <w:t>Пикфлоуметр</w:t>
            </w:r>
            <w:proofErr w:type="spellEnd"/>
          </w:p>
        </w:tc>
        <w:tc>
          <w:tcPr>
            <w:tcW w:w="8505" w:type="dxa"/>
          </w:tcPr>
          <w:p w:rsidR="00823340" w:rsidRPr="00456015" w:rsidRDefault="003E1EF4" w:rsidP="00823340">
            <w:pPr>
              <w:numPr>
                <w:ilvl w:val="0"/>
                <w:numId w:val="3"/>
              </w:numPr>
              <w:spacing w:after="0" w:line="240" w:lineRule="auto"/>
              <w:ind w:left="5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Специальный прибор для оценки дыхания. Он определяет пиковую скорость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выдоха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,л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/мин. </w:t>
            </w:r>
            <w:r w:rsidR="00D8573D">
              <w:rPr>
                <w:rFonts w:ascii="Times New Roman" w:eastAsia="Times New Roman" w:hAnsi="Times New Roman" w:cs="Times New Roman"/>
              </w:rPr>
              <w:t xml:space="preserve">Пиковая Скорость Выдоха  (ПСВ) – максимальная скорость, с которой воздух может выходить из дыхательных  путей во время максимально быстрого выдоха после максимально глубокого вдоха. </w:t>
            </w:r>
          </w:p>
        </w:tc>
        <w:tc>
          <w:tcPr>
            <w:tcW w:w="709" w:type="dxa"/>
          </w:tcPr>
          <w:p w:rsidR="00823340" w:rsidRPr="00456015" w:rsidRDefault="003E1EF4" w:rsidP="00823340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977" w:type="dxa"/>
          </w:tcPr>
          <w:p w:rsidR="00823340" w:rsidRPr="00456015" w:rsidRDefault="003E1EF4" w:rsidP="00823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19" w:type="dxa"/>
          </w:tcPr>
          <w:p w:rsidR="00823340" w:rsidRPr="00456015" w:rsidRDefault="003E1EF4" w:rsidP="00823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8600,00</w:t>
            </w:r>
          </w:p>
        </w:tc>
        <w:tc>
          <w:tcPr>
            <w:tcW w:w="1262" w:type="dxa"/>
          </w:tcPr>
          <w:p w:rsidR="00823340" w:rsidRPr="00456015" w:rsidRDefault="003E1EF4" w:rsidP="00823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17200,00</w:t>
            </w:r>
          </w:p>
        </w:tc>
      </w:tr>
      <w:tr w:rsidR="00823340" w:rsidRPr="00456015" w:rsidTr="00E03BEC">
        <w:tc>
          <w:tcPr>
            <w:tcW w:w="845" w:type="dxa"/>
          </w:tcPr>
          <w:p w:rsidR="00823340" w:rsidRPr="00456015" w:rsidRDefault="00823340" w:rsidP="00823340">
            <w:pPr>
              <w:rPr>
                <w:rFonts w:ascii="Times New Roman" w:hAnsi="Times New Roman" w:cs="Times New Roman"/>
              </w:rPr>
            </w:pPr>
            <w:r w:rsidRPr="004560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15" w:type="dxa"/>
          </w:tcPr>
          <w:p w:rsidR="00823340" w:rsidRPr="00456015" w:rsidRDefault="003E1EF4" w:rsidP="0082334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Пульсоксиметр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КМП-РО60</w:t>
            </w:r>
          </w:p>
        </w:tc>
        <w:tc>
          <w:tcPr>
            <w:tcW w:w="8505" w:type="dxa"/>
          </w:tcPr>
          <w:p w:rsidR="00E03BEC" w:rsidRPr="00EA330C" w:rsidRDefault="00D8573D" w:rsidP="00E03BEC">
            <w:pPr>
              <w:pStyle w:val="a3"/>
              <w:shd w:val="clear" w:color="auto" w:fill="FFFFFF"/>
              <w:spacing w:before="0" w:beforeAutospacing="0" w:after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Цифровой экранный дисплей,</w:t>
            </w:r>
            <w:r w:rsidR="004A4235">
              <w:rPr>
                <w:sz w:val="22"/>
                <w:szCs w:val="22"/>
              </w:rPr>
              <w:t xml:space="preserve"> измерение </w:t>
            </w:r>
            <w:proofErr w:type="spellStart"/>
            <w:r w:rsidR="004A4235">
              <w:rPr>
                <w:sz w:val="22"/>
                <w:szCs w:val="22"/>
                <w:lang w:val="en-US"/>
              </w:rPr>
              <w:t>SpO</w:t>
            </w:r>
            <w:proofErr w:type="spellEnd"/>
            <w:r w:rsidR="004A4235" w:rsidRPr="004A4235">
              <w:rPr>
                <w:sz w:val="22"/>
                <w:szCs w:val="22"/>
              </w:rPr>
              <w:t>2</w:t>
            </w:r>
            <w:r w:rsidR="004A423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диапазон: 0%-100% , точность:</w:t>
            </w:r>
            <w:r w:rsidR="004A4235">
              <w:rPr>
                <w:sz w:val="22"/>
                <w:szCs w:val="22"/>
              </w:rPr>
              <w:t xml:space="preserve"> ±2% в диапазоне 70-100% </w:t>
            </w:r>
            <w:r w:rsidR="004A4235" w:rsidRPr="004A4235">
              <w:rPr>
                <w:sz w:val="22"/>
                <w:szCs w:val="22"/>
              </w:rPr>
              <w:t xml:space="preserve"> </w:t>
            </w:r>
            <w:proofErr w:type="spellStart"/>
            <w:r w:rsidR="004A4235">
              <w:rPr>
                <w:sz w:val="22"/>
                <w:szCs w:val="22"/>
                <w:lang w:val="en-US"/>
              </w:rPr>
              <w:t>SpO</w:t>
            </w:r>
            <w:proofErr w:type="spellEnd"/>
            <w:r w:rsidR="004A4235" w:rsidRPr="004A4235">
              <w:rPr>
                <w:sz w:val="22"/>
                <w:szCs w:val="22"/>
              </w:rPr>
              <w:t>2</w:t>
            </w:r>
            <w:r w:rsidR="004A4235">
              <w:rPr>
                <w:sz w:val="22"/>
                <w:szCs w:val="22"/>
              </w:rPr>
              <w:t xml:space="preserve">; значение ниже 70% не определяется. Измерение частоты пульса: диапазон: 30 удара в мин -250 удар в мин. Точность: ±2 удара </w:t>
            </w:r>
            <w:proofErr w:type="gramStart"/>
            <w:r w:rsidR="004A4235">
              <w:rPr>
                <w:sz w:val="22"/>
                <w:szCs w:val="22"/>
              </w:rPr>
              <w:t>в</w:t>
            </w:r>
            <w:proofErr w:type="gramEnd"/>
            <w:r w:rsidR="004A4235">
              <w:rPr>
                <w:sz w:val="22"/>
                <w:szCs w:val="22"/>
              </w:rPr>
              <w:t xml:space="preserve"> мин или ±2 % (большая величина). Четкость: 1 % для </w:t>
            </w:r>
            <w:proofErr w:type="spellStart"/>
            <w:r w:rsidR="004A4235">
              <w:rPr>
                <w:sz w:val="22"/>
                <w:szCs w:val="22"/>
                <w:lang w:val="en-US"/>
              </w:rPr>
              <w:t>SpO</w:t>
            </w:r>
            <w:proofErr w:type="spellEnd"/>
            <w:r w:rsidR="004A4235" w:rsidRPr="004A4235">
              <w:rPr>
                <w:sz w:val="22"/>
                <w:szCs w:val="22"/>
              </w:rPr>
              <w:t>2</w:t>
            </w:r>
            <w:r w:rsidR="004A4235">
              <w:rPr>
                <w:sz w:val="22"/>
                <w:szCs w:val="22"/>
              </w:rPr>
              <w:t xml:space="preserve"> и 1 удар в минуту для частоты пульса. Рабочее напряжение: 3,6-4,2 в, перезаряжаемая литиевая батарейка *1. Светочувствительный </w:t>
            </w:r>
            <w:proofErr w:type="spellStart"/>
            <w:r w:rsidR="004A4235">
              <w:rPr>
                <w:sz w:val="22"/>
                <w:szCs w:val="22"/>
              </w:rPr>
              <w:t>датчик</w:t>
            </w:r>
            <w:proofErr w:type="gramStart"/>
            <w:r w:rsidR="004A4235">
              <w:rPr>
                <w:sz w:val="22"/>
                <w:szCs w:val="22"/>
              </w:rPr>
              <w:t>:к</w:t>
            </w:r>
            <w:proofErr w:type="gramEnd"/>
            <w:r w:rsidR="004A4235">
              <w:rPr>
                <w:sz w:val="22"/>
                <w:szCs w:val="22"/>
              </w:rPr>
              <w:t>расный</w:t>
            </w:r>
            <w:proofErr w:type="spellEnd"/>
            <w:r w:rsidR="004A4235">
              <w:rPr>
                <w:sz w:val="22"/>
                <w:szCs w:val="22"/>
              </w:rPr>
              <w:t xml:space="preserve"> свет (длина волны-660 нм~6,65 МВт) Инфракрасный </w:t>
            </w:r>
            <w:r w:rsidR="00EA330C">
              <w:rPr>
                <w:sz w:val="22"/>
                <w:szCs w:val="22"/>
              </w:rPr>
              <w:t xml:space="preserve">луч (длина волны 880 нм, 6,75 МВт). Диапазон звукового сигнала тревоги: </w:t>
            </w:r>
            <w:proofErr w:type="spellStart"/>
            <w:r w:rsidR="00EA330C">
              <w:rPr>
                <w:sz w:val="22"/>
                <w:szCs w:val="22"/>
                <w:lang w:val="en-US"/>
              </w:rPr>
              <w:t>SpO</w:t>
            </w:r>
            <w:proofErr w:type="spellEnd"/>
            <w:r w:rsidR="00EA330C" w:rsidRPr="004A4235">
              <w:rPr>
                <w:sz w:val="22"/>
                <w:szCs w:val="22"/>
              </w:rPr>
              <w:t>2</w:t>
            </w:r>
            <w:r w:rsidR="00EA330C">
              <w:rPr>
                <w:sz w:val="22"/>
                <w:szCs w:val="22"/>
              </w:rPr>
              <w:t xml:space="preserve">:0%~100. Частота пульса: 0 удар в мин ~254 удар в мин. </w:t>
            </w:r>
            <w:proofErr w:type="gramStart"/>
            <w:r w:rsidR="00EA330C">
              <w:rPr>
                <w:sz w:val="22"/>
                <w:szCs w:val="22"/>
              </w:rPr>
              <w:t>Пульсовое</w:t>
            </w:r>
            <w:proofErr w:type="gramEnd"/>
            <w:r w:rsidR="00EA330C">
              <w:rPr>
                <w:sz w:val="22"/>
                <w:szCs w:val="22"/>
              </w:rPr>
              <w:t xml:space="preserve"> </w:t>
            </w:r>
            <w:proofErr w:type="spellStart"/>
            <w:r w:rsidR="00EA330C">
              <w:rPr>
                <w:sz w:val="22"/>
                <w:szCs w:val="22"/>
              </w:rPr>
              <w:t>начащение</w:t>
            </w:r>
            <w:proofErr w:type="spellEnd"/>
            <w:r w:rsidR="00EA330C">
              <w:rPr>
                <w:sz w:val="22"/>
                <w:szCs w:val="22"/>
              </w:rPr>
              <w:t xml:space="preserve"> кислородом </w:t>
            </w:r>
            <w:proofErr w:type="spellStart"/>
            <w:r w:rsidR="00EA330C">
              <w:rPr>
                <w:sz w:val="22"/>
                <w:szCs w:val="22"/>
                <w:lang w:val="en-US"/>
              </w:rPr>
              <w:t>SpO</w:t>
            </w:r>
            <w:proofErr w:type="spellEnd"/>
            <w:r w:rsidR="00EA330C" w:rsidRPr="004A4235">
              <w:rPr>
                <w:sz w:val="22"/>
                <w:szCs w:val="22"/>
              </w:rPr>
              <w:t>2</w:t>
            </w:r>
            <w:r w:rsidR="00EA330C">
              <w:rPr>
                <w:sz w:val="22"/>
                <w:szCs w:val="22"/>
              </w:rPr>
              <w:t>: двухзначный цифровой органический светодиодный дисплей. Частота пульса</w:t>
            </w:r>
            <w:proofErr w:type="gramStart"/>
            <w:r w:rsidR="00EA330C">
              <w:rPr>
                <w:sz w:val="22"/>
                <w:szCs w:val="22"/>
                <w:lang w:val="en-US"/>
              </w:rPr>
              <w:t>PR</w:t>
            </w:r>
            <w:proofErr w:type="gramEnd"/>
            <w:r w:rsidR="00EA330C">
              <w:rPr>
                <w:sz w:val="22"/>
                <w:szCs w:val="22"/>
              </w:rPr>
              <w:t>: трехзначный цифровой органический светодиодный дисплей. Интенсивность пульса (гистограмма): Гистограммный органический светодиодный дисплей.</w:t>
            </w:r>
            <w:r w:rsidR="00E03BEC">
              <w:rPr>
                <w:sz w:val="22"/>
                <w:szCs w:val="22"/>
              </w:rPr>
              <w:t xml:space="preserve">  Среднее значение: вычислить среднее значение по каждым 4 измеренным значениям. Отклонение между средним значением и фактическим значением не превышает 1 %. Средняя частота пульса: вычислить среднюю частоту пульса по каждым 4 циклам сердцебиения. Отклонение между средним значением и фактическим значением не превышает 1 %. Габариты: 57(Д)*32(Ш)*30(В). Вес около 50(вместе с литиевой батарейкой*1) мм</w:t>
            </w:r>
          </w:p>
        </w:tc>
        <w:tc>
          <w:tcPr>
            <w:tcW w:w="709" w:type="dxa"/>
          </w:tcPr>
          <w:p w:rsidR="00823340" w:rsidRPr="00456015" w:rsidRDefault="003E1EF4" w:rsidP="00823340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977" w:type="dxa"/>
          </w:tcPr>
          <w:p w:rsidR="00823340" w:rsidRPr="00456015" w:rsidRDefault="003E1EF4" w:rsidP="00823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9" w:type="dxa"/>
          </w:tcPr>
          <w:p w:rsidR="00823340" w:rsidRPr="00456015" w:rsidRDefault="003E1EF4" w:rsidP="00E14D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67200,00</w:t>
            </w:r>
          </w:p>
        </w:tc>
        <w:tc>
          <w:tcPr>
            <w:tcW w:w="1262" w:type="dxa"/>
          </w:tcPr>
          <w:p w:rsidR="00823340" w:rsidRPr="00456015" w:rsidRDefault="003E1EF4" w:rsidP="00823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67200,00</w:t>
            </w:r>
          </w:p>
        </w:tc>
      </w:tr>
      <w:tr w:rsidR="00456015" w:rsidRPr="00456015" w:rsidTr="00E03BEC">
        <w:tc>
          <w:tcPr>
            <w:tcW w:w="845" w:type="dxa"/>
          </w:tcPr>
          <w:p w:rsidR="00456015" w:rsidRPr="00456015" w:rsidRDefault="00456015" w:rsidP="009536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5" w:type="dxa"/>
          </w:tcPr>
          <w:p w:rsidR="00456015" w:rsidRPr="00456015" w:rsidRDefault="00456015" w:rsidP="000A1CFF">
            <w:pPr>
              <w:rPr>
                <w:rFonts w:ascii="Times New Roman" w:hAnsi="Times New Roman" w:cs="Times New Roman"/>
                <w:b/>
              </w:rPr>
            </w:pPr>
            <w:r w:rsidRPr="00456015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8505" w:type="dxa"/>
          </w:tcPr>
          <w:p w:rsidR="00456015" w:rsidRPr="00456015" w:rsidRDefault="00456015" w:rsidP="000A1CF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:rsidR="00456015" w:rsidRPr="00456015" w:rsidRDefault="00456015" w:rsidP="000A1C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7" w:type="dxa"/>
          </w:tcPr>
          <w:p w:rsidR="00456015" w:rsidRPr="00456015" w:rsidRDefault="00456015" w:rsidP="000A1C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</w:tcPr>
          <w:p w:rsidR="00456015" w:rsidRPr="00456015" w:rsidRDefault="00456015" w:rsidP="000A1C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2" w:type="dxa"/>
          </w:tcPr>
          <w:p w:rsidR="00456015" w:rsidRPr="00456015" w:rsidRDefault="003E1EF4" w:rsidP="000A1C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84400,00</w:t>
            </w:r>
          </w:p>
        </w:tc>
      </w:tr>
    </w:tbl>
    <w:p w:rsidR="00632683" w:rsidRDefault="00632683" w:rsidP="009C2024">
      <w:pPr>
        <w:jc w:val="center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 xml:space="preserve">- начало предоставления ценовых предложений – с 10 ч. 00 мин </w:t>
      </w:r>
      <w:r w:rsidR="00EA330C">
        <w:rPr>
          <w:rFonts w:ascii="Times New Roman" w:hAnsi="Times New Roman" w:cs="Times New Roman"/>
        </w:rPr>
        <w:t>11</w:t>
      </w:r>
      <w:r w:rsidR="004071BE">
        <w:rPr>
          <w:rFonts w:ascii="Times New Roman" w:hAnsi="Times New Roman" w:cs="Times New Roman"/>
        </w:rPr>
        <w:t>.</w:t>
      </w:r>
      <w:r w:rsidR="00814CA8">
        <w:rPr>
          <w:rFonts w:ascii="Times New Roman" w:hAnsi="Times New Roman" w:cs="Times New Roman"/>
        </w:rPr>
        <w:t>0</w:t>
      </w:r>
      <w:r w:rsidR="00BD4E39">
        <w:rPr>
          <w:rFonts w:ascii="Times New Roman" w:hAnsi="Times New Roman" w:cs="Times New Roman"/>
        </w:rPr>
        <w:t>4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окончание предоставления ценовых предложений - до 1</w:t>
      </w:r>
      <w:r w:rsidR="00EA330C">
        <w:rPr>
          <w:rFonts w:ascii="Times New Roman" w:hAnsi="Times New Roman" w:cs="Times New Roman"/>
        </w:rPr>
        <w:t>6</w:t>
      </w:r>
      <w:r w:rsidRPr="008A0D1D">
        <w:rPr>
          <w:rFonts w:ascii="Times New Roman" w:hAnsi="Times New Roman" w:cs="Times New Roman"/>
        </w:rPr>
        <w:t xml:space="preserve"> ч. 00 мин </w:t>
      </w:r>
      <w:r w:rsidR="009A6D0C">
        <w:rPr>
          <w:rFonts w:ascii="Times New Roman" w:hAnsi="Times New Roman" w:cs="Times New Roman"/>
        </w:rPr>
        <w:t>1</w:t>
      </w:r>
      <w:r w:rsidR="00EA330C"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4071BE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</w:t>
      </w:r>
      <w:r w:rsidRPr="008A0D1D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8A0D1D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-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  <w:r w:rsidR="00A768F3">
        <w:rPr>
          <w:rFonts w:ascii="Times New Roman" w:hAnsi="Times New Roman" w:cs="Times New Roman"/>
        </w:rPr>
        <w:t>, 1</w:t>
      </w:r>
      <w:r w:rsidR="00EA330C">
        <w:rPr>
          <w:rFonts w:ascii="Times New Roman" w:hAnsi="Times New Roman" w:cs="Times New Roman"/>
        </w:rPr>
        <w:t>6</w:t>
      </w:r>
      <w:r w:rsidR="00814CA8">
        <w:rPr>
          <w:rFonts w:ascii="Times New Roman" w:hAnsi="Times New Roman" w:cs="Times New Roman"/>
        </w:rPr>
        <w:t xml:space="preserve"> ч. 00 мин. </w:t>
      </w:r>
      <w:r w:rsidR="009A6D0C">
        <w:rPr>
          <w:rFonts w:ascii="Times New Roman" w:hAnsi="Times New Roman" w:cs="Times New Roman"/>
        </w:rPr>
        <w:t>1</w:t>
      </w:r>
      <w:r w:rsidR="00EA330C"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4071BE">
        <w:rPr>
          <w:rFonts w:ascii="Times New Roman" w:hAnsi="Times New Roman" w:cs="Times New Roman"/>
        </w:rPr>
        <w:t>4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Место предоставления документов: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№1, бухгалтерия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Сроки и условия поставки:</w:t>
      </w:r>
      <w:r>
        <w:rPr>
          <w:rFonts w:ascii="Times New Roman" w:hAnsi="Times New Roman" w:cs="Times New Roman"/>
          <w:b/>
          <w:u w:val="single"/>
        </w:rPr>
        <w:t xml:space="preserve"> По заявкам </w:t>
      </w:r>
      <w:r w:rsidRPr="008A0D1D">
        <w:rPr>
          <w:rFonts w:ascii="Times New Roman" w:hAnsi="Times New Roman" w:cs="Times New Roman"/>
          <w:b/>
          <w:u w:val="single"/>
        </w:rPr>
        <w:t xml:space="preserve"> с момента подписания договора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Место поставки товара: </w:t>
      </w:r>
      <w:r w:rsidRPr="008A0D1D">
        <w:rPr>
          <w:rFonts w:ascii="Times New Roman" w:hAnsi="Times New Roman" w:cs="Times New Roman"/>
        </w:rPr>
        <w:t xml:space="preserve">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Срок и условия оплаты: </w:t>
      </w:r>
      <w:r w:rsidRPr="008A0D1D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При  поставке лекарственных сре</w:t>
      </w:r>
      <w:proofErr w:type="gramStart"/>
      <w:r w:rsidRPr="008A0D1D">
        <w:rPr>
          <w:rFonts w:ascii="Times New Roman" w:hAnsi="Times New Roman" w:cs="Times New Roman"/>
        </w:rPr>
        <w:t>дств в с</w:t>
      </w:r>
      <w:proofErr w:type="gramEnd"/>
      <w:r w:rsidRPr="008A0D1D">
        <w:rPr>
          <w:rFonts w:ascii="Times New Roman" w:hAnsi="Times New Roman" w:cs="Times New Roman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 w:rsidRPr="008A0D1D">
        <w:rPr>
          <w:rFonts w:ascii="Times New Roman" w:hAnsi="Times New Roman" w:cs="Times New Roman"/>
        </w:rPr>
        <w:t xml:space="preserve"> относящиеся к поставке:</w:t>
      </w:r>
    </w:p>
    <w:p w:rsidR="00632683" w:rsidRPr="008A0D1D" w:rsidRDefault="00632683" w:rsidP="006326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8(715 3</w:t>
      </w:r>
      <w:r>
        <w:rPr>
          <w:rFonts w:ascii="Times New Roman" w:hAnsi="Times New Roman" w:cs="Times New Roman"/>
          <w:b/>
        </w:rPr>
        <w:t>3</w:t>
      </w:r>
      <w:r w:rsidRPr="008A0D1D">
        <w:rPr>
          <w:rFonts w:ascii="Times New Roman" w:hAnsi="Times New Roman" w:cs="Times New Roman"/>
          <w:b/>
        </w:rPr>
        <w:t>) 2-</w:t>
      </w:r>
      <w:r>
        <w:rPr>
          <w:rFonts w:ascii="Times New Roman" w:hAnsi="Times New Roman" w:cs="Times New Roman"/>
          <w:b/>
        </w:rPr>
        <w:t>06-87</w:t>
      </w:r>
    </w:p>
    <w:p w:rsidR="00632683" w:rsidRPr="008A0D1D" w:rsidRDefault="00632683" w:rsidP="00E03BEC">
      <w:pPr>
        <w:ind w:firstLine="708"/>
        <w:jc w:val="both"/>
        <w:rPr>
          <w:rFonts w:ascii="Times New Roman" w:hAnsi="Times New Roman" w:cs="Times New Roman"/>
        </w:rPr>
      </w:pPr>
      <w:proofErr w:type="spellStart"/>
      <w:r w:rsidRPr="008A0D1D">
        <w:rPr>
          <w:rFonts w:ascii="Times New Roman" w:hAnsi="Times New Roman" w:cs="Times New Roman"/>
          <w:b/>
        </w:rPr>
        <w:t>Эл</w:t>
      </w:r>
      <w:proofErr w:type="gramStart"/>
      <w:r w:rsidRPr="008A0D1D">
        <w:rPr>
          <w:rFonts w:ascii="Times New Roman" w:hAnsi="Times New Roman" w:cs="Times New Roman"/>
          <w:b/>
        </w:rPr>
        <w:t>.а</w:t>
      </w:r>
      <w:proofErr w:type="gramEnd"/>
      <w:r w:rsidRPr="008A0D1D">
        <w:rPr>
          <w:rFonts w:ascii="Times New Roman" w:hAnsi="Times New Roman" w:cs="Times New Roman"/>
          <w:b/>
        </w:rPr>
        <w:t>дрес</w:t>
      </w:r>
      <w:proofErr w:type="spellEnd"/>
      <w:r w:rsidRPr="008A0D1D">
        <w:rPr>
          <w:rFonts w:ascii="Times New Roman" w:hAnsi="Times New Roman" w:cs="Times New Roman"/>
          <w:b/>
        </w:rPr>
        <w:t>:</w:t>
      </w:r>
      <w:r w:rsidRPr="008A0D1D">
        <w:rPr>
          <w:rFonts w:ascii="Times New Roman" w:hAnsi="Times New Roman" w:cs="Times New Roman"/>
        </w:rPr>
        <w:t xml:space="preserve"> </w:t>
      </w:r>
      <w:r>
        <w:rPr>
          <w:rFonts w:ascii="Arial" w:hAnsi="Arial" w:cs="Arial"/>
          <w:color w:val="F26D00"/>
          <w:sz w:val="15"/>
          <w:szCs w:val="15"/>
          <w:shd w:val="clear" w:color="auto" w:fill="FFFFFF"/>
        </w:rPr>
        <w:t xml:space="preserve">  </w:t>
      </w:r>
      <w:r w:rsidRPr="00764BD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0D39A0" w:rsidRDefault="000D39A0"/>
    <w:sectPr w:rsidR="000D39A0" w:rsidSect="000A11EF">
      <w:pgSz w:w="16838" w:h="11906" w:orient="landscape"/>
      <w:pgMar w:top="851" w:right="962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A780F"/>
    <w:multiLevelType w:val="multilevel"/>
    <w:tmpl w:val="32A07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C955B1"/>
    <w:multiLevelType w:val="multilevel"/>
    <w:tmpl w:val="4656A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0113C0"/>
    <w:multiLevelType w:val="multilevel"/>
    <w:tmpl w:val="DE5AB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659674C"/>
    <w:multiLevelType w:val="multilevel"/>
    <w:tmpl w:val="1E2C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32683"/>
    <w:rsid w:val="0001277E"/>
    <w:rsid w:val="00060A9E"/>
    <w:rsid w:val="00064FD1"/>
    <w:rsid w:val="00072559"/>
    <w:rsid w:val="00075E16"/>
    <w:rsid w:val="000A11EF"/>
    <w:rsid w:val="000B16FC"/>
    <w:rsid w:val="000D39A0"/>
    <w:rsid w:val="00105369"/>
    <w:rsid w:val="00122743"/>
    <w:rsid w:val="00153E30"/>
    <w:rsid w:val="00173E03"/>
    <w:rsid w:val="001C05B6"/>
    <w:rsid w:val="001D5746"/>
    <w:rsid w:val="001E6560"/>
    <w:rsid w:val="002442D4"/>
    <w:rsid w:val="002904E4"/>
    <w:rsid w:val="00291D0C"/>
    <w:rsid w:val="002977EC"/>
    <w:rsid w:val="00330ED7"/>
    <w:rsid w:val="0035182C"/>
    <w:rsid w:val="00372E42"/>
    <w:rsid w:val="00394D27"/>
    <w:rsid w:val="003B341E"/>
    <w:rsid w:val="003E1EF4"/>
    <w:rsid w:val="003F6F29"/>
    <w:rsid w:val="00406D02"/>
    <w:rsid w:val="004071BE"/>
    <w:rsid w:val="004130A1"/>
    <w:rsid w:val="004202F4"/>
    <w:rsid w:val="004555E5"/>
    <w:rsid w:val="00456015"/>
    <w:rsid w:val="00481DAC"/>
    <w:rsid w:val="00492F05"/>
    <w:rsid w:val="004A4235"/>
    <w:rsid w:val="004A573B"/>
    <w:rsid w:val="00516DE2"/>
    <w:rsid w:val="00570FF9"/>
    <w:rsid w:val="005F79A2"/>
    <w:rsid w:val="0061231B"/>
    <w:rsid w:val="00632683"/>
    <w:rsid w:val="006563EB"/>
    <w:rsid w:val="0066661E"/>
    <w:rsid w:val="00666C7E"/>
    <w:rsid w:val="006A3E3E"/>
    <w:rsid w:val="006B3BA6"/>
    <w:rsid w:val="006C6F55"/>
    <w:rsid w:val="0073713E"/>
    <w:rsid w:val="00740355"/>
    <w:rsid w:val="007516D9"/>
    <w:rsid w:val="007725FE"/>
    <w:rsid w:val="00790E62"/>
    <w:rsid w:val="007C3C90"/>
    <w:rsid w:val="00807813"/>
    <w:rsid w:val="00810BB4"/>
    <w:rsid w:val="00814CA8"/>
    <w:rsid w:val="00823340"/>
    <w:rsid w:val="0083546C"/>
    <w:rsid w:val="00837964"/>
    <w:rsid w:val="008A1F9A"/>
    <w:rsid w:val="008D7584"/>
    <w:rsid w:val="008E24B7"/>
    <w:rsid w:val="00937D9B"/>
    <w:rsid w:val="00952921"/>
    <w:rsid w:val="009536D3"/>
    <w:rsid w:val="0098568A"/>
    <w:rsid w:val="009A2FF3"/>
    <w:rsid w:val="009A6D0C"/>
    <w:rsid w:val="009C2024"/>
    <w:rsid w:val="00A13B8A"/>
    <w:rsid w:val="00A3514B"/>
    <w:rsid w:val="00A63146"/>
    <w:rsid w:val="00A768F3"/>
    <w:rsid w:val="00A975BF"/>
    <w:rsid w:val="00AC147A"/>
    <w:rsid w:val="00AD1F48"/>
    <w:rsid w:val="00B06C3C"/>
    <w:rsid w:val="00B128AC"/>
    <w:rsid w:val="00B67F9F"/>
    <w:rsid w:val="00B72CD2"/>
    <w:rsid w:val="00BA045D"/>
    <w:rsid w:val="00BB11BE"/>
    <w:rsid w:val="00BD4E39"/>
    <w:rsid w:val="00C603E0"/>
    <w:rsid w:val="00C775C8"/>
    <w:rsid w:val="00C953A8"/>
    <w:rsid w:val="00CA038C"/>
    <w:rsid w:val="00CB203A"/>
    <w:rsid w:val="00CB5A07"/>
    <w:rsid w:val="00CB7412"/>
    <w:rsid w:val="00CE3682"/>
    <w:rsid w:val="00D0067B"/>
    <w:rsid w:val="00D207C5"/>
    <w:rsid w:val="00D8573D"/>
    <w:rsid w:val="00D905B7"/>
    <w:rsid w:val="00D91B6B"/>
    <w:rsid w:val="00DC6BBD"/>
    <w:rsid w:val="00DE06CA"/>
    <w:rsid w:val="00DF6BC6"/>
    <w:rsid w:val="00DF758E"/>
    <w:rsid w:val="00E03BEC"/>
    <w:rsid w:val="00E14D52"/>
    <w:rsid w:val="00E25052"/>
    <w:rsid w:val="00EA330C"/>
    <w:rsid w:val="00EA5B76"/>
    <w:rsid w:val="00ED1A2C"/>
    <w:rsid w:val="00EE5D9D"/>
    <w:rsid w:val="00F12B25"/>
    <w:rsid w:val="00F22747"/>
    <w:rsid w:val="00F45B09"/>
    <w:rsid w:val="00F569CF"/>
    <w:rsid w:val="00F931B2"/>
    <w:rsid w:val="00FA3A01"/>
    <w:rsid w:val="00FE07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7EC"/>
  </w:style>
  <w:style w:type="paragraph" w:styleId="1">
    <w:name w:val="heading 1"/>
    <w:basedOn w:val="a"/>
    <w:link w:val="10"/>
    <w:uiPriority w:val="9"/>
    <w:qFormat/>
    <w:rsid w:val="00DE06C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character" w:customStyle="1" w:styleId="10">
    <w:name w:val="Заголовок 1 Знак"/>
    <w:basedOn w:val="a0"/>
    <w:link w:val="1"/>
    <w:uiPriority w:val="9"/>
    <w:rsid w:val="00DE06C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5">
    <w:name w:val="Strong"/>
    <w:basedOn w:val="a0"/>
    <w:uiPriority w:val="22"/>
    <w:qFormat/>
    <w:rsid w:val="0074035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6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5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10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65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8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4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2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3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2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9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6DBD3-AA3E-493E-A5C9-87186F189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1404</TotalTime>
  <Pages>2</Pages>
  <Words>563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47</cp:revision>
  <dcterms:created xsi:type="dcterms:W3CDTF">2018-03-28T04:51:00Z</dcterms:created>
  <dcterms:modified xsi:type="dcterms:W3CDTF">2018-04-11T09:57:00Z</dcterms:modified>
</cp:coreProperties>
</file>