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683" w:rsidRPr="008A0D1D" w:rsidRDefault="002B36DB" w:rsidP="00632683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Объявление №24</w:t>
      </w:r>
    </w:p>
    <w:p w:rsidR="00632683" w:rsidRPr="008A0D1D" w:rsidRDefault="00632683" w:rsidP="00632683">
      <w:pPr>
        <w:pStyle w:val="a3"/>
        <w:spacing w:after="0"/>
        <w:ind w:firstLine="709"/>
        <w:jc w:val="center"/>
        <w:rPr>
          <w:sz w:val="22"/>
          <w:szCs w:val="22"/>
        </w:rPr>
      </w:pPr>
      <w:r w:rsidRPr="008A0D1D">
        <w:rPr>
          <w:b/>
          <w:sz w:val="22"/>
          <w:szCs w:val="22"/>
        </w:rPr>
        <w:t>КГП на ПХВ «</w:t>
      </w:r>
      <w:proofErr w:type="spellStart"/>
      <w:r>
        <w:rPr>
          <w:b/>
          <w:sz w:val="22"/>
          <w:szCs w:val="22"/>
        </w:rPr>
        <w:t>Айыртауская</w:t>
      </w:r>
      <w:proofErr w:type="spellEnd"/>
      <w:r>
        <w:rPr>
          <w:b/>
          <w:sz w:val="22"/>
          <w:szCs w:val="22"/>
        </w:rPr>
        <w:t xml:space="preserve"> центральная районная больница</w:t>
      </w:r>
      <w:r w:rsidRPr="008A0D1D">
        <w:rPr>
          <w:b/>
          <w:sz w:val="22"/>
          <w:szCs w:val="22"/>
        </w:rPr>
        <w:t>»</w:t>
      </w:r>
      <w:r w:rsidRPr="008A0D1D">
        <w:rPr>
          <w:b/>
          <w:bCs/>
          <w:sz w:val="22"/>
          <w:szCs w:val="22"/>
        </w:rPr>
        <w:t xml:space="preserve"> КГУ «УЗ </w:t>
      </w:r>
      <w:proofErr w:type="spellStart"/>
      <w:r w:rsidRPr="008A0D1D">
        <w:rPr>
          <w:b/>
          <w:bCs/>
          <w:sz w:val="22"/>
          <w:szCs w:val="22"/>
        </w:rPr>
        <w:t>акимата</w:t>
      </w:r>
      <w:proofErr w:type="spellEnd"/>
      <w:r w:rsidRPr="008A0D1D">
        <w:rPr>
          <w:b/>
          <w:bCs/>
          <w:sz w:val="22"/>
          <w:szCs w:val="22"/>
        </w:rPr>
        <w:t xml:space="preserve"> СКО»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объявляет о проведении закупа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лекарственных средств и изделий медицинского назначения для оказания ГОБМП</w:t>
      </w:r>
    </w:p>
    <w:p w:rsidR="00632683" w:rsidRPr="008A0D1D" w:rsidRDefault="00632683" w:rsidP="00632683">
      <w:pPr>
        <w:jc w:val="center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способом запроса ценовых предложений</w:t>
      </w:r>
    </w:p>
    <w:p w:rsidR="00632683" w:rsidRPr="008A0D1D" w:rsidRDefault="00632683" w:rsidP="00632683">
      <w:pPr>
        <w:ind w:firstLine="708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Заказчик/организатор государственных закупок</w:t>
      </w:r>
      <w:r w:rsidRPr="008A0D1D">
        <w:rPr>
          <w:rFonts w:ascii="Times New Roman" w:hAnsi="Times New Roman" w:cs="Times New Roman"/>
        </w:rPr>
        <w:t>: КГП на ПХВ «</w:t>
      </w:r>
      <w:proofErr w:type="spellStart"/>
      <w:r w:rsidRPr="008A0D1D">
        <w:rPr>
          <w:rFonts w:ascii="Times New Roman" w:hAnsi="Times New Roman" w:cs="Times New Roman"/>
        </w:rPr>
        <w:t>Айыртауская</w:t>
      </w:r>
      <w:proofErr w:type="spellEnd"/>
      <w:r w:rsidRPr="008A0D1D">
        <w:rPr>
          <w:rFonts w:ascii="Times New Roman" w:hAnsi="Times New Roman" w:cs="Times New Roman"/>
        </w:rPr>
        <w:t xml:space="preserve"> центральная районная больница»</w:t>
      </w:r>
      <w:r w:rsidRPr="008A0D1D">
        <w:rPr>
          <w:rFonts w:ascii="Times New Roman" w:hAnsi="Times New Roman" w:cs="Times New Roman"/>
          <w:b/>
          <w:bCs/>
        </w:rPr>
        <w:t xml:space="preserve"> </w:t>
      </w:r>
      <w:r w:rsidRPr="008A0D1D">
        <w:rPr>
          <w:rFonts w:ascii="Times New Roman" w:hAnsi="Times New Roman" w:cs="Times New Roman"/>
          <w:bCs/>
        </w:rPr>
        <w:t xml:space="preserve">КГУ «УЗ </w:t>
      </w:r>
      <w:proofErr w:type="spellStart"/>
      <w:r w:rsidRPr="008A0D1D">
        <w:rPr>
          <w:rFonts w:ascii="Times New Roman" w:hAnsi="Times New Roman" w:cs="Times New Roman"/>
          <w:bCs/>
        </w:rPr>
        <w:t>акимата</w:t>
      </w:r>
      <w:proofErr w:type="spellEnd"/>
      <w:r w:rsidRPr="008A0D1D">
        <w:rPr>
          <w:rFonts w:ascii="Times New Roman" w:hAnsi="Times New Roman" w:cs="Times New Roman"/>
          <w:bCs/>
        </w:rPr>
        <w:t xml:space="preserve"> СКО»</w:t>
      </w:r>
      <w:r w:rsidRPr="008A0D1D">
        <w:rPr>
          <w:rFonts w:ascii="Times New Roman" w:hAnsi="Times New Roman" w:cs="Times New Roman"/>
        </w:rPr>
        <w:t xml:space="preserve"> ,</w:t>
      </w:r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>расположенное по адресу 150</w:t>
      </w:r>
      <w:r>
        <w:rPr>
          <w:rFonts w:ascii="Times New Roman" w:hAnsi="Times New Roman" w:cs="Times New Roman"/>
        </w:rPr>
        <w:t>1</w:t>
      </w:r>
      <w:r w:rsidRPr="008A0D1D">
        <w:rPr>
          <w:rFonts w:ascii="Times New Roman" w:hAnsi="Times New Roman" w:cs="Times New Roman"/>
        </w:rPr>
        <w:t>00,РК. СКО,</w:t>
      </w:r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</w:t>
      </w:r>
      <w:r w:rsidRPr="008A0D1D">
        <w:rPr>
          <w:rFonts w:ascii="Times New Roman" w:hAnsi="Times New Roman" w:cs="Times New Roman"/>
        </w:rPr>
        <w:t xml:space="preserve"> район</w:t>
      </w:r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№1.</w:t>
      </w:r>
    </w:p>
    <w:p w:rsidR="00632683" w:rsidRDefault="00632683" w:rsidP="00632683">
      <w:pPr>
        <w:ind w:firstLine="708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Технические условия</w:t>
      </w:r>
    </w:p>
    <w:tbl>
      <w:tblPr>
        <w:tblW w:w="15310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3713"/>
        <w:gridCol w:w="5386"/>
        <w:gridCol w:w="1134"/>
        <w:gridCol w:w="1417"/>
        <w:gridCol w:w="1277"/>
        <w:gridCol w:w="1843"/>
      </w:tblGrid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proofErr w:type="gramStart"/>
            <w:r w:rsidRPr="001C1F0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1C1F0C">
              <w:rPr>
                <w:rFonts w:ascii="Times New Roman" w:hAnsi="Times New Roman" w:cs="Times New Roman"/>
              </w:rPr>
              <w:t>/</w:t>
            </w:r>
            <w:proofErr w:type="spellStart"/>
            <w:r w:rsidRPr="001C1F0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Наименование Л</w:t>
            </w:r>
            <w:proofErr w:type="gramStart"/>
            <w:r w:rsidRPr="001C1F0C">
              <w:rPr>
                <w:rFonts w:ascii="Times New Roman" w:hAnsi="Times New Roman" w:cs="Times New Roman"/>
              </w:rPr>
              <w:t>С(</w:t>
            </w:r>
            <w:proofErr w:type="gramEnd"/>
            <w:r w:rsidRPr="001C1F0C">
              <w:rPr>
                <w:rFonts w:ascii="Times New Roman" w:hAnsi="Times New Roman" w:cs="Times New Roman"/>
              </w:rPr>
              <w:t>международное непатентованное название)</w:t>
            </w:r>
          </w:p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Характе</w:t>
            </w:r>
            <w:r w:rsidR="005B779C" w:rsidRPr="001C1F0C">
              <w:rPr>
                <w:rFonts w:ascii="Times New Roman" w:hAnsi="Times New Roman" w:cs="Times New Roman"/>
              </w:rPr>
              <w:t>ри</w:t>
            </w:r>
            <w:r w:rsidRPr="001C1F0C">
              <w:rPr>
                <w:rFonts w:ascii="Times New Roman" w:hAnsi="Times New Roman" w:cs="Times New Roman"/>
              </w:rPr>
              <w:t>стика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1F0C">
              <w:rPr>
                <w:rFonts w:ascii="Times New Roman" w:hAnsi="Times New Roman" w:cs="Times New Roman"/>
              </w:rPr>
              <w:t>Кол-во</w:t>
            </w:r>
            <w:proofErr w:type="gramStart"/>
            <w:r w:rsidRPr="001C1F0C">
              <w:rPr>
                <w:rFonts w:ascii="Times New Roman" w:hAnsi="Times New Roman" w:cs="Times New Roman"/>
              </w:rPr>
              <w:t>,о</w:t>
            </w:r>
            <w:proofErr w:type="gramEnd"/>
            <w:r w:rsidRPr="001C1F0C">
              <w:rPr>
                <w:rFonts w:ascii="Times New Roman" w:hAnsi="Times New Roman" w:cs="Times New Roman"/>
              </w:rPr>
              <w:t>бъем</w:t>
            </w:r>
            <w:proofErr w:type="spellEnd"/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Цена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Сумма по каждому наименовани</w:t>
            </w:r>
            <w:proofErr w:type="gramStart"/>
            <w:r w:rsidRPr="001C1F0C">
              <w:rPr>
                <w:rFonts w:ascii="Times New Roman" w:hAnsi="Times New Roman" w:cs="Times New Roman"/>
              </w:rPr>
              <w:t>ю(</w:t>
            </w:r>
            <w:proofErr w:type="gramEnd"/>
            <w:r w:rsidRPr="001C1F0C">
              <w:rPr>
                <w:rFonts w:ascii="Times New Roman" w:hAnsi="Times New Roman" w:cs="Times New Roman"/>
              </w:rPr>
              <w:t>тенге)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Натрий хлористый (</w:t>
            </w:r>
            <w:proofErr w:type="spellStart"/>
            <w:r w:rsidRPr="001C1F0C">
              <w:rPr>
                <w:rFonts w:ascii="Times New Roman" w:hAnsi="Times New Roman" w:cs="Times New Roman"/>
              </w:rPr>
              <w:t>хч</w:t>
            </w:r>
            <w:proofErr w:type="spellEnd"/>
            <w:r w:rsidRPr="001C1F0C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Натрий хлористый - это вещество в виде бесцветных кристаллов без запаха, но с характерным вкусом (соленым). Чистый продукт отличается небольшой гигроскопичностью, однако с некоторыми примесями (к примеру, солей магния) его способность поглощать влагу значительно увеличивается. </w:t>
            </w:r>
            <w:r w:rsidRPr="001C1F0C">
              <w:rPr>
                <w:rFonts w:ascii="Times New Roman" w:hAnsi="Times New Roman" w:cs="Times New Roman"/>
              </w:rPr>
              <w:br/>
              <w:t xml:space="preserve">Большинство растворителей органического типа не способно растворить данное вещество, в отличие от жидкого аммиака, который легко растворяет </w:t>
            </w:r>
            <w:proofErr w:type="spellStart"/>
            <w:r w:rsidRPr="001C1F0C">
              <w:rPr>
                <w:rFonts w:ascii="Times New Roman" w:hAnsi="Times New Roman" w:cs="Times New Roman"/>
              </w:rPr>
              <w:t>NaCl</w:t>
            </w:r>
            <w:proofErr w:type="spellEnd"/>
            <w:r w:rsidRPr="001C1F0C">
              <w:rPr>
                <w:rFonts w:ascii="Times New Roman" w:hAnsi="Times New Roman" w:cs="Times New Roman"/>
              </w:rPr>
              <w:t>. Его растворимость в воде составляет около 26% (при нормальных условиях)</w:t>
            </w:r>
            <w:proofErr w:type="gramStart"/>
            <w:r w:rsidRPr="001C1F0C">
              <w:rPr>
                <w:rFonts w:ascii="Times New Roman" w:hAnsi="Times New Roman" w:cs="Times New Roman"/>
              </w:rPr>
              <w:t>.</w:t>
            </w:r>
            <w:proofErr w:type="gram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C1F0C">
              <w:rPr>
                <w:rFonts w:ascii="Times New Roman" w:hAnsi="Times New Roman" w:cs="Times New Roman"/>
              </w:rPr>
              <w:t>х</w:t>
            </w:r>
            <w:proofErr w:type="gramEnd"/>
            <w:r w:rsidRPr="001C1F0C">
              <w:rPr>
                <w:rFonts w:ascii="Times New Roman" w:hAnsi="Times New Roman" w:cs="Times New Roman"/>
              </w:rPr>
              <w:t>лористый натрий, который представляет собой бесцветные кристаллы или кристаллический порошок; легко растворим в воде.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 xml:space="preserve"> 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12 кг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B36DB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35</w:t>
            </w:r>
            <w:r w:rsidR="00A63146" w:rsidRPr="001C1F0C">
              <w:rPr>
                <w:rFonts w:ascii="Times New Roman" w:hAnsi="Times New Roman" w:cs="Times New Roman"/>
              </w:rPr>
              <w:t>00</w:t>
            </w:r>
            <w:r w:rsidRPr="001C1F0C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B36DB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42000,00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1F0C">
              <w:rPr>
                <w:rFonts w:ascii="Times New Roman" w:hAnsi="Times New Roman" w:cs="Times New Roman"/>
              </w:rPr>
              <w:t>Теллурит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раствор 2%5мл.№10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1F0C">
              <w:rPr>
                <w:rFonts w:ascii="Times New Roman" w:hAnsi="Times New Roman" w:cs="Times New Roman"/>
              </w:rPr>
              <w:t>Теллурит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используют в качестве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суплемента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при приготовлении питательных сред для выделения возбудителей дифтерии, холеры и других бактерий. Раствор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(К2ТеО3) оказывает </w:t>
            </w:r>
            <w:r w:rsidRPr="001C1F0C">
              <w:rPr>
                <w:rFonts w:ascii="Times New Roman" w:hAnsi="Times New Roman" w:cs="Times New Roman"/>
              </w:rPr>
              <w:lastRenderedPageBreak/>
              <w:t xml:space="preserve">бактерицидное действие на большинство видов грамположительных бактерий. Устойчивые к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теллуриту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бактерии образуют окрашенные в черный цвет колонии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засчет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восстановления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теллурит-аниона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теллуритредуктазой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. Приготовление питательных сред для выделения возбудителей дифтерии. Для приготовления кровяного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теллуритового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агара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 250 мл расплавленного и охлажденного до 50</w:t>
            </w:r>
            <w:proofErr w:type="gramStart"/>
            <w:r w:rsidRPr="001C1F0C">
              <w:rPr>
                <w:rFonts w:ascii="Times New Roman" w:hAnsi="Times New Roman" w:cs="Times New Roman"/>
              </w:rPr>
              <w:t>°С</w:t>
            </w:r>
            <w:proofErr w:type="gramEnd"/>
            <w:r w:rsidRPr="001C1F0C">
              <w:rPr>
                <w:rFonts w:ascii="Times New Roman" w:hAnsi="Times New Roman" w:cs="Times New Roman"/>
              </w:rPr>
              <w:t xml:space="preserve"> питательного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агара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добавляют (25-35) мл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гемолизированной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крови и 5 мл 2% раствора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калия. Среду разливают в чашки Петри, хранят при температуре (4–8)°С не более (3 – 4)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суток</w:t>
            </w:r>
            <w:proofErr w:type="gramStart"/>
            <w:r w:rsidRPr="001C1F0C">
              <w:rPr>
                <w:rFonts w:ascii="Times New Roman" w:hAnsi="Times New Roman" w:cs="Times New Roman"/>
              </w:rPr>
              <w:t>.П</w:t>
            </w:r>
            <w:proofErr w:type="gramEnd"/>
            <w:r w:rsidRPr="001C1F0C">
              <w:rPr>
                <w:rFonts w:ascii="Times New Roman" w:hAnsi="Times New Roman" w:cs="Times New Roman"/>
              </w:rPr>
              <w:t>риготовление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1% щелочной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пептоннной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воды с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теллуритом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 для выделения возбудителей холеры. Предварительно готовят рабочий раствор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с концентрацией 0,1%. Для этого содержимое флакона (5 мл) с 2% раствором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 растворяют в 95 мл стерильной дистиллированной воды. Рабочий раствор хранят не более 7 суток. Для приготовления среды к 100 мл стерильной 1% щелочной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пептонной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воды добавляют 1 мл рабочего раствора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теллурита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калия. Срок хранения готовой среды – 48 ч.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lastRenderedPageBreak/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A25E1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</w:t>
            </w:r>
            <w:r w:rsidR="00771510">
              <w:rPr>
                <w:rFonts w:ascii="Times New Roman" w:hAnsi="Times New Roman" w:cs="Times New Roman"/>
              </w:rPr>
              <w:t>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A25E1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36000,00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1F0C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листериозный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антигенный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1C1F0C">
              <w:rPr>
                <w:rFonts w:ascii="Times New Roman" w:hAnsi="Times New Roman" w:cs="Times New Roman"/>
              </w:rPr>
              <w:t>Диагностикум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, 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эритроцитарный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листериозный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антигенный</w:t>
            </w:r>
            <w:proofErr w:type="spellEnd"/>
            <w:r w:rsidRPr="001C1F0C">
              <w:rPr>
                <w:rFonts w:ascii="Times New Roman" w:hAnsi="Times New Roman" w:cs="Times New Roman"/>
              </w:rPr>
              <w:t>, сухой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Упаковка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1C1F0C" w:rsidP="001C1F0C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1C1F0C" w:rsidP="001C1F0C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60000,</w:t>
            </w:r>
            <w:r w:rsidR="00A63146" w:rsidRPr="001C1F0C">
              <w:rPr>
                <w:rFonts w:ascii="Times New Roman" w:hAnsi="Times New Roman" w:cs="Times New Roman"/>
              </w:rPr>
              <w:t>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1F0C">
              <w:rPr>
                <w:rFonts w:ascii="Times New Roman" w:hAnsi="Times New Roman" w:cs="Times New Roman"/>
              </w:rPr>
              <w:t>Цитратный</w:t>
            </w:r>
            <w:proofErr w:type="gram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агар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Симмонса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для родовой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идентиикаций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энтеробактерий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сухая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 xml:space="preserve">Питательная среда в виде сухого порошка, </w:t>
            </w:r>
            <w:proofErr w:type="gramStart"/>
            <w:r w:rsidRPr="001C1F0C">
              <w:rPr>
                <w:rFonts w:ascii="Times New Roman" w:hAnsi="Times New Roman" w:cs="Times New Roman"/>
              </w:rPr>
              <w:t>цитратный</w:t>
            </w:r>
            <w:proofErr w:type="gram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агар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Симмонса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с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бромтимоловым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синим, для контроля микробной загрязненности нестерильных лекарственных сред и других объектов.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CD7008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0,225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1C1F0C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56000,00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CD7008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12600,00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Желчь сухая гигроскопическая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1F0C">
              <w:rPr>
                <w:rFonts w:ascii="Times New Roman" w:hAnsi="Times New Roman" w:cs="Times New Roman"/>
              </w:rPr>
              <w:t>Желчь</w:t>
            </w:r>
            <w:proofErr w:type="gramEnd"/>
            <w:r w:rsidRPr="001C1F0C">
              <w:rPr>
                <w:rFonts w:ascii="Times New Roman" w:hAnsi="Times New Roman" w:cs="Times New Roman"/>
              </w:rPr>
              <w:t xml:space="preserve"> очищенная сухая предназначена для использования в качестве компонента бактериологических питательных сред.</w:t>
            </w:r>
          </w:p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lastRenderedPageBreak/>
              <w:t>Представляет собой мелкодисперсный гигроскопичный порошок желто-зеленого цвета.</w:t>
            </w:r>
          </w:p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ЖОГ получают путем адсорбции примесей с помощью активного угля и последующим высушиванием</w:t>
            </w:r>
          </w:p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A25E1" w:rsidP="00A6314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Упак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 w:rsidR="006E298D">
              <w:rPr>
                <w:rFonts w:ascii="Times New Roman" w:hAnsi="Times New Roman" w:cs="Times New Roman"/>
              </w:rPr>
              <w:t xml:space="preserve">100 </w:t>
            </w:r>
            <w:proofErr w:type="spellStart"/>
            <w:r>
              <w:rPr>
                <w:rFonts w:ascii="Times New Roman" w:hAnsi="Times New Roman" w:cs="Times New Roman"/>
              </w:rPr>
              <w:t>гр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A25E1" w:rsidP="006E298D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92654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114000,00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2A25E1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114000,00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lastRenderedPageBreak/>
              <w:t>6</w:t>
            </w: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1C1F0C">
              <w:rPr>
                <w:rFonts w:ascii="Times New Roman" w:hAnsi="Times New Roman" w:cs="Times New Roman"/>
              </w:rPr>
              <w:t xml:space="preserve">Мясо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пептонный</w:t>
            </w:r>
            <w:proofErr w:type="spellEnd"/>
            <w:proofErr w:type="gramEnd"/>
            <w:r w:rsidRPr="001C1F0C">
              <w:rPr>
                <w:rFonts w:ascii="Times New Roman" w:hAnsi="Times New Roman" w:cs="Times New Roman"/>
              </w:rPr>
              <w:t xml:space="preserve"> бульон культивирования микроорганизмов сухой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1C1F0C">
              <w:rPr>
                <w:rFonts w:ascii="Times New Roman" w:hAnsi="Times New Roman" w:cs="Times New Roman"/>
              </w:rPr>
              <w:t>Мясо-пептонный</w:t>
            </w:r>
            <w:proofErr w:type="spellEnd"/>
            <w:proofErr w:type="gramEnd"/>
            <w:r w:rsidRPr="001C1F0C">
              <w:rPr>
                <w:rFonts w:ascii="Times New Roman" w:hAnsi="Times New Roman" w:cs="Times New Roman"/>
              </w:rPr>
              <w:t xml:space="preserve"> бульон предназначен для культивирования различных микроорганизмов, включая: </w:t>
            </w:r>
            <w:proofErr w:type="spellStart"/>
            <w:r w:rsidRPr="001C1F0C">
              <w:rPr>
                <w:rFonts w:ascii="Times New Roman" w:hAnsi="Times New Roman" w:cs="Times New Roman"/>
              </w:rPr>
              <w:t>коринеформные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бактерии, некоторые виды стрептококков. При необходимости может быть обогащен углеводами, </w:t>
            </w:r>
            <w:proofErr w:type="spellStart"/>
            <w:r w:rsidRPr="001C1F0C">
              <w:rPr>
                <w:rFonts w:ascii="Times New Roman" w:hAnsi="Times New Roman" w:cs="Times New Roman"/>
              </w:rPr>
              <w:t>солями</w:t>
            </w:r>
            <w:proofErr w:type="gramStart"/>
            <w:r w:rsidRPr="001C1F0C">
              <w:rPr>
                <w:rFonts w:ascii="Times New Roman" w:hAnsi="Times New Roman" w:cs="Times New Roman"/>
              </w:rPr>
              <w:t>.П</w:t>
            </w:r>
            <w:proofErr w:type="gramEnd"/>
            <w:r w:rsidRPr="001C1F0C">
              <w:rPr>
                <w:rFonts w:ascii="Times New Roman" w:hAnsi="Times New Roman" w:cs="Times New Roman"/>
              </w:rPr>
              <w:t>редставляет</w:t>
            </w:r>
            <w:proofErr w:type="spellEnd"/>
            <w:r w:rsidRPr="001C1F0C">
              <w:rPr>
                <w:rFonts w:ascii="Times New Roman" w:hAnsi="Times New Roman" w:cs="Times New Roman"/>
              </w:rPr>
              <w:t xml:space="preserve"> собой прозрачную жидкость янтарного цвета.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A63146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кг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1C1F0C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75000,00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1C1F0C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37500,00</w:t>
            </w:r>
          </w:p>
        </w:tc>
      </w:tr>
      <w:tr w:rsidR="00A63146" w:rsidRPr="001C1F0C" w:rsidTr="00E979A7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  <w:r w:rsidRPr="001C1F0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A63146" w:rsidP="005D7491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3146" w:rsidRPr="001C1F0C" w:rsidRDefault="00F45A35" w:rsidP="005D7491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186100,00</w:t>
            </w:r>
          </w:p>
        </w:tc>
      </w:tr>
    </w:tbl>
    <w:p w:rsidR="00632683" w:rsidRDefault="00632683" w:rsidP="00632683">
      <w:pPr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Срок подачи ценовых предложений потенциальных поставщиков: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начало предоставления ценовых предложений – с 10 ч. 00 мин </w:t>
      </w:r>
      <w:r w:rsidR="00F45A35">
        <w:rPr>
          <w:rFonts w:ascii="Times New Roman" w:hAnsi="Times New Roman" w:cs="Times New Roman"/>
        </w:rPr>
        <w:t>28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2734B1">
        <w:rPr>
          <w:rFonts w:ascii="Times New Roman" w:hAnsi="Times New Roman" w:cs="Times New Roman"/>
        </w:rPr>
        <w:t>3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284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 xml:space="preserve">- окончание предоставления ценовых предложений - до 10 ч. 00 мин </w:t>
      </w:r>
      <w:r w:rsidR="00F45A35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45A35">
        <w:rPr>
          <w:rFonts w:ascii="Times New Roman" w:hAnsi="Times New Roman" w:cs="Times New Roman"/>
        </w:rPr>
        <w:t>4</w:t>
      </w:r>
      <w:r>
        <w:rPr>
          <w:rFonts w:ascii="Times New Roman" w:hAnsi="Times New Roman" w:cs="Times New Roman"/>
        </w:rPr>
        <w:t>.</w:t>
      </w:r>
      <w:r w:rsidRPr="008A0D1D">
        <w:rPr>
          <w:rFonts w:ascii="Times New Roman" w:hAnsi="Times New Roman" w:cs="Times New Roman"/>
        </w:rPr>
        <w:t>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i/>
        </w:rPr>
      </w:pPr>
      <w:r w:rsidRPr="008A0D1D">
        <w:rPr>
          <w:rFonts w:ascii="Times New Roman" w:hAnsi="Times New Roman" w:cs="Times New Roman"/>
          <w:b/>
        </w:rPr>
        <w:t xml:space="preserve">Дата, время и место вскрытия конвертов с ценовыми предложениями, </w:t>
      </w:r>
      <w:r w:rsidRPr="008A0D1D">
        <w:rPr>
          <w:rFonts w:ascii="Times New Roman" w:hAnsi="Times New Roman" w:cs="Times New Roman"/>
          <w:b/>
          <w:u w:val="single"/>
        </w:rPr>
        <w:t>с пометкой на номер объявления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-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</w:t>
      </w:r>
      <w:r w:rsidR="00A768F3">
        <w:rPr>
          <w:rFonts w:ascii="Times New Roman" w:hAnsi="Times New Roman" w:cs="Times New Roman"/>
        </w:rPr>
        <w:t>, 1</w:t>
      </w:r>
      <w:r w:rsidR="00F45A35">
        <w:rPr>
          <w:rFonts w:ascii="Times New Roman" w:hAnsi="Times New Roman" w:cs="Times New Roman"/>
        </w:rPr>
        <w:t>0</w:t>
      </w:r>
      <w:r w:rsidR="00A768F3">
        <w:rPr>
          <w:rFonts w:ascii="Times New Roman" w:hAnsi="Times New Roman" w:cs="Times New Roman"/>
        </w:rPr>
        <w:t xml:space="preserve"> ч. 00 мин. </w:t>
      </w:r>
      <w:r w:rsidR="00F45A35">
        <w:rPr>
          <w:rFonts w:ascii="Times New Roman" w:hAnsi="Times New Roman" w:cs="Times New Roman"/>
        </w:rPr>
        <w:t>04</w:t>
      </w:r>
      <w:r w:rsidRPr="008A0D1D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0</w:t>
      </w:r>
      <w:r w:rsidR="00F45A35">
        <w:rPr>
          <w:rFonts w:ascii="Times New Roman" w:hAnsi="Times New Roman" w:cs="Times New Roman"/>
        </w:rPr>
        <w:t>4</w:t>
      </w:r>
      <w:r w:rsidRPr="008A0D1D">
        <w:rPr>
          <w:rFonts w:ascii="Times New Roman" w:hAnsi="Times New Roman" w:cs="Times New Roman"/>
        </w:rPr>
        <w:t>.201</w:t>
      </w:r>
      <w:r>
        <w:rPr>
          <w:rFonts w:ascii="Times New Roman" w:hAnsi="Times New Roman" w:cs="Times New Roman"/>
        </w:rPr>
        <w:t>8</w:t>
      </w:r>
      <w:r w:rsidRPr="008A0D1D">
        <w:rPr>
          <w:rFonts w:ascii="Times New Roman" w:hAnsi="Times New Roman" w:cs="Times New Roman"/>
        </w:rPr>
        <w:t>г.</w:t>
      </w:r>
    </w:p>
    <w:p w:rsidR="00632683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Место предоставления документов:</w:t>
      </w:r>
      <w:r w:rsidRPr="008A0D1D">
        <w:rPr>
          <w:rFonts w:ascii="Times New Roman" w:hAnsi="Times New Roman" w:cs="Times New Roman"/>
        </w:rPr>
        <w:t xml:space="preserve"> 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№1, бухгалтерия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  <w:u w:val="single"/>
        </w:rPr>
      </w:pPr>
      <w:r w:rsidRPr="008A0D1D">
        <w:rPr>
          <w:rFonts w:ascii="Times New Roman" w:hAnsi="Times New Roman" w:cs="Times New Roman"/>
          <w:b/>
          <w:u w:val="single"/>
        </w:rPr>
        <w:t>Сроки и условия поставки:</w:t>
      </w:r>
      <w:r>
        <w:rPr>
          <w:rFonts w:ascii="Times New Roman" w:hAnsi="Times New Roman" w:cs="Times New Roman"/>
          <w:b/>
          <w:u w:val="single"/>
        </w:rPr>
        <w:t xml:space="preserve"> По заявкам </w:t>
      </w:r>
      <w:r w:rsidRPr="008A0D1D">
        <w:rPr>
          <w:rFonts w:ascii="Times New Roman" w:hAnsi="Times New Roman" w:cs="Times New Roman"/>
          <w:b/>
          <w:u w:val="single"/>
        </w:rPr>
        <w:t xml:space="preserve"> с момента подписания договора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Место поставки товара: </w:t>
      </w:r>
      <w:r w:rsidRPr="008A0D1D">
        <w:rPr>
          <w:rFonts w:ascii="Times New Roman" w:hAnsi="Times New Roman" w:cs="Times New Roman"/>
        </w:rPr>
        <w:t xml:space="preserve">СКО, </w:t>
      </w:r>
      <w:proofErr w:type="spellStart"/>
      <w:r>
        <w:rPr>
          <w:rFonts w:ascii="Times New Roman" w:hAnsi="Times New Roman" w:cs="Times New Roman"/>
        </w:rPr>
        <w:t>Айыртауский</w:t>
      </w:r>
      <w:proofErr w:type="spellEnd"/>
      <w:r>
        <w:rPr>
          <w:rFonts w:ascii="Times New Roman" w:hAnsi="Times New Roman" w:cs="Times New Roman"/>
        </w:rPr>
        <w:t xml:space="preserve"> район, </w:t>
      </w:r>
      <w:proofErr w:type="spellStart"/>
      <w:r>
        <w:rPr>
          <w:rFonts w:ascii="Times New Roman" w:hAnsi="Times New Roman" w:cs="Times New Roman"/>
        </w:rPr>
        <w:t>с</w:t>
      </w:r>
      <w:proofErr w:type="gramStart"/>
      <w:r>
        <w:rPr>
          <w:rFonts w:ascii="Times New Roman" w:hAnsi="Times New Roman" w:cs="Times New Roman"/>
        </w:rPr>
        <w:t>.С</w:t>
      </w:r>
      <w:proofErr w:type="gramEnd"/>
      <w:r>
        <w:rPr>
          <w:rFonts w:ascii="Times New Roman" w:hAnsi="Times New Roman" w:cs="Times New Roman"/>
        </w:rPr>
        <w:t>аумалколь</w:t>
      </w:r>
      <w:proofErr w:type="spellEnd"/>
      <w:r>
        <w:rPr>
          <w:rFonts w:ascii="Times New Roman" w:hAnsi="Times New Roman" w:cs="Times New Roman"/>
        </w:rPr>
        <w:t xml:space="preserve">, </w:t>
      </w:r>
      <w:proofErr w:type="spellStart"/>
      <w:r>
        <w:rPr>
          <w:rFonts w:ascii="Times New Roman" w:hAnsi="Times New Roman" w:cs="Times New Roman"/>
        </w:rPr>
        <w:t>ул.Хаирова</w:t>
      </w:r>
      <w:proofErr w:type="spellEnd"/>
      <w:r>
        <w:rPr>
          <w:rFonts w:ascii="Times New Roman" w:hAnsi="Times New Roman" w:cs="Times New Roman"/>
        </w:rPr>
        <w:t xml:space="preserve"> №1 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 xml:space="preserve">Срок и условия оплаты: </w:t>
      </w:r>
      <w:r w:rsidRPr="008A0D1D">
        <w:rPr>
          <w:rFonts w:ascii="Times New Roman" w:hAnsi="Times New Roman" w:cs="Times New Roman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Лекарственные средства, изделия медицинского назначения должны быть зарегистрированы в РК и готовы к применению.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lastRenderedPageBreak/>
        <w:t>При  поставке лекарственных сре</w:t>
      </w:r>
      <w:proofErr w:type="gramStart"/>
      <w:r w:rsidRPr="008A0D1D">
        <w:rPr>
          <w:rFonts w:ascii="Times New Roman" w:hAnsi="Times New Roman" w:cs="Times New Roman"/>
        </w:rPr>
        <w:t>дств в с</w:t>
      </w:r>
      <w:proofErr w:type="gramEnd"/>
      <w:r w:rsidRPr="008A0D1D">
        <w:rPr>
          <w:rFonts w:ascii="Times New Roman" w:hAnsi="Times New Roman" w:cs="Times New Roman"/>
        </w:rPr>
        <w:t>опроводительном документе должен указываться номер сертификата соответствия и срок его действия на каждое наименование. Остаточный срок годности должен быть не менее 50% 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Одновременно с поставкой Товара Поставщик предоставляет Заказчику следующие документы</w:t>
      </w:r>
      <w:proofErr w:type="gramStart"/>
      <w:r w:rsidRPr="008A0D1D">
        <w:rPr>
          <w:rFonts w:ascii="Times New Roman" w:hAnsi="Times New Roman" w:cs="Times New Roman"/>
        </w:rPr>
        <w:t xml:space="preserve"> ,</w:t>
      </w:r>
      <w:proofErr w:type="gramEnd"/>
      <w:r w:rsidRPr="008A0D1D">
        <w:rPr>
          <w:rFonts w:ascii="Times New Roman" w:hAnsi="Times New Roman" w:cs="Times New Roman"/>
        </w:rPr>
        <w:t xml:space="preserve"> относящиеся к поставке:</w:t>
      </w:r>
    </w:p>
    <w:p w:rsidR="00632683" w:rsidRPr="008A0D1D" w:rsidRDefault="00632683" w:rsidP="00632683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</w:rPr>
        <w:t>Счет-фактура, с указанием цены за единицу поставляемого Товара.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r w:rsidRPr="008A0D1D">
        <w:rPr>
          <w:rFonts w:ascii="Times New Roman" w:hAnsi="Times New Roman" w:cs="Times New Roman"/>
          <w:b/>
        </w:rPr>
        <w:t>Дополнительную информацию и справки можно получить по телефону: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</w:rPr>
      </w:pPr>
      <w:r w:rsidRPr="008A0D1D">
        <w:rPr>
          <w:rFonts w:ascii="Times New Roman" w:hAnsi="Times New Roman" w:cs="Times New Roman"/>
          <w:b/>
        </w:rPr>
        <w:t>8(715 3</w:t>
      </w:r>
      <w:r>
        <w:rPr>
          <w:rFonts w:ascii="Times New Roman" w:hAnsi="Times New Roman" w:cs="Times New Roman"/>
          <w:b/>
        </w:rPr>
        <w:t>3</w:t>
      </w:r>
      <w:r w:rsidRPr="008A0D1D">
        <w:rPr>
          <w:rFonts w:ascii="Times New Roman" w:hAnsi="Times New Roman" w:cs="Times New Roman"/>
          <w:b/>
        </w:rPr>
        <w:t>) 2-</w:t>
      </w:r>
      <w:r>
        <w:rPr>
          <w:rFonts w:ascii="Times New Roman" w:hAnsi="Times New Roman" w:cs="Times New Roman"/>
          <w:b/>
        </w:rPr>
        <w:t>06-87</w:t>
      </w:r>
    </w:p>
    <w:p w:rsidR="00632683" w:rsidRPr="008A0D1D" w:rsidRDefault="00632683" w:rsidP="00632683">
      <w:pPr>
        <w:ind w:firstLine="708"/>
        <w:jc w:val="both"/>
        <w:rPr>
          <w:rFonts w:ascii="Times New Roman" w:hAnsi="Times New Roman" w:cs="Times New Roman"/>
          <w:b/>
        </w:rPr>
      </w:pPr>
      <w:proofErr w:type="spellStart"/>
      <w:r w:rsidRPr="008A0D1D">
        <w:rPr>
          <w:rFonts w:ascii="Times New Roman" w:hAnsi="Times New Roman" w:cs="Times New Roman"/>
          <w:b/>
        </w:rPr>
        <w:t>Эл</w:t>
      </w:r>
      <w:proofErr w:type="gramStart"/>
      <w:r w:rsidRPr="008A0D1D">
        <w:rPr>
          <w:rFonts w:ascii="Times New Roman" w:hAnsi="Times New Roman" w:cs="Times New Roman"/>
          <w:b/>
        </w:rPr>
        <w:t>.а</w:t>
      </w:r>
      <w:proofErr w:type="gramEnd"/>
      <w:r w:rsidRPr="008A0D1D">
        <w:rPr>
          <w:rFonts w:ascii="Times New Roman" w:hAnsi="Times New Roman" w:cs="Times New Roman"/>
          <w:b/>
        </w:rPr>
        <w:t>дрес</w:t>
      </w:r>
      <w:proofErr w:type="spellEnd"/>
      <w:r w:rsidRPr="008A0D1D">
        <w:rPr>
          <w:rFonts w:ascii="Times New Roman" w:hAnsi="Times New Roman" w:cs="Times New Roman"/>
          <w:b/>
        </w:rPr>
        <w:t>:</w:t>
      </w:r>
      <w:r w:rsidRPr="008A0D1D">
        <w:rPr>
          <w:rFonts w:ascii="Times New Roman" w:hAnsi="Times New Roman" w:cs="Times New Roman"/>
        </w:rPr>
        <w:t xml:space="preserve"> </w:t>
      </w:r>
      <w:r>
        <w:rPr>
          <w:rFonts w:ascii="Arial" w:hAnsi="Arial" w:cs="Arial"/>
          <w:color w:val="F26D00"/>
          <w:sz w:val="15"/>
          <w:szCs w:val="15"/>
          <w:shd w:val="clear" w:color="auto" w:fill="FFFFFF"/>
        </w:rPr>
        <w:t xml:space="preserve">  </w:t>
      </w:r>
      <w:r w:rsidRPr="00764BDC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aiyrtaucrb_sko@mail.ru</w:t>
      </w: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  <w:b/>
        </w:rPr>
      </w:pPr>
    </w:p>
    <w:p w:rsidR="00632683" w:rsidRPr="008A0D1D" w:rsidRDefault="00632683" w:rsidP="00632683">
      <w:pPr>
        <w:spacing w:line="360" w:lineRule="auto"/>
        <w:ind w:firstLine="708"/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632683" w:rsidRPr="008A0D1D" w:rsidRDefault="00632683" w:rsidP="00632683">
      <w:pPr>
        <w:jc w:val="both"/>
        <w:rPr>
          <w:rFonts w:ascii="Times New Roman" w:hAnsi="Times New Roman" w:cs="Times New Roman"/>
        </w:rPr>
      </w:pPr>
    </w:p>
    <w:p w:rsidR="000D39A0" w:rsidRDefault="000D39A0"/>
    <w:sectPr w:rsidR="000D39A0" w:rsidSect="009B672A">
      <w:pgSz w:w="16838" w:h="11906" w:orient="landscape"/>
      <w:pgMar w:top="426" w:right="962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632683"/>
    <w:rsid w:val="000D39A0"/>
    <w:rsid w:val="001C1F0C"/>
    <w:rsid w:val="002734B1"/>
    <w:rsid w:val="002904E4"/>
    <w:rsid w:val="00292654"/>
    <w:rsid w:val="002977EC"/>
    <w:rsid w:val="002A25E1"/>
    <w:rsid w:val="002B36DB"/>
    <w:rsid w:val="00394D27"/>
    <w:rsid w:val="003A4A1C"/>
    <w:rsid w:val="003C7E7D"/>
    <w:rsid w:val="00406D02"/>
    <w:rsid w:val="00442CA2"/>
    <w:rsid w:val="00481DAC"/>
    <w:rsid w:val="00490D0E"/>
    <w:rsid w:val="005B779C"/>
    <w:rsid w:val="005C6BFB"/>
    <w:rsid w:val="00632683"/>
    <w:rsid w:val="006E298D"/>
    <w:rsid w:val="00747BB3"/>
    <w:rsid w:val="00771510"/>
    <w:rsid w:val="007E47D2"/>
    <w:rsid w:val="008E24B7"/>
    <w:rsid w:val="00A63146"/>
    <w:rsid w:val="00A768F3"/>
    <w:rsid w:val="00B75F75"/>
    <w:rsid w:val="00BA0FE6"/>
    <w:rsid w:val="00CB7412"/>
    <w:rsid w:val="00CC6199"/>
    <w:rsid w:val="00CC767D"/>
    <w:rsid w:val="00CD7008"/>
    <w:rsid w:val="00E979A7"/>
    <w:rsid w:val="00F170E9"/>
    <w:rsid w:val="00F45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7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32683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797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2018-03-28T04:40:00Z</dcterms:created>
  <dcterms:modified xsi:type="dcterms:W3CDTF">2018-03-28T09:50:00Z</dcterms:modified>
</cp:coreProperties>
</file>