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4852C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8930"/>
        <w:gridCol w:w="862"/>
        <w:gridCol w:w="698"/>
        <w:gridCol w:w="1134"/>
        <w:gridCol w:w="1134"/>
      </w:tblGrid>
      <w:tr w:rsidR="008B0943" w:rsidRPr="00F764DD" w:rsidTr="00F764DD">
        <w:tc>
          <w:tcPr>
            <w:tcW w:w="675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5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930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Ед</w:t>
            </w:r>
            <w:proofErr w:type="gramStart"/>
            <w:r w:rsidRPr="00F764DD">
              <w:rPr>
                <w:rFonts w:ascii="Times New Roman" w:hAnsi="Times New Roman" w:cs="Times New Roman"/>
              </w:rPr>
              <w:t>.и</w:t>
            </w:r>
            <w:proofErr w:type="gramEnd"/>
            <w:r w:rsidRPr="00F764DD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698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34" w:type="dxa"/>
          </w:tcPr>
          <w:p w:rsidR="008B0943" w:rsidRPr="00F764DD" w:rsidRDefault="008B0943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Сумма</w:t>
            </w:r>
          </w:p>
        </w:tc>
      </w:tr>
      <w:tr w:rsidR="00E00291" w:rsidRPr="00F764DD" w:rsidTr="00F764DD">
        <w:tc>
          <w:tcPr>
            <w:tcW w:w="675" w:type="dxa"/>
          </w:tcPr>
          <w:p w:rsidR="00E00291" w:rsidRPr="00F764DD" w:rsidRDefault="00E00291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E00291" w:rsidRPr="00F764DD" w:rsidRDefault="004852CF" w:rsidP="005213DF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Артикаин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4%</w:t>
            </w:r>
          </w:p>
        </w:tc>
        <w:tc>
          <w:tcPr>
            <w:tcW w:w="8930" w:type="dxa"/>
          </w:tcPr>
          <w:p w:rsidR="00E00291" w:rsidRPr="00F764DD" w:rsidRDefault="00651872" w:rsidP="00651872">
            <w:pPr>
              <w:shd w:val="clear" w:color="auto" w:fill="FFFFFF"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872">
              <w:rPr>
                <w:rFonts w:ascii="Times New Roman" w:eastAsia="Times New Roman" w:hAnsi="Times New Roman" w:cs="Times New Roman"/>
                <w:color w:val="000000" w:themeColor="text1"/>
              </w:rPr>
              <w:t>Прозрачный бесцветный раствор без видимых механических включений.</w:t>
            </w:r>
          </w:p>
        </w:tc>
        <w:tc>
          <w:tcPr>
            <w:tcW w:w="862" w:type="dxa"/>
          </w:tcPr>
          <w:p w:rsidR="00E00291" w:rsidRPr="00F764DD" w:rsidRDefault="004852CF" w:rsidP="005213DF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698" w:type="dxa"/>
          </w:tcPr>
          <w:p w:rsidR="00E00291" w:rsidRPr="00F764DD" w:rsidRDefault="004852CF" w:rsidP="005213DF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00291" w:rsidRPr="00F764DD" w:rsidRDefault="004852CF" w:rsidP="005213DF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17000,00</w:t>
            </w:r>
          </w:p>
        </w:tc>
        <w:tc>
          <w:tcPr>
            <w:tcW w:w="1134" w:type="dxa"/>
          </w:tcPr>
          <w:p w:rsidR="00E00291" w:rsidRPr="00F764DD" w:rsidRDefault="004852CF" w:rsidP="00583DA0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68000,00</w:t>
            </w:r>
          </w:p>
        </w:tc>
      </w:tr>
      <w:tr w:rsidR="00081E66" w:rsidRPr="00F764DD" w:rsidTr="00F764DD">
        <w:tc>
          <w:tcPr>
            <w:tcW w:w="675" w:type="dxa"/>
          </w:tcPr>
          <w:p w:rsidR="00081E66" w:rsidRPr="00F764DD" w:rsidRDefault="00081E66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081E66" w:rsidRPr="00F764DD" w:rsidRDefault="004852CF" w:rsidP="00B549D4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Убестизен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4%</w:t>
            </w:r>
          </w:p>
        </w:tc>
        <w:tc>
          <w:tcPr>
            <w:tcW w:w="8930" w:type="dxa"/>
          </w:tcPr>
          <w:p w:rsidR="00081E66" w:rsidRPr="00F764DD" w:rsidRDefault="00651872" w:rsidP="0096342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Бесцветный, прозрачный не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опалесцирующий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раствор.</w:t>
            </w:r>
          </w:p>
        </w:tc>
        <w:tc>
          <w:tcPr>
            <w:tcW w:w="862" w:type="dxa"/>
          </w:tcPr>
          <w:p w:rsidR="00081E66" w:rsidRPr="00F764DD" w:rsidRDefault="004852CF" w:rsidP="00B549D4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698" w:type="dxa"/>
          </w:tcPr>
          <w:p w:rsidR="00081E66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81E66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12500,00</w:t>
            </w:r>
          </w:p>
        </w:tc>
        <w:tc>
          <w:tcPr>
            <w:tcW w:w="1134" w:type="dxa"/>
          </w:tcPr>
          <w:p w:rsidR="00081E66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50000,00</w:t>
            </w:r>
          </w:p>
        </w:tc>
      </w:tr>
      <w:tr w:rsidR="00625D12" w:rsidRPr="00F764DD" w:rsidTr="00F764DD">
        <w:tc>
          <w:tcPr>
            <w:tcW w:w="675" w:type="dxa"/>
          </w:tcPr>
          <w:p w:rsidR="00625D12" w:rsidRPr="00F764DD" w:rsidRDefault="00625D12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  <w:lang w:val="en-US"/>
              </w:rPr>
            </w:pPr>
            <w:r w:rsidRPr="00F764DD">
              <w:rPr>
                <w:rFonts w:ascii="Times New Roman" w:hAnsi="Times New Roman" w:cs="Times New Roman"/>
              </w:rPr>
              <w:t xml:space="preserve">Игла </w:t>
            </w:r>
            <w:proofErr w:type="spellStart"/>
            <w:r w:rsidRPr="00F764DD">
              <w:rPr>
                <w:rFonts w:ascii="Times New Roman" w:hAnsi="Times New Roman" w:cs="Times New Roman"/>
              </w:rPr>
              <w:t>карпульная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64DD">
              <w:rPr>
                <w:rFonts w:ascii="Times New Roman" w:hAnsi="Times New Roman" w:cs="Times New Roman"/>
              </w:rPr>
              <w:t>С</w:t>
            </w:r>
            <w:proofErr w:type="gramEnd"/>
            <w:r w:rsidRPr="00F764DD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F764DD">
              <w:rPr>
                <w:rFonts w:ascii="Times New Roman" w:hAnsi="Times New Roman" w:cs="Times New Roman"/>
                <w:lang w:val="en-US"/>
              </w:rPr>
              <w:t>Kject</w:t>
            </w:r>
            <w:proofErr w:type="spellEnd"/>
          </w:p>
        </w:tc>
        <w:tc>
          <w:tcPr>
            <w:tcW w:w="8930" w:type="dxa"/>
          </w:tcPr>
          <w:p w:rsidR="00625D12" w:rsidRPr="00F764DD" w:rsidRDefault="00651872" w:rsidP="00651872">
            <w:pPr>
              <w:jc w:val="both"/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Трехгранная заточка острия и скругленная режущая кромка, защищающая десну. • Индикация скоса иглы. • Силиконовое покрытие, обеспечивающее безболезненную инъекцию. • Исключительная эластичность иглы благодаря специальной термообработке металлической части иглы (трубки). • Тестирование электрическим разрядом на герметичность всех изделий в зоне контакта иглы и втулки. • Широкий ассортимент типоразмеров. Трёхгранная заточка иглы. Оптимальная геометрия углов заточки для достижения максимального </w:t>
            </w:r>
            <w:proofErr w:type="spellStart"/>
            <w:r w:rsidRPr="00F764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атравматичного</w:t>
            </w:r>
            <w:proofErr w:type="spellEnd"/>
            <w:r w:rsidRPr="00F764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эффекта и снижения болевых ощущений при инъекции. Удобная маркировка игл. Специальная конструкция для эффективной стерилизации. Очень хорошая проходимость внутреннего канала, даже у игл малого диаметра. Эргономичный дизайн крышки. Индикатор скоса иглы. Цветовое оформление упаковки отличается в зависимости от размера игл</w:t>
            </w:r>
          </w:p>
        </w:tc>
        <w:tc>
          <w:tcPr>
            <w:tcW w:w="862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698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625D12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1134" w:type="dxa"/>
          </w:tcPr>
          <w:p w:rsidR="00625D12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17600,00</w:t>
            </w:r>
          </w:p>
        </w:tc>
      </w:tr>
      <w:tr w:rsidR="00625D12" w:rsidRPr="00F764DD" w:rsidTr="00F764DD">
        <w:tc>
          <w:tcPr>
            <w:tcW w:w="675" w:type="dxa"/>
          </w:tcPr>
          <w:p w:rsidR="00625D12" w:rsidRPr="00F764DD" w:rsidRDefault="00625D12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Фосцем</w:t>
            </w:r>
            <w:proofErr w:type="spellEnd"/>
          </w:p>
        </w:tc>
        <w:tc>
          <w:tcPr>
            <w:tcW w:w="8930" w:type="dxa"/>
          </w:tcPr>
          <w:p w:rsidR="00625D12" w:rsidRPr="00F764DD" w:rsidRDefault="00651872" w:rsidP="004B59A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порошок: окись цинка, соли кальция, модифицирующие добавки;</w:t>
            </w:r>
            <w:r w:rsidRPr="00F764D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жидкость: модифицированный раствор ортофосфорной кислоты.</w:t>
            </w:r>
          </w:p>
        </w:tc>
        <w:tc>
          <w:tcPr>
            <w:tcW w:w="862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 xml:space="preserve">Упак </w:t>
            </w:r>
          </w:p>
        </w:tc>
        <w:tc>
          <w:tcPr>
            <w:tcW w:w="698" w:type="dxa"/>
          </w:tcPr>
          <w:p w:rsidR="00625D12" w:rsidRPr="00F764DD" w:rsidRDefault="004852CF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625D12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</w:tcPr>
          <w:p w:rsidR="00625D12" w:rsidRPr="00F764DD" w:rsidRDefault="004852CF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3000,00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Висцин</w:t>
            </w:r>
          </w:p>
        </w:tc>
        <w:tc>
          <w:tcPr>
            <w:tcW w:w="8930" w:type="dxa"/>
          </w:tcPr>
          <w:p w:rsidR="0011085B" w:rsidRPr="00F764DD" w:rsidRDefault="00651872" w:rsidP="004B59A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цемент стоматологический пломбировочный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4500,00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Девитек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30" w:type="dxa"/>
          </w:tcPr>
          <w:p w:rsidR="0011085B" w:rsidRPr="00F764DD" w:rsidRDefault="006E6EFE" w:rsidP="004B59A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Полиоксиметилен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прокаина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гидрохлорид, наполнитель до 100%.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9000,00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27000,00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Профилак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930" w:type="dxa"/>
          </w:tcPr>
          <w:p w:rsidR="0011085B" w:rsidRPr="00F764DD" w:rsidRDefault="006E6EFE" w:rsidP="006E6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64DD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6E6EFE">
              <w:rPr>
                <w:rFonts w:ascii="Times New Roman" w:eastAsia="Times New Roman" w:hAnsi="Times New Roman" w:cs="Times New Roman"/>
                <w:color w:val="000000"/>
              </w:rPr>
              <w:t>ак стоматологический фторсодержащий</w:t>
            </w:r>
            <w:r w:rsidRPr="00F764D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6E6EFE">
              <w:rPr>
                <w:rFonts w:ascii="Times New Roman" w:eastAsia="Times New Roman" w:hAnsi="Times New Roman" w:cs="Times New Roman"/>
                <w:color w:val="000000"/>
              </w:rPr>
              <w:t xml:space="preserve">для профилактики кариеса и снижения </w:t>
            </w:r>
            <w:proofErr w:type="spellStart"/>
            <w:r w:rsidRPr="006E6EFE">
              <w:rPr>
                <w:rFonts w:ascii="Times New Roman" w:eastAsia="Times New Roman" w:hAnsi="Times New Roman" w:cs="Times New Roman"/>
                <w:color w:val="000000"/>
              </w:rPr>
              <w:t>гиперстезии</w:t>
            </w:r>
            <w:proofErr w:type="spellEnd"/>
            <w:r w:rsidRPr="006E6EFE">
              <w:rPr>
                <w:rFonts w:ascii="Times New Roman" w:eastAsia="Times New Roman" w:hAnsi="Times New Roman" w:cs="Times New Roman"/>
                <w:color w:val="000000"/>
              </w:rPr>
              <w:t xml:space="preserve"> зубов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15000,00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Альвеолекс</w:t>
            </w:r>
            <w:proofErr w:type="spellEnd"/>
          </w:p>
        </w:tc>
        <w:tc>
          <w:tcPr>
            <w:tcW w:w="8930" w:type="dxa"/>
          </w:tcPr>
          <w:p w:rsidR="0011085B" w:rsidRPr="00F764DD" w:rsidRDefault="00F764DD" w:rsidP="004B59A9">
            <w:pPr>
              <w:jc w:val="both"/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Прополис (10%); йодоформ (5%); пчелиный воск; сгуститель.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17500,00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Альвостаз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губка</w:t>
            </w:r>
          </w:p>
        </w:tc>
        <w:tc>
          <w:tcPr>
            <w:tcW w:w="8930" w:type="dxa"/>
          </w:tcPr>
          <w:p w:rsidR="0011085B" w:rsidRPr="00F764DD" w:rsidRDefault="00F764DD" w:rsidP="00F764DD">
            <w:pPr>
              <w:pStyle w:val="a3"/>
              <w:shd w:val="clear" w:color="auto" w:fill="FFFFFF"/>
              <w:spacing w:before="0" w:beforeAutospacing="0" w:after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Гемостатический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 и </w:t>
            </w:r>
            <w:hyperlink r:id="rId6" w:tgtFrame="_blank" w:history="1">
              <w:r w:rsidRPr="00F764DD">
                <w:rPr>
                  <w:rStyle w:val="a5"/>
                  <w:color w:val="000000" w:themeColor="text1"/>
                  <w:sz w:val="22"/>
                  <w:szCs w:val="22"/>
                </w:rPr>
                <w:t>антисептический</w:t>
              </w:r>
            </w:hyperlink>
            <w:r w:rsidRPr="00F764DD">
              <w:rPr>
                <w:color w:val="000000" w:themeColor="text1"/>
                <w:sz w:val="22"/>
                <w:szCs w:val="22"/>
              </w:rPr>
              <w:t xml:space="preserve"> компресс для альвеол. Альвеолярные компрессы после удаления </w:t>
            </w: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зубов</w:t>
            </w:r>
            <w:proofErr w:type="gramStart"/>
            <w:r w:rsidRPr="00F764DD">
              <w:rPr>
                <w:color w:val="000000" w:themeColor="text1"/>
                <w:sz w:val="22"/>
                <w:szCs w:val="22"/>
              </w:rPr>
              <w:t>.А</w:t>
            </w:r>
            <w:proofErr w:type="gramEnd"/>
            <w:r w:rsidRPr="00F764DD">
              <w:rPr>
                <w:color w:val="000000" w:themeColor="text1"/>
                <w:sz w:val="22"/>
                <w:szCs w:val="22"/>
              </w:rPr>
              <w:t>львостаз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 (губка) представляют собой </w:t>
            </w: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гемостатические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коллагеновые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 кубики размером 1X1 см пропитанные соответствующим раствором. </w:t>
            </w: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Альвостаз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 представляет собой специальное средство для профилактики и лечения </w:t>
            </w:r>
            <w:proofErr w:type="spellStart"/>
            <w:r w:rsidRPr="00F764DD">
              <w:rPr>
                <w:color w:val="000000" w:themeColor="text1"/>
                <w:sz w:val="22"/>
                <w:szCs w:val="22"/>
              </w:rPr>
              <w:t>альвеолита</w:t>
            </w:r>
            <w:proofErr w:type="spellEnd"/>
            <w:r w:rsidRPr="00F764DD"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gramStart"/>
            <w:r w:rsidRPr="00F764DD">
              <w:rPr>
                <w:color w:val="000000" w:themeColor="text1"/>
                <w:sz w:val="22"/>
                <w:szCs w:val="22"/>
              </w:rPr>
              <w:t>Введенный</w:t>
            </w:r>
            <w:proofErr w:type="gramEnd"/>
            <w:r w:rsidRPr="00F764DD">
              <w:rPr>
                <w:color w:val="000000" w:themeColor="text1"/>
                <w:sz w:val="22"/>
                <w:szCs w:val="22"/>
              </w:rPr>
              <w:t xml:space="preserve"> в альвеолу быстро снимает воспаление и боль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27000,00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Резодент</w:t>
            </w:r>
            <w:proofErr w:type="spellEnd"/>
          </w:p>
        </w:tc>
        <w:tc>
          <w:tcPr>
            <w:tcW w:w="8930" w:type="dxa"/>
          </w:tcPr>
          <w:p w:rsidR="0011085B" w:rsidRPr="00F764DD" w:rsidRDefault="00F764DD" w:rsidP="00F764D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Порошок (банка) -10 г или 40 г</w:t>
            </w:r>
            <w:r w:rsidRPr="00F764D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Лечебная жидкость (флакон-капельница) -5 мл или 25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мл</w:t>
            </w:r>
            <w:proofErr w:type="gram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,Ж</w:t>
            </w:r>
            <w:proofErr w:type="gram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идкость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для отверждения (флакон-капельница) -5 мл или 25 мл</w:t>
            </w:r>
            <w:r w:rsidRPr="00F764DD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Мерник -1шт,  </w:t>
            </w:r>
            <w:r w:rsidRPr="00F764D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Инструкция по применению-1шт</w:t>
            </w:r>
            <w:r w:rsidRPr="00F764DD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Картонная упаковка -1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4500,00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МД-Тепм</w:t>
            </w:r>
            <w:proofErr w:type="spellEnd"/>
          </w:p>
        </w:tc>
        <w:tc>
          <w:tcPr>
            <w:tcW w:w="8930" w:type="dxa"/>
          </w:tcPr>
          <w:p w:rsidR="0011085B" w:rsidRPr="00F764DD" w:rsidRDefault="00F764DD" w:rsidP="004B59A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Полимерный материал для временных пломб, затвердевающий во влажной среде. MD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Temp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современная версия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Meta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– 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Темпфил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Tempfill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10200,00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Прайм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4DD">
              <w:rPr>
                <w:rFonts w:ascii="Times New Roman" w:hAnsi="Times New Roman" w:cs="Times New Roman"/>
              </w:rPr>
              <w:t>Дент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Композит Кит </w:t>
            </w:r>
            <w:proofErr w:type="spellStart"/>
            <w:r w:rsidRPr="00F764DD">
              <w:rPr>
                <w:rFonts w:ascii="Times New Roman" w:hAnsi="Times New Roman" w:cs="Times New Roman"/>
              </w:rPr>
              <w:t>х</w:t>
            </w:r>
            <w:proofErr w:type="spellEnd"/>
            <w:r w:rsidRPr="00F764DD">
              <w:rPr>
                <w:rFonts w:ascii="Times New Roman" w:hAnsi="Times New Roman" w:cs="Times New Roman"/>
                <w:lang w:val="kk-KZ"/>
              </w:rPr>
              <w:t>имического отверждения</w:t>
            </w:r>
          </w:p>
        </w:tc>
        <w:tc>
          <w:tcPr>
            <w:tcW w:w="8930" w:type="dxa"/>
          </w:tcPr>
          <w:p w:rsidR="0011085B" w:rsidRPr="00F764DD" w:rsidRDefault="00F764DD" w:rsidP="004B59A9">
            <w:pPr>
              <w:jc w:val="both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kk-KZ"/>
              </w:rPr>
              <w:t>Р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еставрационный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композитный материал </w:t>
            </w:r>
            <w:hyperlink r:id="rId7" w:tgtFrame="_blank" w:history="1">
              <w:r w:rsidRPr="00F764DD">
                <w:rPr>
                  <w:rStyle w:val="a5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химического отверждения</w:t>
              </w:r>
            </w:hyperlink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 имеет в своей основе полимер BIS-GMA и неорганический наполнитель в виде частичек с диаметром 5-10 микрон. Материал рекомендуется для реставраций класса III и V, частично используется при реставрации класса I на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премолярах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а также для отдельных реставраций класса IV в тех случаях, когда эстетический эффект имеет приоритетное значение.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11085B" w:rsidP="004B59A9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134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36000,00</w:t>
            </w:r>
          </w:p>
        </w:tc>
      </w:tr>
      <w:tr w:rsidR="0011085B" w:rsidRPr="00F764DD" w:rsidTr="00F764DD">
        <w:tc>
          <w:tcPr>
            <w:tcW w:w="675" w:type="dxa"/>
          </w:tcPr>
          <w:p w:rsidR="0011085B" w:rsidRPr="00F764DD" w:rsidRDefault="0011085B" w:rsidP="008B0943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</w:tcPr>
          <w:p w:rsidR="0011085B" w:rsidRPr="00F764DD" w:rsidRDefault="0011085B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  <w:lang w:val="kk-KZ"/>
              </w:rPr>
              <w:t xml:space="preserve">Комполаит </w:t>
            </w:r>
            <w:r w:rsidR="00EA74CA" w:rsidRPr="00F764DD">
              <w:rPr>
                <w:rFonts w:ascii="Times New Roman" w:hAnsi="Times New Roman" w:cs="Times New Roman"/>
                <w:lang w:val="en-US"/>
              </w:rPr>
              <w:t>I</w:t>
            </w:r>
            <w:r w:rsidR="00EA74CA" w:rsidRPr="00F764DD">
              <w:rPr>
                <w:rFonts w:ascii="Times New Roman" w:hAnsi="Times New Roman" w:cs="Times New Roman"/>
              </w:rPr>
              <w:t>-</w:t>
            </w:r>
            <w:proofErr w:type="spellStart"/>
            <w:r w:rsidR="00EA74CA" w:rsidRPr="00F764DD">
              <w:rPr>
                <w:rFonts w:ascii="Times New Roman" w:hAnsi="Times New Roman" w:cs="Times New Roman"/>
                <w:lang w:val="en-US"/>
              </w:rPr>
              <w:t>Xcite</w:t>
            </w:r>
            <w:proofErr w:type="spellEnd"/>
            <w:r w:rsidR="00EA74CA" w:rsidRPr="00F764DD">
              <w:rPr>
                <w:rFonts w:ascii="Times New Roman" w:hAnsi="Times New Roman" w:cs="Times New Roman"/>
              </w:rPr>
              <w:t xml:space="preserve"> </w:t>
            </w:r>
            <w:r w:rsidR="00EA74CA" w:rsidRPr="00F764DD">
              <w:rPr>
                <w:rFonts w:ascii="Times New Roman" w:hAnsi="Times New Roman" w:cs="Times New Roman"/>
                <w:lang w:val="en-US"/>
              </w:rPr>
              <w:t>CC</w:t>
            </w:r>
            <w:r w:rsidR="00EA74CA" w:rsidRPr="00F764DD">
              <w:rPr>
                <w:rFonts w:ascii="Times New Roman" w:hAnsi="Times New Roman" w:cs="Times New Roman"/>
              </w:rPr>
              <w:t xml:space="preserve"> </w:t>
            </w:r>
            <w:r w:rsidR="00EA74CA" w:rsidRPr="00F764DD">
              <w:rPr>
                <w:rFonts w:ascii="Times New Roman" w:hAnsi="Times New Roman" w:cs="Times New Roman"/>
                <w:lang w:val="en-US"/>
              </w:rPr>
              <w:t>N</w:t>
            </w:r>
            <w:r w:rsidR="00EA74CA" w:rsidRPr="00F764DD">
              <w:rPr>
                <w:rFonts w:ascii="Times New Roman" w:hAnsi="Times New Roman" w:cs="Times New Roman"/>
              </w:rPr>
              <w:t xml:space="preserve"> – материал химического отверждения</w:t>
            </w:r>
          </w:p>
        </w:tc>
        <w:tc>
          <w:tcPr>
            <w:tcW w:w="8930" w:type="dxa"/>
          </w:tcPr>
          <w:p w:rsidR="0011085B" w:rsidRPr="00F764DD" w:rsidRDefault="00F764DD" w:rsidP="00B549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764DD">
              <w:rPr>
                <w:rFonts w:ascii="Times New Roman" w:hAnsi="Times New Roman" w:cs="Times New Roman"/>
                <w:color w:val="000000" w:themeColor="text1"/>
              </w:rPr>
              <w:t xml:space="preserve">Набор: 2 пасты в баночке (база + катализатор) по 15 г;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</w:rPr>
              <w:t>адгезив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</w:rPr>
              <w:t xml:space="preserve"> катализатор – 3 мл </w:t>
            </w:r>
            <w:proofErr w:type="spellStart"/>
            <w:r w:rsidRPr="00F764DD">
              <w:rPr>
                <w:rFonts w:ascii="Times New Roman" w:hAnsi="Times New Roman" w:cs="Times New Roman"/>
                <w:color w:val="000000" w:themeColor="text1"/>
              </w:rPr>
              <w:t>адгезив</w:t>
            </w:r>
            <w:proofErr w:type="spellEnd"/>
            <w:r w:rsidRPr="00F764DD">
              <w:rPr>
                <w:rFonts w:ascii="Times New Roman" w:hAnsi="Times New Roman" w:cs="Times New Roman"/>
                <w:color w:val="000000" w:themeColor="text1"/>
              </w:rPr>
              <w:t xml:space="preserve"> база  – 3 мл; протравливающая жидкость- 5 мл;  10 шпателей пластмассовых; 2 блокнота  для смешивания.</w:t>
            </w:r>
          </w:p>
        </w:tc>
        <w:tc>
          <w:tcPr>
            <w:tcW w:w="862" w:type="dxa"/>
          </w:tcPr>
          <w:p w:rsidR="0011085B" w:rsidRPr="00F764DD" w:rsidRDefault="0011085B">
            <w:pPr>
              <w:rPr>
                <w:rFonts w:ascii="Times New Roman" w:hAnsi="Times New Roman" w:cs="Times New Roman"/>
              </w:rPr>
            </w:pPr>
            <w:proofErr w:type="spellStart"/>
            <w:r w:rsidRPr="00F764DD">
              <w:rPr>
                <w:rFonts w:ascii="Times New Roman" w:hAnsi="Times New Roman" w:cs="Times New Roman"/>
              </w:rPr>
              <w:t>Упак</w:t>
            </w:r>
            <w:proofErr w:type="spellEnd"/>
            <w:r w:rsidRPr="00F764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8" w:type="dxa"/>
          </w:tcPr>
          <w:p w:rsidR="0011085B" w:rsidRPr="00F764DD" w:rsidRDefault="00EA74CA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11085B" w:rsidRPr="00F764DD" w:rsidRDefault="00EA74CA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5500,00</w:t>
            </w:r>
          </w:p>
        </w:tc>
        <w:tc>
          <w:tcPr>
            <w:tcW w:w="1134" w:type="dxa"/>
          </w:tcPr>
          <w:p w:rsidR="0011085B" w:rsidRPr="00F764DD" w:rsidRDefault="00EA74CA" w:rsidP="00B549D4">
            <w:pPr>
              <w:rPr>
                <w:rFonts w:ascii="Times New Roman" w:hAnsi="Times New Roman" w:cs="Times New Roman"/>
              </w:rPr>
            </w:pPr>
            <w:r w:rsidRPr="00F764DD">
              <w:rPr>
                <w:rFonts w:ascii="Times New Roman" w:hAnsi="Times New Roman" w:cs="Times New Roman"/>
              </w:rPr>
              <w:t>22000,00</w:t>
            </w:r>
          </w:p>
        </w:tc>
      </w:tr>
      <w:tr w:rsidR="00625D12" w:rsidRPr="00F764DD" w:rsidTr="00F764DD">
        <w:tc>
          <w:tcPr>
            <w:tcW w:w="675" w:type="dxa"/>
          </w:tcPr>
          <w:p w:rsidR="00625D12" w:rsidRPr="00F764DD" w:rsidRDefault="00625D12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25D12" w:rsidRPr="00F764DD" w:rsidRDefault="004852CF" w:rsidP="00B549D4">
            <w:pPr>
              <w:rPr>
                <w:rFonts w:ascii="Times New Roman" w:hAnsi="Times New Roman" w:cs="Times New Roman"/>
                <w:b/>
              </w:rPr>
            </w:pPr>
            <w:r w:rsidRPr="00F764D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930" w:type="dxa"/>
          </w:tcPr>
          <w:p w:rsidR="00625D12" w:rsidRPr="00F764DD" w:rsidRDefault="00625D12" w:rsidP="00B549D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2" w:type="dxa"/>
          </w:tcPr>
          <w:p w:rsidR="00625D12" w:rsidRPr="00F764DD" w:rsidRDefault="00625D12" w:rsidP="00B5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8" w:type="dxa"/>
          </w:tcPr>
          <w:p w:rsidR="00625D12" w:rsidRPr="00F764DD" w:rsidRDefault="00625D12" w:rsidP="00B5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25D12" w:rsidRPr="00F764DD" w:rsidRDefault="00625D12" w:rsidP="00B5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625D12" w:rsidRPr="00F764DD" w:rsidRDefault="00EA74CA" w:rsidP="00B549D4">
            <w:pPr>
              <w:rPr>
                <w:rFonts w:ascii="Times New Roman" w:hAnsi="Times New Roman" w:cs="Times New Roman"/>
                <w:b/>
              </w:rPr>
            </w:pPr>
            <w:r w:rsidRPr="00F764DD">
              <w:rPr>
                <w:rFonts w:ascii="Times New Roman" w:hAnsi="Times New Roman" w:cs="Times New Roman"/>
                <w:b/>
              </w:rPr>
              <w:t>302300,00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A74CA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081E66">
        <w:rPr>
          <w:rFonts w:ascii="Times New Roman" w:hAnsi="Times New Roman" w:cs="Times New Roman"/>
        </w:rPr>
        <w:t xml:space="preserve"> </w:t>
      </w:r>
      <w:r w:rsidR="00EA74CA">
        <w:rPr>
          <w:rFonts w:ascii="Times New Roman" w:hAnsi="Times New Roman" w:cs="Times New Roman"/>
        </w:rPr>
        <w:t>11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EA74CA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EA74CA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EA74CA">
        <w:rPr>
          <w:rFonts w:ascii="Times New Roman" w:hAnsi="Times New Roman" w:cs="Times New Roman"/>
        </w:rPr>
        <w:t>18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EA74CA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EA74CA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EA74CA">
        <w:rPr>
          <w:rFonts w:ascii="Times New Roman" w:hAnsi="Times New Roman" w:cs="Times New Roman"/>
        </w:rPr>
        <w:t>18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EA74CA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="00651872">
        <w:rPr>
          <w:rFonts w:ascii="Times New Roman" w:hAnsi="Times New Roman" w:cs="Times New Roman"/>
          <w:b/>
          <w:u w:val="single"/>
        </w:rPr>
        <w:t xml:space="preserve">в течение 30 календарных дней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31DCB"/>
    <w:rsid w:val="000469D7"/>
    <w:rsid w:val="000511C1"/>
    <w:rsid w:val="00064FD1"/>
    <w:rsid w:val="00075E16"/>
    <w:rsid w:val="00081E66"/>
    <w:rsid w:val="00083944"/>
    <w:rsid w:val="00084116"/>
    <w:rsid w:val="00093753"/>
    <w:rsid w:val="000A565A"/>
    <w:rsid w:val="000B64D5"/>
    <w:rsid w:val="000C5F43"/>
    <w:rsid w:val="000D02AF"/>
    <w:rsid w:val="000D39A0"/>
    <w:rsid w:val="000D7F07"/>
    <w:rsid w:val="000E089C"/>
    <w:rsid w:val="0011085B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2C5C"/>
    <w:rsid w:val="00256AF0"/>
    <w:rsid w:val="00262AE7"/>
    <w:rsid w:val="00263EAD"/>
    <w:rsid w:val="002904E4"/>
    <w:rsid w:val="00291D0C"/>
    <w:rsid w:val="002977EC"/>
    <w:rsid w:val="002C6517"/>
    <w:rsid w:val="002D3DDA"/>
    <w:rsid w:val="00325479"/>
    <w:rsid w:val="00330ED7"/>
    <w:rsid w:val="00331430"/>
    <w:rsid w:val="00334ECC"/>
    <w:rsid w:val="0035182C"/>
    <w:rsid w:val="00372E42"/>
    <w:rsid w:val="00377797"/>
    <w:rsid w:val="003835C3"/>
    <w:rsid w:val="003925A4"/>
    <w:rsid w:val="00394D27"/>
    <w:rsid w:val="003C0A94"/>
    <w:rsid w:val="00406D02"/>
    <w:rsid w:val="00407E7D"/>
    <w:rsid w:val="00420354"/>
    <w:rsid w:val="004409FF"/>
    <w:rsid w:val="00454209"/>
    <w:rsid w:val="00481DAC"/>
    <w:rsid w:val="004852CF"/>
    <w:rsid w:val="00492F05"/>
    <w:rsid w:val="004A573B"/>
    <w:rsid w:val="004B387B"/>
    <w:rsid w:val="004B785D"/>
    <w:rsid w:val="004D6B26"/>
    <w:rsid w:val="004F5E0F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5D12"/>
    <w:rsid w:val="0062654D"/>
    <w:rsid w:val="0062666B"/>
    <w:rsid w:val="00632683"/>
    <w:rsid w:val="00651872"/>
    <w:rsid w:val="00655777"/>
    <w:rsid w:val="006563EB"/>
    <w:rsid w:val="0068255F"/>
    <w:rsid w:val="006A4C57"/>
    <w:rsid w:val="006C580F"/>
    <w:rsid w:val="006E60FD"/>
    <w:rsid w:val="006E6EFE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63607"/>
    <w:rsid w:val="00B67F9F"/>
    <w:rsid w:val="00B9147E"/>
    <w:rsid w:val="00BB11BE"/>
    <w:rsid w:val="00BC0019"/>
    <w:rsid w:val="00BD03AC"/>
    <w:rsid w:val="00BE77B4"/>
    <w:rsid w:val="00C3671F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31B5"/>
    <w:rsid w:val="00E801B8"/>
    <w:rsid w:val="00EA401E"/>
    <w:rsid w:val="00EA74CA"/>
    <w:rsid w:val="00EA799B"/>
    <w:rsid w:val="00EC70A8"/>
    <w:rsid w:val="00F45B09"/>
    <w:rsid w:val="00F57B8F"/>
    <w:rsid w:val="00F764DD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adent.com/evicrol-kompozicionnyj-material-instrukc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adent.com/parasept-antisepticheskijj-sostav-instrukci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2018-03-27T09:47:00Z</dcterms:created>
  <dcterms:modified xsi:type="dcterms:W3CDTF">2019-02-11T03:55:00Z</dcterms:modified>
</cp:coreProperties>
</file>