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83B0E" w:rsidRPr="00C94D3C" w:rsidTr="00244E64">
        <w:trPr>
          <w:trHeight w:val="764"/>
        </w:trPr>
        <w:tc>
          <w:tcPr>
            <w:tcW w:w="624" w:type="dxa"/>
          </w:tcPr>
          <w:p w:rsidR="00483B0E" w:rsidRPr="00C94D3C" w:rsidRDefault="00483B0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483B0E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Дилюент ВС-3000 (20 л)</w:t>
            </w:r>
          </w:p>
        </w:tc>
        <w:tc>
          <w:tcPr>
            <w:tcW w:w="5953" w:type="dxa"/>
          </w:tcPr>
          <w:p w:rsidR="00483B0E" w:rsidRPr="00C94D3C" w:rsidRDefault="00244E64" w:rsidP="00244E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1AD">
              <w:rPr>
                <w:rFonts w:ascii="Times New Roman" w:eastAsia="Times New Roman" w:hAnsi="Times New Roman" w:cs="Times New Roman"/>
                <w:color w:val="000000"/>
              </w:rPr>
              <w:t>Дилюент ВС-3000 (20л/кан) изотонический разбавитель. Используется для дифференциации белых кровяных телец, применяется для разбавления клеток, измерения гемоглобина, и посредством лизиса, позволяет подсчитать различные виды лейкоцитов. Дилюент предназначен для разбавления цельной крови при подсчете и определении размеров RBC/WBC/PLT. Он обеспечивает стабильность RBC/PLT во время подсчета клеток. 20 литров. Используется в гематологическом анализаторе ВС-3000,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483B0E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</w:p>
        </w:tc>
        <w:tc>
          <w:tcPr>
            <w:tcW w:w="1129" w:type="dxa"/>
          </w:tcPr>
          <w:p w:rsidR="00483B0E" w:rsidRPr="00C94D3C" w:rsidRDefault="00E60EE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483B0E" w:rsidRPr="00C94D3C" w:rsidRDefault="00A313A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17500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1" w:type="dxa"/>
          </w:tcPr>
          <w:p w:rsidR="00483B0E" w:rsidRPr="00C94D3C" w:rsidRDefault="00A313AB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175000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1" w:type="dxa"/>
          </w:tcPr>
          <w:p w:rsidR="00483B0E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C94D3C" w:rsidTr="00244E64">
        <w:tc>
          <w:tcPr>
            <w:tcW w:w="624" w:type="dxa"/>
          </w:tcPr>
          <w:p w:rsidR="00DF0331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Моющий раствор ВС-3000 (20л)</w:t>
            </w:r>
          </w:p>
        </w:tc>
        <w:tc>
          <w:tcPr>
            <w:tcW w:w="5953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1AD">
              <w:rPr>
                <w:rFonts w:ascii="Times New Roman" w:eastAsia="Times New Roman" w:hAnsi="Times New Roman" w:cs="Times New Roman"/>
                <w:color w:val="000000"/>
              </w:rPr>
              <w:t>Моющий реагент, моющий раствор, промывающий раствор Данный раствор используется для очистки системы. Предназначен для удаления белковых загрязнений из измерительной системы анализатора после каждого анализа образца крови. Используется в гематологическом анализаторе ВС-3000 .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Канн</w:t>
            </w:r>
          </w:p>
        </w:tc>
        <w:tc>
          <w:tcPr>
            <w:tcW w:w="1129" w:type="dxa"/>
          </w:tcPr>
          <w:p w:rsidR="00DF0331" w:rsidRPr="00C94D3C" w:rsidRDefault="00244E6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5" w:type="dxa"/>
          </w:tcPr>
          <w:p w:rsidR="00DF0331" w:rsidRPr="00C94D3C" w:rsidRDefault="00A313AB" w:rsidP="00A3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16900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1" w:type="dxa"/>
          </w:tcPr>
          <w:p w:rsidR="00DF0331" w:rsidRPr="00C94D3C" w:rsidRDefault="00A313AB" w:rsidP="007F36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50700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1" w:type="dxa"/>
          </w:tcPr>
          <w:p w:rsidR="00DF0331" w:rsidRPr="00C94D3C" w:rsidRDefault="00DF0331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C94D3C" w:rsidTr="00244E64">
        <w:tc>
          <w:tcPr>
            <w:tcW w:w="624" w:type="dxa"/>
          </w:tcPr>
          <w:p w:rsidR="00DF0331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611" w:type="dxa"/>
          </w:tcPr>
          <w:p w:rsidR="00DF0331" w:rsidRPr="005B42E4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Лизирующий реагент ВС-3000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CN</w:t>
            </w:r>
            <w:r w:rsidRPr="005B42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</w:t>
            </w:r>
            <w:r w:rsidRPr="005B42E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 мл)</w:t>
            </w:r>
          </w:p>
        </w:tc>
        <w:tc>
          <w:tcPr>
            <w:tcW w:w="5953" w:type="dxa"/>
          </w:tcPr>
          <w:p w:rsidR="00DF0331" w:rsidRPr="00C94D3C" w:rsidRDefault="00244E64" w:rsidP="00483B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1AD">
              <w:rPr>
                <w:rFonts w:ascii="Times New Roman" w:eastAsia="Times New Roman" w:hAnsi="Times New Roman" w:cs="Times New Roman"/>
                <w:color w:val="000000"/>
              </w:rPr>
              <w:t>Лизирующий реагент ВС-3000 CN FREE (500мл/бут. Используется для разведения проб при измерении гемоглобина, подсчете и дифференциации белых кровяных телец. Используется в комбинации с разбавителем, обеспечивает лизис красных клеток крови и позволяет получить дифференциацию лейкоцитов на три популяции (лимфоциты, моноциты, гранулоциты); используется в гематологическом анализаторе ВС-3000 Упаковка должна быть маркирована специальным штриховым кодом, совместимым со считывателем для закрытой системы.</w:t>
            </w:r>
          </w:p>
        </w:tc>
        <w:tc>
          <w:tcPr>
            <w:tcW w:w="1040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</w:p>
        </w:tc>
        <w:tc>
          <w:tcPr>
            <w:tcW w:w="1129" w:type="dxa"/>
          </w:tcPr>
          <w:p w:rsidR="00DF0331" w:rsidRPr="00C94D3C" w:rsidRDefault="00244E64" w:rsidP="005D35AA">
            <w:pPr>
              <w:tabs>
                <w:tab w:val="left" w:pos="7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60E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5" w:type="dxa"/>
          </w:tcPr>
          <w:p w:rsidR="00DF0331" w:rsidRPr="00C94D3C" w:rsidRDefault="00A313A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1" w:type="dxa"/>
          </w:tcPr>
          <w:p w:rsidR="00DF0331" w:rsidRPr="00C94D3C" w:rsidRDefault="00A313AB" w:rsidP="00A31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135000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1" w:type="dxa"/>
          </w:tcPr>
          <w:p w:rsidR="00DF0331" w:rsidRPr="00C94D3C" w:rsidRDefault="00DF0331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DF0331" w:rsidRPr="00C94D3C" w:rsidTr="00244E64">
        <w:tc>
          <w:tcPr>
            <w:tcW w:w="624" w:type="dxa"/>
          </w:tcPr>
          <w:p w:rsidR="00DF0331" w:rsidRPr="00C94D3C" w:rsidRDefault="00DF0331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DF0331" w:rsidRPr="005B42E4" w:rsidRDefault="005B42E4" w:rsidP="005B42E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Энзиматический очиститель ВС-3000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(100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5953" w:type="dxa"/>
          </w:tcPr>
          <w:p w:rsidR="00DF0331" w:rsidRPr="00C94D3C" w:rsidRDefault="00244E64" w:rsidP="00244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1AD">
              <w:rPr>
                <w:rFonts w:ascii="Times New Roman" w:eastAsia="Times New Roman" w:hAnsi="Times New Roman" w:cs="Times New Roman"/>
                <w:b/>
                <w:bCs/>
              </w:rPr>
              <w:t xml:space="preserve">Эзиматический очиститель. </w:t>
            </w:r>
            <w:r w:rsidRPr="00C671AD">
              <w:rPr>
                <w:rFonts w:ascii="Times New Roman" w:eastAsia="Times New Roman" w:hAnsi="Times New Roman" w:cs="Times New Roman"/>
              </w:rPr>
              <w:t xml:space="preserve">Данный раствор используется для очистки системы. Содержание энзима уменьшает отложение белка в системе анализаторов. </w:t>
            </w:r>
            <w:r w:rsidRPr="00C671AD">
              <w:rPr>
                <w:rFonts w:ascii="Times New Roman" w:eastAsia="Times New Roman" w:hAnsi="Times New Roman" w:cs="Times New Roman"/>
                <w:color w:val="000000"/>
              </w:rPr>
              <w:t>Используется в гематологическом анализаторе ВС-3000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C671AD">
              <w:rPr>
                <w:rFonts w:ascii="Calibri" w:eastAsia="Times New Roman" w:hAnsi="Calibri" w:cs="Times New Roman"/>
                <w:color w:val="000000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040" w:type="dxa"/>
          </w:tcPr>
          <w:p w:rsidR="00DF0331" w:rsidRPr="00C94D3C" w:rsidRDefault="005B42E4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</w:p>
        </w:tc>
        <w:tc>
          <w:tcPr>
            <w:tcW w:w="1129" w:type="dxa"/>
          </w:tcPr>
          <w:p w:rsidR="00DF0331" w:rsidRPr="00C94D3C" w:rsidRDefault="005B42E4" w:rsidP="005B42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DF0331" w:rsidRPr="00C94D3C" w:rsidRDefault="00A313A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6800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1" w:type="dxa"/>
          </w:tcPr>
          <w:p w:rsidR="00DF0331" w:rsidRPr="00C94D3C" w:rsidRDefault="00A313AB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6800</w:t>
            </w:r>
            <w:r w:rsidR="005B42E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1" w:type="dxa"/>
          </w:tcPr>
          <w:p w:rsidR="00DF0331" w:rsidRPr="00C94D3C" w:rsidRDefault="00DF0331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>
        <w:rPr>
          <w:rFonts w:ascii="Times New Roman" w:hAnsi="Times New Roman" w:cs="Times New Roman"/>
        </w:rPr>
        <w:t>1</w:t>
      </w:r>
      <w:r w:rsidR="00C05056">
        <w:rPr>
          <w:rFonts w:ascii="Times New Roman" w:hAnsi="Times New Roman" w:cs="Times New Roman"/>
        </w:rPr>
        <w:t>1</w:t>
      </w:r>
      <w:r w:rsidR="0017528D">
        <w:rPr>
          <w:rFonts w:ascii="Times New Roman" w:hAnsi="Times New Roman" w:cs="Times New Roman"/>
        </w:rPr>
        <w:t xml:space="preserve"> ч. 30 мин 07.09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11</w:t>
      </w:r>
      <w:r w:rsidRPr="00ED2ED4">
        <w:rPr>
          <w:rFonts w:ascii="Times New Roman" w:hAnsi="Times New Roman" w:cs="Times New Roman"/>
        </w:rPr>
        <w:t xml:space="preserve"> ч. 30 мин </w:t>
      </w:r>
      <w:r w:rsidR="0017528D">
        <w:rPr>
          <w:rFonts w:ascii="Times New Roman" w:hAnsi="Times New Roman" w:cs="Times New Roman"/>
        </w:rPr>
        <w:t>14</w:t>
      </w:r>
      <w:r w:rsidR="00AA186F">
        <w:rPr>
          <w:rFonts w:ascii="Times New Roman" w:hAnsi="Times New Roman" w:cs="Times New Roman"/>
        </w:rPr>
        <w:t>.0</w:t>
      </w:r>
      <w:r w:rsidR="0017528D">
        <w:rPr>
          <w:rFonts w:ascii="Times New Roman" w:hAnsi="Times New Roman" w:cs="Times New Roman"/>
        </w:rPr>
        <w:t>9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>
        <w:rPr>
          <w:rFonts w:ascii="Times New Roman" w:hAnsi="Times New Roman" w:cs="Times New Roman"/>
        </w:rPr>
        <w:t>1</w:t>
      </w:r>
      <w:r w:rsidR="00C05056">
        <w:rPr>
          <w:rFonts w:ascii="Times New Roman" w:hAnsi="Times New Roman" w:cs="Times New Roman"/>
        </w:rPr>
        <w:t>1</w:t>
      </w:r>
      <w:r w:rsidR="00AA186F">
        <w:rPr>
          <w:rFonts w:ascii="Times New Roman" w:hAnsi="Times New Roman" w:cs="Times New Roman"/>
        </w:rPr>
        <w:t xml:space="preserve"> ч. 30 мин </w:t>
      </w:r>
      <w:r w:rsidR="00C05056">
        <w:rPr>
          <w:rFonts w:ascii="Times New Roman" w:hAnsi="Times New Roman" w:cs="Times New Roman"/>
        </w:rPr>
        <w:t xml:space="preserve"> 1</w:t>
      </w:r>
      <w:r w:rsidR="0017528D">
        <w:rPr>
          <w:rFonts w:ascii="Times New Roman" w:hAnsi="Times New Roman" w:cs="Times New Roman"/>
        </w:rPr>
        <w:t>4</w:t>
      </w:r>
      <w:r w:rsidR="00C05056">
        <w:rPr>
          <w:rFonts w:ascii="Times New Roman" w:hAnsi="Times New Roman" w:cs="Times New Roman"/>
        </w:rPr>
        <w:t>.0</w:t>
      </w:r>
      <w:r w:rsidR="0017528D">
        <w:rPr>
          <w:rFonts w:ascii="Times New Roman" w:hAnsi="Times New Roman" w:cs="Times New Roman"/>
        </w:rPr>
        <w:t>9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F81" w:rsidRDefault="00242F81" w:rsidP="00483B0E">
      <w:pPr>
        <w:spacing w:after="0" w:line="240" w:lineRule="auto"/>
      </w:pPr>
      <w:r>
        <w:separator/>
      </w:r>
    </w:p>
  </w:endnote>
  <w:endnote w:type="continuationSeparator" w:id="1">
    <w:p w:rsidR="00242F81" w:rsidRDefault="00242F81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F81" w:rsidRDefault="00242F81" w:rsidP="00483B0E">
      <w:pPr>
        <w:spacing w:after="0" w:line="240" w:lineRule="auto"/>
      </w:pPr>
      <w:r>
        <w:separator/>
      </w:r>
    </w:p>
  </w:footnote>
  <w:footnote w:type="continuationSeparator" w:id="1">
    <w:p w:rsidR="00242F81" w:rsidRDefault="00242F81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0D0D39"/>
    <w:rsid w:val="001476FB"/>
    <w:rsid w:val="0016285B"/>
    <w:rsid w:val="0017528D"/>
    <w:rsid w:val="002108E0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93F3B"/>
    <w:rsid w:val="003D2A9E"/>
    <w:rsid w:val="0040394E"/>
    <w:rsid w:val="004049BD"/>
    <w:rsid w:val="00483B0E"/>
    <w:rsid w:val="004E4D45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F08"/>
    <w:rsid w:val="007F36C1"/>
    <w:rsid w:val="00804307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313AB"/>
    <w:rsid w:val="00A77F0C"/>
    <w:rsid w:val="00AA186F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84D87"/>
    <w:rsid w:val="00D93FEC"/>
    <w:rsid w:val="00DA576E"/>
    <w:rsid w:val="00DD0810"/>
    <w:rsid w:val="00DF0331"/>
    <w:rsid w:val="00E16190"/>
    <w:rsid w:val="00E2254B"/>
    <w:rsid w:val="00E2698C"/>
    <w:rsid w:val="00E5105B"/>
    <w:rsid w:val="00E60EE5"/>
    <w:rsid w:val="00ED2ED4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dcterms:created xsi:type="dcterms:W3CDTF">2019-11-27T08:59:00Z</dcterms:created>
  <dcterms:modified xsi:type="dcterms:W3CDTF">2020-09-07T09:20:00Z</dcterms:modified>
</cp:coreProperties>
</file>