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45" w:rsidRPr="00030909" w:rsidRDefault="00541C06" w:rsidP="00B31DA1">
      <w:pPr>
        <w:tabs>
          <w:tab w:val="left" w:pos="2187"/>
        </w:tabs>
        <w:jc w:val="both"/>
        <w:rPr>
          <w:rFonts w:ascii="Times New Roman" w:hAnsi="Times New Roman" w:cs="Times New Roman"/>
          <w:sz w:val="20"/>
          <w:szCs w:val="20"/>
        </w:rPr>
      </w:pPr>
      <w:r w:rsidRPr="00030909">
        <w:rPr>
          <w:rFonts w:ascii="Times New Roman" w:hAnsi="Times New Roman" w:cs="Times New Roman"/>
          <w:sz w:val="20"/>
          <w:szCs w:val="20"/>
        </w:rPr>
        <w:t>Объявление</w:t>
      </w:r>
    </w:p>
    <w:p w:rsidR="004E4D45" w:rsidRPr="00030909" w:rsidRDefault="004E4D45" w:rsidP="004E4D45">
      <w:pPr>
        <w:jc w:val="center"/>
        <w:rPr>
          <w:rFonts w:ascii="Times New Roman" w:hAnsi="Times New Roman" w:cs="Times New Roman"/>
          <w:sz w:val="20"/>
          <w:szCs w:val="20"/>
        </w:rPr>
      </w:pPr>
      <w:r w:rsidRPr="00030909">
        <w:rPr>
          <w:rFonts w:ascii="Times New Roman" w:hAnsi="Times New Roman" w:cs="Times New Roman"/>
          <w:b/>
          <w:sz w:val="20"/>
          <w:szCs w:val="20"/>
        </w:rPr>
        <w:t>КГП на ПХВ «Айыртауская районная больница»</w:t>
      </w:r>
      <w:r w:rsidRPr="00030909">
        <w:rPr>
          <w:rFonts w:ascii="Times New Roman" w:hAnsi="Times New Roman" w:cs="Times New Roman"/>
          <w:b/>
          <w:bCs/>
          <w:sz w:val="20"/>
          <w:szCs w:val="20"/>
        </w:rPr>
        <w:t xml:space="preserve"> КГУ «УЗ акимата СКО»</w:t>
      </w:r>
    </w:p>
    <w:p w:rsidR="004E4D45" w:rsidRPr="00030909" w:rsidRDefault="004E4D45" w:rsidP="004E4D45">
      <w:pPr>
        <w:jc w:val="center"/>
        <w:rPr>
          <w:rFonts w:ascii="Times New Roman" w:hAnsi="Times New Roman" w:cs="Times New Roman"/>
          <w:b/>
          <w:sz w:val="20"/>
          <w:szCs w:val="20"/>
        </w:rPr>
      </w:pPr>
      <w:r w:rsidRPr="00030909">
        <w:rPr>
          <w:rFonts w:ascii="Times New Roman" w:hAnsi="Times New Roman" w:cs="Times New Roman"/>
          <w:b/>
          <w:sz w:val="20"/>
          <w:szCs w:val="20"/>
        </w:rPr>
        <w:t>объявляет о проведении закупа</w:t>
      </w:r>
    </w:p>
    <w:p w:rsidR="004E4D45" w:rsidRPr="00030909" w:rsidRDefault="004E4D45" w:rsidP="004E4D45">
      <w:pPr>
        <w:jc w:val="center"/>
        <w:rPr>
          <w:rFonts w:ascii="Times New Roman" w:hAnsi="Times New Roman" w:cs="Times New Roman"/>
          <w:b/>
          <w:sz w:val="20"/>
          <w:szCs w:val="20"/>
          <w:u w:val="single"/>
        </w:rPr>
      </w:pPr>
      <w:r w:rsidRPr="00030909">
        <w:rPr>
          <w:rFonts w:ascii="Times New Roman" w:hAnsi="Times New Roman" w:cs="Times New Roman"/>
          <w:b/>
          <w:sz w:val="20"/>
          <w:szCs w:val="20"/>
          <w:u w:val="single"/>
        </w:rPr>
        <w:t>лекарственных средств и изделий медицинского назначения для оказания ГОБМП</w:t>
      </w:r>
    </w:p>
    <w:p w:rsidR="004E4D45" w:rsidRPr="00030909" w:rsidRDefault="004E4D45" w:rsidP="004E4D45">
      <w:pPr>
        <w:jc w:val="center"/>
        <w:rPr>
          <w:rFonts w:ascii="Times New Roman" w:hAnsi="Times New Roman" w:cs="Times New Roman"/>
          <w:b/>
          <w:sz w:val="20"/>
          <w:szCs w:val="20"/>
        </w:rPr>
      </w:pPr>
      <w:r w:rsidRPr="00030909">
        <w:rPr>
          <w:rFonts w:ascii="Times New Roman" w:hAnsi="Times New Roman" w:cs="Times New Roman"/>
          <w:b/>
          <w:sz w:val="20"/>
          <w:szCs w:val="20"/>
        </w:rPr>
        <w:t>способом запроса ценовых предложений</w:t>
      </w:r>
    </w:p>
    <w:p w:rsidR="004E4D45" w:rsidRPr="00030909" w:rsidRDefault="004E4D45" w:rsidP="004E4D45">
      <w:pPr>
        <w:ind w:firstLine="708"/>
        <w:rPr>
          <w:rFonts w:ascii="Times New Roman" w:hAnsi="Times New Roman" w:cs="Times New Roman"/>
          <w:sz w:val="20"/>
          <w:szCs w:val="20"/>
        </w:rPr>
      </w:pPr>
      <w:r w:rsidRPr="00030909">
        <w:rPr>
          <w:rFonts w:ascii="Times New Roman" w:hAnsi="Times New Roman" w:cs="Times New Roman"/>
          <w:b/>
          <w:sz w:val="20"/>
          <w:szCs w:val="20"/>
        </w:rPr>
        <w:t>Заказчик/организатор государственных закупок</w:t>
      </w:r>
      <w:r w:rsidRPr="00030909">
        <w:rPr>
          <w:rFonts w:ascii="Times New Roman" w:hAnsi="Times New Roman" w:cs="Times New Roman"/>
          <w:sz w:val="20"/>
          <w:szCs w:val="20"/>
        </w:rPr>
        <w:t xml:space="preserve">: КГП на ПХВ «Айыртауская районная больница» </w:t>
      </w:r>
      <w:r w:rsidRPr="00030909">
        <w:rPr>
          <w:rFonts w:ascii="Times New Roman" w:hAnsi="Times New Roman" w:cs="Times New Roman"/>
          <w:bCs/>
          <w:sz w:val="20"/>
          <w:szCs w:val="20"/>
        </w:rPr>
        <w:t>КГУ «УЗ акимата СКО»</w:t>
      </w:r>
      <w:r w:rsidRPr="00030909">
        <w:rPr>
          <w:rFonts w:ascii="Times New Roman" w:hAnsi="Times New Roman" w:cs="Times New Roman"/>
          <w:sz w:val="20"/>
          <w:szCs w:val="20"/>
        </w:rPr>
        <w:t xml:space="preserve"> ,расположенное по адресу 150100,РК. СКО,Айыртауский район, с.Саумалколь, ул.Хаирова №1.</w:t>
      </w:r>
    </w:p>
    <w:p w:rsidR="004E4D45" w:rsidRPr="00030909" w:rsidRDefault="004E4D45" w:rsidP="004E4D45">
      <w:pPr>
        <w:ind w:firstLine="708"/>
        <w:rPr>
          <w:rFonts w:ascii="Times New Roman" w:hAnsi="Times New Roman" w:cs="Times New Roman"/>
          <w:b/>
          <w:sz w:val="20"/>
          <w:szCs w:val="20"/>
        </w:rPr>
      </w:pPr>
      <w:r w:rsidRPr="00030909">
        <w:rPr>
          <w:rFonts w:ascii="Times New Roman" w:hAnsi="Times New Roman" w:cs="Times New Roman"/>
          <w:b/>
          <w:sz w:val="20"/>
          <w:szCs w:val="20"/>
        </w:rPr>
        <w:t>Технические условия</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4"/>
        <w:gridCol w:w="2319"/>
        <w:gridCol w:w="4304"/>
        <w:gridCol w:w="1040"/>
        <w:gridCol w:w="1129"/>
        <w:gridCol w:w="1375"/>
        <w:gridCol w:w="1561"/>
        <w:gridCol w:w="2640"/>
      </w:tblGrid>
      <w:tr w:rsidR="004E4D45" w:rsidRPr="00030909" w:rsidTr="00050168">
        <w:tc>
          <w:tcPr>
            <w:tcW w:w="624"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w:t>
            </w:r>
          </w:p>
        </w:tc>
        <w:tc>
          <w:tcPr>
            <w:tcW w:w="2319"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Наименование</w:t>
            </w:r>
          </w:p>
        </w:tc>
        <w:tc>
          <w:tcPr>
            <w:tcW w:w="4304"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 xml:space="preserve">Характеристика </w:t>
            </w:r>
          </w:p>
        </w:tc>
        <w:tc>
          <w:tcPr>
            <w:tcW w:w="1040"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Ед.изм</w:t>
            </w:r>
          </w:p>
        </w:tc>
        <w:tc>
          <w:tcPr>
            <w:tcW w:w="1129"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Кол-во</w:t>
            </w:r>
          </w:p>
        </w:tc>
        <w:tc>
          <w:tcPr>
            <w:tcW w:w="1375"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Цена</w:t>
            </w:r>
          </w:p>
        </w:tc>
        <w:tc>
          <w:tcPr>
            <w:tcW w:w="1561"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Сумма</w:t>
            </w:r>
          </w:p>
        </w:tc>
        <w:tc>
          <w:tcPr>
            <w:tcW w:w="2640" w:type="dxa"/>
          </w:tcPr>
          <w:p w:rsidR="004E4D45" w:rsidRPr="00030909" w:rsidRDefault="004E4D45" w:rsidP="00483B0E">
            <w:pPr>
              <w:rPr>
                <w:rFonts w:ascii="Times New Roman" w:hAnsi="Times New Roman" w:cs="Times New Roman"/>
                <w:sz w:val="20"/>
                <w:szCs w:val="20"/>
              </w:rPr>
            </w:pPr>
            <w:r w:rsidRPr="00030909">
              <w:rPr>
                <w:rFonts w:ascii="Times New Roman" w:hAnsi="Times New Roman" w:cs="Times New Roman"/>
                <w:sz w:val="20"/>
                <w:szCs w:val="20"/>
              </w:rPr>
              <w:t xml:space="preserve">Срок поставки </w:t>
            </w:r>
          </w:p>
        </w:tc>
      </w:tr>
      <w:tr w:rsidR="00483B0E" w:rsidRPr="00030909" w:rsidTr="00050168">
        <w:trPr>
          <w:trHeight w:val="764"/>
        </w:trPr>
        <w:tc>
          <w:tcPr>
            <w:tcW w:w="624" w:type="dxa"/>
          </w:tcPr>
          <w:p w:rsidR="00483B0E" w:rsidRPr="00030909" w:rsidRDefault="00483B0E"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1</w:t>
            </w:r>
          </w:p>
        </w:tc>
        <w:tc>
          <w:tcPr>
            <w:tcW w:w="2319" w:type="dxa"/>
          </w:tcPr>
          <w:p w:rsidR="00483B0E" w:rsidRPr="00156A15" w:rsidRDefault="00483B0E"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Селенитовый бульон</w:t>
            </w:r>
          </w:p>
        </w:tc>
        <w:tc>
          <w:tcPr>
            <w:tcW w:w="4304" w:type="dxa"/>
          </w:tcPr>
          <w:p w:rsidR="00483B0E" w:rsidRPr="00156A15" w:rsidRDefault="00483B0E"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Готовый селенитовый бульон представляет собой жидкую прозрачную среду светло-желтого цвета.</w:t>
            </w:r>
          </w:p>
        </w:tc>
        <w:tc>
          <w:tcPr>
            <w:tcW w:w="1040" w:type="dxa"/>
          </w:tcPr>
          <w:p w:rsidR="00483B0E" w:rsidRPr="00156A15" w:rsidRDefault="00483B0E"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483B0E" w:rsidRPr="00156A15" w:rsidRDefault="00483B0E"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483B0E" w:rsidRPr="00156A15" w:rsidRDefault="00541C06"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92</w:t>
            </w:r>
            <w:r w:rsidR="00483B0E" w:rsidRPr="00156A15">
              <w:rPr>
                <w:rFonts w:ascii="Times New Roman" w:hAnsi="Times New Roman" w:cs="Times New Roman"/>
                <w:color w:val="000000" w:themeColor="text1"/>
                <w:sz w:val="20"/>
                <w:szCs w:val="20"/>
              </w:rPr>
              <w:t>000</w:t>
            </w:r>
          </w:p>
        </w:tc>
        <w:tc>
          <w:tcPr>
            <w:tcW w:w="1561" w:type="dxa"/>
          </w:tcPr>
          <w:p w:rsidR="00483B0E" w:rsidRPr="00156A15" w:rsidRDefault="00541C06" w:rsidP="00541C0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23000</w:t>
            </w:r>
            <w:r w:rsidR="00483B0E" w:rsidRPr="00156A15">
              <w:rPr>
                <w:rFonts w:ascii="Times New Roman" w:hAnsi="Times New Roman" w:cs="Times New Roman"/>
                <w:color w:val="000000" w:themeColor="text1"/>
                <w:sz w:val="20"/>
                <w:szCs w:val="20"/>
              </w:rPr>
              <w:t>,00</w:t>
            </w:r>
          </w:p>
        </w:tc>
        <w:tc>
          <w:tcPr>
            <w:tcW w:w="2640" w:type="dxa"/>
          </w:tcPr>
          <w:p w:rsidR="00483B0E" w:rsidRPr="00156A15" w:rsidRDefault="00DF0331" w:rsidP="00483B0E">
            <w:pPr>
              <w:spacing w:line="240" w:lineRule="auto"/>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2</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Сабуро Агар</w:t>
            </w:r>
          </w:p>
        </w:tc>
        <w:tc>
          <w:tcPr>
            <w:tcW w:w="4304"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Предназначена для приготовления жидких и плотных питательных сред, используемых при проведении микробиологических исследований.</w:t>
            </w:r>
            <w:r w:rsidRPr="00156A15">
              <w:rPr>
                <w:rFonts w:ascii="Times New Roman" w:hAnsi="Times New Roman" w:cs="Times New Roman"/>
                <w:color w:val="000000" w:themeColor="text1"/>
                <w:sz w:val="20"/>
                <w:szCs w:val="20"/>
              </w:rPr>
              <w:br/>
              <w:t>Среда Сабуро - питательная среда для культивирования дрожжевых и плесневых грибов, сухая представляет собой мелкодисперсный гомогенный, гигроскопичный, светочувствительный  порошок светло-желтого цвета.</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DF0331" w:rsidRPr="00156A15" w:rsidRDefault="00541C06"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80000</w:t>
            </w:r>
          </w:p>
        </w:tc>
        <w:tc>
          <w:tcPr>
            <w:tcW w:w="1561" w:type="dxa"/>
          </w:tcPr>
          <w:p w:rsidR="00DF0331" w:rsidRPr="00156A15" w:rsidRDefault="00541C06" w:rsidP="00541C06">
            <w:pPr>
              <w:jc w:val="cente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20000,00</w:t>
            </w:r>
          </w:p>
        </w:tc>
        <w:tc>
          <w:tcPr>
            <w:tcW w:w="2640" w:type="dxa"/>
          </w:tcPr>
          <w:p w:rsidR="00DF0331" w:rsidRPr="00156A15" w:rsidRDefault="00DF0331" w:rsidP="00541C06">
            <w:pPr>
              <w:jc w:val="cente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3</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Среда Левина питательная среда с эозин-метиленовым синим сухая</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eastAsia="Times New Roman" w:hAnsi="Times New Roman" w:cs="Times New Roman"/>
                <w:color w:val="000000" w:themeColor="text1"/>
                <w:sz w:val="20"/>
                <w:szCs w:val="20"/>
              </w:rPr>
              <w:t>Предназначена для приготовления жидких и плотных питательных сред, используемых при проведении микробиологических исследований. Представляет собой мелкодисперсный гомогенный, гигроскопичный, светочувствительный  порошок светло-сиреневого цвета</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5D35AA">
            <w:pPr>
              <w:tabs>
                <w:tab w:val="left" w:pos="720"/>
              </w:tabs>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DF0331" w:rsidRPr="00156A15" w:rsidRDefault="00541C06"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34000</w:t>
            </w:r>
            <w:r w:rsidR="00DF0331" w:rsidRPr="00156A15">
              <w:rPr>
                <w:rFonts w:ascii="Times New Roman" w:hAnsi="Times New Roman" w:cs="Times New Roman"/>
                <w:color w:val="000000" w:themeColor="text1"/>
                <w:sz w:val="20"/>
                <w:szCs w:val="20"/>
              </w:rPr>
              <w:t>,00</w:t>
            </w:r>
          </w:p>
        </w:tc>
        <w:tc>
          <w:tcPr>
            <w:tcW w:w="1561" w:type="dxa"/>
          </w:tcPr>
          <w:p w:rsidR="00DF0331" w:rsidRPr="00156A15" w:rsidRDefault="00541C06" w:rsidP="00541C0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850</w:t>
            </w:r>
            <w:r w:rsidR="00DF0331" w:rsidRPr="00156A15">
              <w:rPr>
                <w:rFonts w:ascii="Times New Roman" w:hAnsi="Times New Roman" w:cs="Times New Roman"/>
                <w:color w:val="000000" w:themeColor="text1"/>
                <w:sz w:val="20"/>
                <w:szCs w:val="20"/>
              </w:rPr>
              <w:t>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color w:val="000000" w:themeColor="text1"/>
                <w:sz w:val="20"/>
                <w:szCs w:val="20"/>
              </w:rPr>
            </w:pPr>
            <w:r w:rsidRPr="00030909">
              <w:rPr>
                <w:rFonts w:ascii="Times New Roman" w:hAnsi="Times New Roman" w:cs="Times New Roman"/>
                <w:color w:val="000000" w:themeColor="text1"/>
                <w:sz w:val="20"/>
                <w:szCs w:val="20"/>
              </w:rPr>
              <w:lastRenderedPageBreak/>
              <w:t>4</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Питетельная среда для выделения сальманелл сухая (Висмут-сульфит ГРМ агар)</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eastAsia="Times New Roman" w:hAnsi="Times New Roman" w:cs="Times New Roman"/>
                <w:color w:val="000000" w:themeColor="text1"/>
                <w:sz w:val="20"/>
                <w:szCs w:val="20"/>
              </w:rPr>
              <w:t>Предназначена для приготовления жидких и пл6отных питательных сред, используемых при проведении микробиологических исследований. Представляет собой мелкодисперсный гомогенный, гигроскопичный, светочувствительный  порошок светло-сиреневого цвета</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0,5</w:t>
            </w:r>
          </w:p>
        </w:tc>
        <w:tc>
          <w:tcPr>
            <w:tcW w:w="1375" w:type="dxa"/>
          </w:tcPr>
          <w:p w:rsidR="00DF0331" w:rsidRPr="00156A15" w:rsidRDefault="00D8332D" w:rsidP="00541C0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r w:rsidR="00541C06" w:rsidRPr="00156A15">
              <w:rPr>
                <w:rFonts w:ascii="Times New Roman" w:hAnsi="Times New Roman" w:cs="Times New Roman"/>
                <w:color w:val="000000" w:themeColor="text1"/>
                <w:sz w:val="20"/>
                <w:szCs w:val="20"/>
              </w:rPr>
              <w:t>6</w:t>
            </w:r>
            <w:r w:rsidRPr="00156A15">
              <w:rPr>
                <w:rFonts w:ascii="Times New Roman" w:hAnsi="Times New Roman" w:cs="Times New Roman"/>
                <w:color w:val="000000" w:themeColor="text1"/>
                <w:sz w:val="20"/>
                <w:szCs w:val="20"/>
              </w:rPr>
              <w:t xml:space="preserve"> </w:t>
            </w:r>
            <w:r w:rsidR="00DF0331" w:rsidRPr="00156A15">
              <w:rPr>
                <w:rFonts w:ascii="Times New Roman" w:hAnsi="Times New Roman" w:cs="Times New Roman"/>
                <w:color w:val="000000" w:themeColor="text1"/>
                <w:sz w:val="20"/>
                <w:szCs w:val="20"/>
              </w:rPr>
              <w:t>000</w:t>
            </w:r>
          </w:p>
        </w:tc>
        <w:tc>
          <w:tcPr>
            <w:tcW w:w="1561" w:type="dxa"/>
          </w:tcPr>
          <w:p w:rsidR="00DF0331" w:rsidRPr="00156A15" w:rsidRDefault="003A0266" w:rsidP="00541C0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w:t>
            </w:r>
            <w:r w:rsidR="00D8332D" w:rsidRPr="00156A15">
              <w:rPr>
                <w:rFonts w:ascii="Times New Roman" w:hAnsi="Times New Roman" w:cs="Times New Roman"/>
                <w:color w:val="000000" w:themeColor="text1"/>
                <w:sz w:val="20"/>
                <w:szCs w:val="20"/>
              </w:rPr>
              <w:t xml:space="preserve"> 0</w:t>
            </w:r>
            <w:r w:rsidR="00DF0331" w:rsidRPr="00156A15">
              <w:rPr>
                <w:rFonts w:ascii="Times New Roman" w:hAnsi="Times New Roman" w:cs="Times New Roman"/>
                <w:color w:val="000000" w:themeColor="text1"/>
                <w:sz w:val="20"/>
                <w:szCs w:val="20"/>
              </w:rPr>
              <w:t>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5</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Питательная среда для определения чувствительности микробов к антибиотикам (среда АГВ)</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Компонентный состав,грамм/литр:</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Основа питательная для АГВ,сухая 41,0;</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Крахмал растворимый 0,5;</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Динатрия фосфат обезвоженный 3,5.</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Мелкодисперсный порошок желтого цвета, водорастворимый, светочувствительный.Форма выпуска: полиэтиленовые банки по 200, 400 г или по 200 г в пакетах из трехслойной ламинированной бумаги.</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2,5</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55000</w:t>
            </w:r>
          </w:p>
        </w:tc>
        <w:tc>
          <w:tcPr>
            <w:tcW w:w="1561"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137500,00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70304F" w:rsidRPr="00030909" w:rsidTr="00050168">
        <w:tc>
          <w:tcPr>
            <w:tcW w:w="624" w:type="dxa"/>
          </w:tcPr>
          <w:p w:rsidR="0070304F" w:rsidRPr="00030909" w:rsidRDefault="0070304F"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6</w:t>
            </w:r>
          </w:p>
        </w:tc>
        <w:tc>
          <w:tcPr>
            <w:tcW w:w="2319" w:type="dxa"/>
          </w:tcPr>
          <w:p w:rsidR="0070304F" w:rsidRPr="00156A15" w:rsidRDefault="0070304F">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А жидкий </w:t>
            </w:r>
          </w:p>
        </w:tc>
        <w:tc>
          <w:tcPr>
            <w:tcW w:w="4304" w:type="dxa"/>
          </w:tcPr>
          <w:p w:rsidR="0070304F" w:rsidRPr="00156A15" w:rsidRDefault="0070304F">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А жидкий </w:t>
            </w:r>
          </w:p>
        </w:tc>
        <w:tc>
          <w:tcPr>
            <w:tcW w:w="1040"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70304F" w:rsidRPr="00156A15" w:rsidRDefault="0070304F" w:rsidP="0070304F">
            <w:pPr>
              <w:rPr>
                <w:rFonts w:ascii="Times New Roman" w:hAnsi="Times New Roman" w:cs="Times New Roman"/>
                <w:color w:val="000000" w:themeColor="text1"/>
                <w:sz w:val="20"/>
                <w:szCs w:val="20"/>
              </w:rPr>
            </w:pPr>
          </w:p>
        </w:tc>
        <w:tc>
          <w:tcPr>
            <w:tcW w:w="1129"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70304F" w:rsidRPr="00156A15" w:rsidRDefault="0070304F"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70304F" w:rsidRPr="00156A15" w:rsidRDefault="0070304F">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7</w:t>
            </w:r>
          </w:p>
        </w:tc>
        <w:tc>
          <w:tcPr>
            <w:tcW w:w="2319" w:type="dxa"/>
          </w:tcPr>
          <w:p w:rsidR="00DF0331" w:rsidRPr="00156A15" w:rsidRDefault="00093852"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Фенол кристаллический </w:t>
            </w:r>
          </w:p>
        </w:tc>
        <w:tc>
          <w:tcPr>
            <w:tcW w:w="4304" w:type="dxa"/>
          </w:tcPr>
          <w:p w:rsidR="00DF0331" w:rsidRPr="00156A15" w:rsidRDefault="00093852"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Фенол — кристаллическое </w:t>
            </w:r>
            <w:hyperlink r:id="rId8" w:history="1">
              <w:r w:rsidRPr="00156A15">
                <w:rPr>
                  <w:rStyle w:val="a6"/>
                  <w:rFonts w:ascii="Times New Roman" w:hAnsi="Times New Roman" w:cs="Times New Roman"/>
                  <w:color w:val="000000" w:themeColor="text1"/>
                  <w:sz w:val="20"/>
                  <w:szCs w:val="20"/>
                  <w:u w:val="none"/>
                  <w:shd w:val="clear" w:color="auto" w:fill="FFFFFF"/>
                </w:rPr>
                <w:t>бесцветное вещество</w:t>
              </w:r>
            </w:hyperlink>
            <w:r w:rsidRPr="00156A15">
              <w:rPr>
                <w:rFonts w:ascii="Times New Roman" w:hAnsi="Times New Roman" w:cs="Times New Roman"/>
                <w:color w:val="000000" w:themeColor="text1"/>
                <w:sz w:val="20"/>
                <w:szCs w:val="20"/>
                <w:shd w:val="clear" w:color="auto" w:fill="FFFFFF"/>
              </w:rPr>
              <w:t> с характерным запахом, плавится при 42,3° С, кипит при 182° С. На </w:t>
            </w:r>
            <w:hyperlink r:id="rId9" w:history="1">
              <w:r w:rsidRPr="00156A15">
                <w:rPr>
                  <w:rStyle w:val="a6"/>
                  <w:rFonts w:ascii="Times New Roman" w:hAnsi="Times New Roman" w:cs="Times New Roman"/>
                  <w:color w:val="000000" w:themeColor="text1"/>
                  <w:sz w:val="20"/>
                  <w:szCs w:val="20"/>
                  <w:u w:val="none"/>
                  <w:shd w:val="clear" w:color="auto" w:fill="FFFFFF"/>
                </w:rPr>
                <w:t>воздухе окисляется</w:t>
              </w:r>
            </w:hyperlink>
            <w:r w:rsidRPr="00156A15">
              <w:rPr>
                <w:rFonts w:ascii="Times New Roman" w:hAnsi="Times New Roman" w:cs="Times New Roman"/>
                <w:color w:val="000000" w:themeColor="text1"/>
                <w:sz w:val="20"/>
                <w:szCs w:val="20"/>
                <w:shd w:val="clear" w:color="auto" w:fill="FFFFFF"/>
              </w:rPr>
              <w:t> и принимает розовую, затем </w:t>
            </w:r>
            <w:hyperlink r:id="rId10" w:history="1">
              <w:r w:rsidRPr="00156A15">
                <w:rPr>
                  <w:rStyle w:val="a6"/>
                  <w:rFonts w:ascii="Times New Roman" w:hAnsi="Times New Roman" w:cs="Times New Roman"/>
                  <w:color w:val="000000" w:themeColor="text1"/>
                  <w:sz w:val="20"/>
                  <w:szCs w:val="20"/>
                  <w:u w:val="none"/>
                  <w:shd w:val="clear" w:color="auto" w:fill="FFFFFF"/>
                </w:rPr>
                <w:t>бурую окраску</w:t>
              </w:r>
            </w:hyperlink>
            <w:r w:rsidRPr="00156A15">
              <w:rPr>
                <w:rFonts w:ascii="Times New Roman" w:hAnsi="Times New Roman" w:cs="Times New Roman"/>
                <w:color w:val="000000" w:themeColor="text1"/>
                <w:sz w:val="20"/>
                <w:szCs w:val="20"/>
                <w:shd w:val="clear" w:color="auto" w:fill="FFFFFF"/>
              </w:rPr>
              <w:t>. Фенол — сильный антисептик, вызывает ожоги кожи, очень ядовит.</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165000</w:t>
            </w:r>
            <w:r w:rsidR="00F350C1" w:rsidRPr="00156A15">
              <w:rPr>
                <w:rFonts w:ascii="Times New Roman" w:hAnsi="Times New Roman" w:cs="Times New Roman"/>
                <w:color w:val="000000" w:themeColor="text1"/>
                <w:sz w:val="20"/>
                <w:szCs w:val="20"/>
              </w:rPr>
              <w:t>,00</w:t>
            </w:r>
          </w:p>
        </w:tc>
        <w:tc>
          <w:tcPr>
            <w:tcW w:w="1561"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8</w:t>
            </w:r>
          </w:p>
        </w:tc>
        <w:tc>
          <w:tcPr>
            <w:tcW w:w="2319" w:type="dxa"/>
          </w:tcPr>
          <w:p w:rsidR="00DF0331" w:rsidRPr="00156A15" w:rsidRDefault="00F42EA3"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Питательная среда для накопления холерного вибриона (</w:t>
            </w:r>
            <w:r w:rsidR="00DF0331" w:rsidRPr="00156A15">
              <w:rPr>
                <w:rFonts w:ascii="Times New Roman" w:hAnsi="Times New Roman" w:cs="Times New Roman"/>
                <w:color w:val="000000" w:themeColor="text1"/>
                <w:sz w:val="20"/>
                <w:szCs w:val="20"/>
              </w:rPr>
              <w:t>Пептон сухой ферментативный</w:t>
            </w:r>
            <w:r w:rsidRPr="00156A15">
              <w:rPr>
                <w:rFonts w:ascii="Times New Roman" w:hAnsi="Times New Roman" w:cs="Times New Roman"/>
                <w:color w:val="000000" w:themeColor="text1"/>
                <w:sz w:val="20"/>
                <w:szCs w:val="20"/>
              </w:rPr>
              <w:t>)</w:t>
            </w:r>
          </w:p>
        </w:tc>
        <w:tc>
          <w:tcPr>
            <w:tcW w:w="4304" w:type="dxa"/>
          </w:tcPr>
          <w:p w:rsidR="00DF0331" w:rsidRPr="00156A15" w:rsidRDefault="00DF0331" w:rsidP="00483B0E">
            <w:pPr>
              <w:pStyle w:val="4"/>
              <w:shd w:val="clear" w:color="auto" w:fill="F9F9F9"/>
              <w:spacing w:before="150" w:beforeAutospacing="0" w:after="150" w:afterAutospacing="0"/>
              <w:rPr>
                <w:color w:val="000000" w:themeColor="text1"/>
                <w:sz w:val="20"/>
                <w:szCs w:val="20"/>
              </w:rPr>
            </w:pPr>
            <w:r w:rsidRPr="00156A15">
              <w:rPr>
                <w:b w:val="0"/>
                <w:bCs w:val="0"/>
                <w:color w:val="000000" w:themeColor="text1"/>
                <w:sz w:val="20"/>
                <w:szCs w:val="20"/>
              </w:rPr>
              <w:t xml:space="preserve">Пептон ферментативный используется в составе различных питательных сред для культивирования различных, в том числе и требовательных к составу микроорганизмов.Пептон является химически неопределенным термином, описывающим продукты гидролиза белков: смесь свободных аминокислот и пептидов, растворимых и после нагревания до 100°C.Такая смесь является </w:t>
            </w:r>
            <w:r w:rsidRPr="00156A15">
              <w:rPr>
                <w:b w:val="0"/>
                <w:bCs w:val="0"/>
                <w:color w:val="000000" w:themeColor="text1"/>
                <w:sz w:val="20"/>
                <w:szCs w:val="20"/>
              </w:rPr>
              <w:lastRenderedPageBreak/>
              <w:t>легко доступным источником азота для микроорганизмов, которые обычно не растут на исходных белках.Гомогенный гигроскопический порошок, светло-желтого цвета, получаемые из рубцов и летошки крупного рогатого скота, овец и коз, а также из желудков свиней с использованием слизистой оболочки желудков и поджелудочной железы.</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52000</w:t>
            </w:r>
          </w:p>
        </w:tc>
        <w:tc>
          <w:tcPr>
            <w:tcW w:w="1561"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13000,00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lastRenderedPageBreak/>
              <w:t>9</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Питательная среда для контроля стерильности сухая Тиогликолевая среда</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hAnsi="Times New Roman" w:cs="Times New Roman"/>
                <w:bCs/>
                <w:color w:val="000000" w:themeColor="text1"/>
                <w:sz w:val="20"/>
                <w:szCs w:val="20"/>
              </w:rPr>
              <w:t>Предназначена для проведения испытаний на стерильность лекарственных средств и медицинских иммунобиологических препаратов. Представляет собой гомогенный, гигроскопичный, светочувствительный порошок светло-желтого цвета.</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w:t>
            </w:r>
            <w:r w:rsidR="00541C06" w:rsidRPr="00156A15">
              <w:rPr>
                <w:rFonts w:ascii="Times New Roman" w:hAnsi="Times New Roman" w:cs="Times New Roman"/>
                <w:color w:val="000000" w:themeColor="text1"/>
                <w:sz w:val="20"/>
                <w:szCs w:val="20"/>
              </w:rPr>
              <w:t>0</w:t>
            </w:r>
            <w:r w:rsidRPr="00156A15">
              <w:rPr>
                <w:rFonts w:ascii="Times New Roman" w:hAnsi="Times New Roman" w:cs="Times New Roman"/>
                <w:color w:val="000000" w:themeColor="text1"/>
                <w:sz w:val="20"/>
                <w:szCs w:val="20"/>
              </w:rPr>
              <w:t>000</w:t>
            </w:r>
            <w:r w:rsidR="00380F63" w:rsidRPr="00156A15">
              <w:rPr>
                <w:rFonts w:ascii="Times New Roman" w:hAnsi="Times New Roman" w:cs="Times New Roman"/>
                <w:color w:val="000000" w:themeColor="text1"/>
                <w:sz w:val="20"/>
                <w:szCs w:val="20"/>
              </w:rPr>
              <w:t>,00</w:t>
            </w:r>
          </w:p>
        </w:tc>
        <w:tc>
          <w:tcPr>
            <w:tcW w:w="1561" w:type="dxa"/>
          </w:tcPr>
          <w:p w:rsidR="00DF0331" w:rsidRPr="00156A15" w:rsidRDefault="00541C06"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17500</w:t>
            </w:r>
            <w:r w:rsidR="00DF0331" w:rsidRPr="00156A15">
              <w:rPr>
                <w:rFonts w:ascii="Times New Roman" w:hAnsi="Times New Roman" w:cs="Times New Roman"/>
                <w:color w:val="000000" w:themeColor="text1"/>
                <w:sz w:val="20"/>
                <w:szCs w:val="20"/>
              </w:rPr>
              <w:t>,00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color w:val="000000" w:themeColor="text1"/>
                <w:sz w:val="20"/>
                <w:szCs w:val="20"/>
              </w:rPr>
            </w:pPr>
            <w:r w:rsidRPr="00030909">
              <w:rPr>
                <w:rFonts w:ascii="Times New Roman" w:hAnsi="Times New Roman" w:cs="Times New Roman"/>
                <w:color w:val="000000" w:themeColor="text1"/>
                <w:sz w:val="20"/>
                <w:szCs w:val="20"/>
              </w:rPr>
              <w:t>10</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Плазма кроличья сухая цитратная 1 мл.№10</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Плазма кроличья сухая цитратная 1 мл №10</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24000</w:t>
            </w:r>
            <w:r w:rsidR="00380F63" w:rsidRPr="00156A15">
              <w:rPr>
                <w:rFonts w:ascii="Times New Roman" w:hAnsi="Times New Roman" w:cs="Times New Roman"/>
                <w:color w:val="000000" w:themeColor="text1"/>
                <w:sz w:val="20"/>
                <w:szCs w:val="20"/>
              </w:rPr>
              <w:t>,00</w:t>
            </w:r>
          </w:p>
        </w:tc>
        <w:tc>
          <w:tcPr>
            <w:tcW w:w="1561"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144000,00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11</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Натрий серноватокислый</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Натрий серноватокислый</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DF0331" w:rsidRPr="00156A15" w:rsidRDefault="00541C06"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w:t>
            </w:r>
            <w:r w:rsidR="00DF0331" w:rsidRPr="00156A15">
              <w:rPr>
                <w:rFonts w:ascii="Times New Roman" w:hAnsi="Times New Roman" w:cs="Times New Roman"/>
                <w:color w:val="000000" w:themeColor="text1"/>
                <w:sz w:val="20"/>
                <w:szCs w:val="20"/>
              </w:rPr>
              <w:t>000</w:t>
            </w:r>
          </w:p>
        </w:tc>
        <w:tc>
          <w:tcPr>
            <w:tcW w:w="1561" w:type="dxa"/>
          </w:tcPr>
          <w:p w:rsidR="00DF0331" w:rsidRPr="00156A15" w:rsidRDefault="00541C06"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w:t>
            </w:r>
            <w:r w:rsidR="00DF0331" w:rsidRPr="00156A15">
              <w:rPr>
                <w:rFonts w:ascii="Times New Roman" w:hAnsi="Times New Roman" w:cs="Times New Roman"/>
                <w:color w:val="000000" w:themeColor="text1"/>
                <w:sz w:val="20"/>
                <w:szCs w:val="20"/>
              </w:rPr>
              <w:t>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12</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Питательная среда для идентификаций коринебактерий по тесту расщепления цистина сухая  (среда Пизу)</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eastAsia="Times New Roman" w:hAnsi="Times New Roman" w:cs="Times New Roman"/>
                <w:color w:val="000000" w:themeColor="text1"/>
                <w:sz w:val="20"/>
                <w:szCs w:val="20"/>
              </w:rPr>
              <w:t>Среда Пизу предназначена для идентификации коринебактерий по тесту расщепления цистина.Препарат представляет собой мелкодисперсный, гигроскопичный, светочувствительный порошок светло-желтого цвета.</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DF0331" w:rsidRPr="00156A15" w:rsidRDefault="00AD594D"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85000</w:t>
            </w:r>
          </w:p>
        </w:tc>
        <w:tc>
          <w:tcPr>
            <w:tcW w:w="1561" w:type="dxa"/>
          </w:tcPr>
          <w:p w:rsidR="00DF0331" w:rsidRPr="00156A15" w:rsidRDefault="00AD594D"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21250</w:t>
            </w:r>
            <w:r w:rsidR="00DF0331" w:rsidRPr="00156A15">
              <w:rPr>
                <w:rFonts w:ascii="Times New Roman" w:hAnsi="Times New Roman" w:cs="Times New Roman"/>
                <w:color w:val="000000" w:themeColor="text1"/>
                <w:sz w:val="20"/>
                <w:szCs w:val="20"/>
              </w:rPr>
              <w:t>,00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13</w:t>
            </w:r>
          </w:p>
        </w:tc>
        <w:tc>
          <w:tcPr>
            <w:tcW w:w="2319" w:type="dxa"/>
          </w:tcPr>
          <w:p w:rsidR="00DF0331" w:rsidRPr="00156A15" w:rsidRDefault="00DF0331" w:rsidP="00093852">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Антитоксин диагностический дифтерийный очищенный ферментативный и специальный сорбицией сухой в упак </w:t>
            </w:r>
            <w:r w:rsidR="00093852" w:rsidRPr="00156A15">
              <w:rPr>
                <w:rFonts w:ascii="Times New Roman" w:hAnsi="Times New Roman" w:cs="Times New Roman"/>
                <w:color w:val="000000" w:themeColor="text1"/>
                <w:sz w:val="20"/>
                <w:szCs w:val="20"/>
              </w:rPr>
              <w:t xml:space="preserve">5 </w:t>
            </w:r>
            <w:r w:rsidRPr="00156A15">
              <w:rPr>
                <w:rFonts w:ascii="Times New Roman" w:hAnsi="Times New Roman" w:cs="Times New Roman"/>
                <w:color w:val="000000" w:themeColor="text1"/>
                <w:sz w:val="20"/>
                <w:szCs w:val="20"/>
              </w:rPr>
              <w:t xml:space="preserve"> ампул</w:t>
            </w:r>
          </w:p>
        </w:tc>
        <w:tc>
          <w:tcPr>
            <w:tcW w:w="4304" w:type="dxa"/>
          </w:tcPr>
          <w:p w:rsidR="00DF0331" w:rsidRPr="00156A15" w:rsidRDefault="00DF0331"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Набор реагентов Антитоксин диагностический дифтерийный очищенный ферментолизом и специфической сорбцией сухой, лиофилизат для диагностических целей. Выявляет дифтерийный токсин у токсигенных штаммов Corynebacterium diphteriae. Представляет собой антитела, выделенные методом иммуносорбции-десорбции на иммобилизованном дифтерийном анатоксине из частично ферментированной лошадиной гипериммунной противодифтерийной сыворотки</w:t>
            </w:r>
          </w:p>
        </w:tc>
        <w:tc>
          <w:tcPr>
            <w:tcW w:w="1040" w:type="dxa"/>
          </w:tcPr>
          <w:p w:rsidR="00DF0331" w:rsidRPr="00156A15" w:rsidRDefault="00093852"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tc>
        <w:tc>
          <w:tcPr>
            <w:tcW w:w="1129" w:type="dxa"/>
          </w:tcPr>
          <w:p w:rsidR="00DF0331" w:rsidRPr="00156A15" w:rsidRDefault="00093852"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r w:rsidR="00DF0331" w:rsidRPr="00156A15">
              <w:rPr>
                <w:rFonts w:ascii="Times New Roman" w:hAnsi="Times New Roman" w:cs="Times New Roman"/>
                <w:color w:val="000000" w:themeColor="text1"/>
                <w:sz w:val="20"/>
                <w:szCs w:val="20"/>
              </w:rPr>
              <w:t xml:space="preserve"> </w:t>
            </w:r>
          </w:p>
        </w:tc>
        <w:tc>
          <w:tcPr>
            <w:tcW w:w="1375"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50000,00</w:t>
            </w:r>
          </w:p>
        </w:tc>
        <w:tc>
          <w:tcPr>
            <w:tcW w:w="1561" w:type="dxa"/>
          </w:tcPr>
          <w:p w:rsidR="00DF0331" w:rsidRPr="00156A15" w:rsidRDefault="00F350C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r w:rsidR="00DF0331" w:rsidRPr="00156A15">
              <w:rPr>
                <w:rFonts w:ascii="Times New Roman" w:hAnsi="Times New Roman" w:cs="Times New Roman"/>
                <w:color w:val="000000" w:themeColor="text1"/>
                <w:sz w:val="20"/>
                <w:szCs w:val="20"/>
              </w:rPr>
              <w:t>50000,00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DF0331" w:rsidRPr="00030909" w:rsidTr="00050168">
        <w:tc>
          <w:tcPr>
            <w:tcW w:w="624" w:type="dxa"/>
          </w:tcPr>
          <w:p w:rsidR="00DF0331" w:rsidRPr="00030909" w:rsidRDefault="00DF0331"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lastRenderedPageBreak/>
              <w:t>14</w:t>
            </w:r>
          </w:p>
        </w:tc>
        <w:tc>
          <w:tcPr>
            <w:tcW w:w="2319"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Теллурит калия р-р 2% 5 мл №10</w:t>
            </w:r>
          </w:p>
        </w:tc>
        <w:tc>
          <w:tcPr>
            <w:tcW w:w="4304" w:type="dxa"/>
          </w:tcPr>
          <w:p w:rsidR="00DF0331" w:rsidRPr="00156A15" w:rsidRDefault="00380F63"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Теллурит калия р-р 2% 5 мл №10</w:t>
            </w:r>
          </w:p>
        </w:tc>
        <w:tc>
          <w:tcPr>
            <w:tcW w:w="1040" w:type="dxa"/>
          </w:tcPr>
          <w:p w:rsidR="00DF0331" w:rsidRPr="00156A15" w:rsidRDefault="00DF0331"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DF0331" w:rsidRPr="00156A15" w:rsidRDefault="00F42EA3" w:rsidP="00F42EA3">
            <w:pPr>
              <w:tabs>
                <w:tab w:val="left" w:pos="889"/>
              </w:tabs>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DF0331" w:rsidRPr="00156A15" w:rsidRDefault="00F42EA3"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w:t>
            </w:r>
            <w:r w:rsidR="00DF0331" w:rsidRPr="00156A15">
              <w:rPr>
                <w:rFonts w:ascii="Times New Roman" w:hAnsi="Times New Roman" w:cs="Times New Roman"/>
                <w:color w:val="000000" w:themeColor="text1"/>
                <w:sz w:val="20"/>
                <w:szCs w:val="20"/>
              </w:rPr>
              <w:t>00,00</w:t>
            </w:r>
          </w:p>
        </w:tc>
        <w:tc>
          <w:tcPr>
            <w:tcW w:w="1561" w:type="dxa"/>
          </w:tcPr>
          <w:p w:rsidR="00DF0331" w:rsidRPr="00156A15" w:rsidRDefault="00F42EA3"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w:t>
            </w:r>
            <w:r w:rsidR="00DF0331" w:rsidRPr="00156A15">
              <w:rPr>
                <w:rFonts w:ascii="Times New Roman" w:hAnsi="Times New Roman" w:cs="Times New Roman"/>
                <w:color w:val="000000" w:themeColor="text1"/>
                <w:sz w:val="20"/>
                <w:szCs w:val="20"/>
              </w:rPr>
              <w:t>00,00</w:t>
            </w:r>
          </w:p>
        </w:tc>
        <w:tc>
          <w:tcPr>
            <w:tcW w:w="2640" w:type="dxa"/>
          </w:tcPr>
          <w:p w:rsidR="00DF0331" w:rsidRPr="00156A15" w:rsidRDefault="00DF033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15</w:t>
            </w:r>
          </w:p>
        </w:tc>
        <w:tc>
          <w:tcPr>
            <w:tcW w:w="2319" w:type="dxa"/>
          </w:tcPr>
          <w:p w:rsidR="001351A8" w:rsidRPr="00156A15" w:rsidRDefault="001351A8"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Калий фосфорнокислый</w:t>
            </w:r>
          </w:p>
        </w:tc>
        <w:tc>
          <w:tcPr>
            <w:tcW w:w="4304" w:type="dxa"/>
          </w:tcPr>
          <w:p w:rsidR="001351A8" w:rsidRPr="00156A15" w:rsidRDefault="001351A8" w:rsidP="001653E1">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t> </w:t>
            </w:r>
            <w:hyperlink r:id="rId11" w:tooltip="Калий" w:history="1">
              <w:r w:rsidRPr="00156A15">
                <w:rPr>
                  <w:rStyle w:val="a6"/>
                  <w:rFonts w:ascii="Times New Roman" w:hAnsi="Times New Roman" w:cs="Times New Roman"/>
                  <w:color w:val="000000" w:themeColor="text1"/>
                  <w:sz w:val="20"/>
                  <w:szCs w:val="20"/>
                  <w:u w:val="none"/>
                  <w:shd w:val="clear" w:color="auto" w:fill="FFFFFF"/>
                </w:rPr>
                <w:t>Калиевая</w:t>
              </w:r>
            </w:hyperlink>
            <w:r w:rsidRPr="00156A15">
              <w:rPr>
                <w:rFonts w:ascii="Times New Roman" w:hAnsi="Times New Roman" w:cs="Times New Roman"/>
                <w:color w:val="000000" w:themeColor="text1"/>
                <w:sz w:val="20"/>
                <w:szCs w:val="20"/>
                <w:shd w:val="clear" w:color="auto" w:fill="FFFFFF"/>
              </w:rPr>
              <w:t> </w:t>
            </w:r>
            <w:hyperlink r:id="rId12" w:tooltip="Соли" w:history="1">
              <w:r w:rsidRPr="00156A15">
                <w:rPr>
                  <w:rStyle w:val="a6"/>
                  <w:rFonts w:ascii="Times New Roman" w:hAnsi="Times New Roman" w:cs="Times New Roman"/>
                  <w:color w:val="000000" w:themeColor="text1"/>
                  <w:sz w:val="20"/>
                  <w:szCs w:val="20"/>
                  <w:u w:val="none"/>
                  <w:shd w:val="clear" w:color="auto" w:fill="FFFFFF"/>
                </w:rPr>
                <w:t>соль</w:t>
              </w:r>
            </w:hyperlink>
            <w:r w:rsidRPr="00156A15">
              <w:rPr>
                <w:rFonts w:ascii="Times New Roman" w:hAnsi="Times New Roman" w:cs="Times New Roman"/>
                <w:color w:val="000000" w:themeColor="text1"/>
                <w:sz w:val="20"/>
                <w:szCs w:val="20"/>
                <w:shd w:val="clear" w:color="auto" w:fill="FFFFFF"/>
              </w:rPr>
              <w:t> </w:t>
            </w:r>
            <w:hyperlink r:id="rId13" w:tooltip="Ортофосфорная кислота" w:history="1">
              <w:r w:rsidRPr="00156A15">
                <w:rPr>
                  <w:rStyle w:val="a6"/>
                  <w:rFonts w:ascii="Times New Roman" w:hAnsi="Times New Roman" w:cs="Times New Roman"/>
                  <w:color w:val="000000" w:themeColor="text1"/>
                  <w:sz w:val="20"/>
                  <w:szCs w:val="20"/>
                  <w:u w:val="none"/>
                  <w:shd w:val="clear" w:color="auto" w:fill="FFFFFF"/>
                </w:rPr>
                <w:t>ортофосфорной кислоты</w:t>
              </w:r>
            </w:hyperlink>
            <w:r w:rsidRPr="00156A15">
              <w:rPr>
                <w:rFonts w:ascii="Times New Roman" w:hAnsi="Times New Roman" w:cs="Times New Roman"/>
                <w:color w:val="000000" w:themeColor="text1"/>
                <w:sz w:val="20"/>
                <w:szCs w:val="20"/>
                <w:shd w:val="clear" w:color="auto" w:fill="FFFFFF"/>
              </w:rPr>
              <w:t>; порошок белого цвета с плотностью 2,34 г/см³.</w:t>
            </w:r>
          </w:p>
        </w:tc>
        <w:tc>
          <w:tcPr>
            <w:tcW w:w="1040"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15000</w:t>
            </w:r>
          </w:p>
        </w:tc>
        <w:tc>
          <w:tcPr>
            <w:tcW w:w="1561"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1500,00</w:t>
            </w:r>
          </w:p>
        </w:tc>
        <w:tc>
          <w:tcPr>
            <w:tcW w:w="2640"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color w:val="000000" w:themeColor="text1"/>
                <w:sz w:val="20"/>
                <w:szCs w:val="20"/>
              </w:rPr>
            </w:pPr>
            <w:r w:rsidRPr="00030909">
              <w:rPr>
                <w:rFonts w:ascii="Times New Roman" w:hAnsi="Times New Roman" w:cs="Times New Roman"/>
                <w:color w:val="000000" w:themeColor="text1"/>
                <w:sz w:val="20"/>
                <w:szCs w:val="20"/>
              </w:rPr>
              <w:t>16</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Фосфатно – солевой буферный раствор рН 5,5+-0,2, </w:t>
            </w:r>
            <w:r w:rsidRPr="00156A15">
              <w:rPr>
                <w:rFonts w:ascii="Times New Roman" w:hAnsi="Times New Roman" w:cs="Times New Roman"/>
                <w:color w:val="000000" w:themeColor="text1"/>
                <w:sz w:val="20"/>
                <w:szCs w:val="20"/>
                <w:shd w:val="clear" w:color="auto" w:fill="F1EEE7"/>
              </w:rPr>
              <w:t>по 10 мл во флаконе, 10 флаконов в картонной пачке вместе с инструкцией по применению. </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Фосфатно – солевой буферный раствор рН 5,5+-0,2, </w:t>
            </w:r>
            <w:r w:rsidRPr="00156A15">
              <w:rPr>
                <w:rFonts w:ascii="Times New Roman" w:hAnsi="Times New Roman" w:cs="Times New Roman"/>
                <w:color w:val="000000" w:themeColor="text1"/>
                <w:sz w:val="20"/>
                <w:szCs w:val="20"/>
                <w:shd w:val="clear" w:color="auto" w:fill="F1EEE7"/>
              </w:rPr>
              <w:t>по 10 мл во флаконе, 10 флаконов в картонной пачке вместе с инструкцией по применению. </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Мл</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w:t>
            </w:r>
          </w:p>
        </w:tc>
        <w:tc>
          <w:tcPr>
            <w:tcW w:w="1375" w:type="dxa"/>
          </w:tcPr>
          <w:p w:rsidR="001351A8" w:rsidRPr="00156A15" w:rsidRDefault="001351A8" w:rsidP="00380F63">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17</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Мясо пептонный бульон для культивирования  микроорганизмов сухой </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eastAsia="Times New Roman" w:hAnsi="Times New Roman" w:cs="Times New Roman"/>
                <w:color w:val="000000" w:themeColor="text1"/>
                <w:sz w:val="20"/>
                <w:szCs w:val="20"/>
              </w:rPr>
              <w:t>Мясо-пептонный бульон предназначен для культивирования различных микроорганизмов, включая: коринеформные бактерии, некоторые виды стрептококков. При необходимости может быть обогащен углеводами, солями.Представляет собой прозрачную жидкость янтарного цвета.</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1351A8" w:rsidRPr="00156A15" w:rsidRDefault="001351A8" w:rsidP="000C5234">
            <w:pPr>
              <w:tabs>
                <w:tab w:val="left" w:pos="781"/>
              </w:tabs>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0,5</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48000,00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24000,00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color w:val="000000" w:themeColor="text1"/>
                <w:sz w:val="20"/>
                <w:szCs w:val="20"/>
              </w:rPr>
            </w:pPr>
            <w:r w:rsidRPr="00030909">
              <w:rPr>
                <w:rFonts w:ascii="Times New Roman" w:hAnsi="Times New Roman" w:cs="Times New Roman"/>
                <w:color w:val="000000" w:themeColor="text1"/>
                <w:sz w:val="20"/>
                <w:szCs w:val="20"/>
              </w:rPr>
              <w:t>18</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Поливалентная диагностическая щигеллезная адсорбировання сыворотка</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Сыворотка диагностическая шигеллезная адсорбированная поливалентная к антигенам бактерий рода Shigella flexneri I-VI, sonnei, ферментирующих маннит, для РА, лиофилизат для диагностических целей. Представляет собой лиофилизированную иммунную сыворотку, полученную из крови кроликов или баранов, гипериммунизированную антигенами шигелл, инактивированных формалином или мертиолятом. Адсорбированные сыворотки освобождены от гетерологичных антител методом адсорбции</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19</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для выделения рекетции группы сыпного тифа и антител к ним иммунноглобулиновой </w:t>
            </w:r>
            <w:r w:rsidRPr="00156A15">
              <w:rPr>
                <w:rFonts w:ascii="Times New Roman" w:hAnsi="Times New Roman" w:cs="Times New Roman"/>
                <w:color w:val="000000" w:themeColor="text1"/>
                <w:sz w:val="20"/>
                <w:szCs w:val="20"/>
              </w:rPr>
              <w:lastRenderedPageBreak/>
              <w:t>для РНГА и РНАТ сухой</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lastRenderedPageBreak/>
              <w:t xml:space="preserve">Диагностикум эритроцитарный сыпнотифозный для реакции пассивной гемагглютинации РПГА №2 в комплекте с несенсибилизированными эритроцитами человека №8 (готовые к применению по 12,5 мл во фл.) и лиофилизированной сывороткой к </w:t>
            </w:r>
            <w:r w:rsidRPr="00156A15">
              <w:rPr>
                <w:rFonts w:ascii="Times New Roman" w:hAnsi="Times New Roman" w:cs="Times New Roman"/>
                <w:color w:val="000000" w:themeColor="text1"/>
                <w:sz w:val="20"/>
                <w:szCs w:val="20"/>
                <w:shd w:val="clear" w:color="auto" w:fill="F1EEE7"/>
              </w:rPr>
              <w:lastRenderedPageBreak/>
              <w:t>антигенам риккетсий Провачека - в ампулах для приготовления 1 мл диагностической сыворотки в каждой</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упак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lastRenderedPageBreak/>
              <w:t>20</w:t>
            </w:r>
          </w:p>
        </w:tc>
        <w:tc>
          <w:tcPr>
            <w:tcW w:w="2319" w:type="dxa"/>
          </w:tcPr>
          <w:p w:rsidR="001351A8" w:rsidRPr="00156A15" w:rsidRDefault="001351A8"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Натрий фосфорнокислый </w:t>
            </w:r>
          </w:p>
        </w:tc>
        <w:tc>
          <w:tcPr>
            <w:tcW w:w="4304" w:type="dxa"/>
          </w:tcPr>
          <w:p w:rsidR="001351A8" w:rsidRPr="00156A15" w:rsidRDefault="001351A8" w:rsidP="001653E1">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t xml:space="preserve">белая гигроскопичная средняя соль, устойчивая термически и плавящаяся без разложения (при температуре от 250 градусов и выше). В воде растворяется, создавая сильнощелочную среду.  </w:t>
            </w:r>
          </w:p>
        </w:tc>
        <w:tc>
          <w:tcPr>
            <w:tcW w:w="1040"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w:t>
            </w:r>
          </w:p>
        </w:tc>
        <w:tc>
          <w:tcPr>
            <w:tcW w:w="1561"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w:t>
            </w:r>
          </w:p>
        </w:tc>
        <w:tc>
          <w:tcPr>
            <w:tcW w:w="2640"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21</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сальмонеллезный групп АВСДЕ №50 таб</w:t>
            </w:r>
          </w:p>
        </w:tc>
        <w:tc>
          <w:tcPr>
            <w:tcW w:w="4304"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сальмонеллезный групп АВСДЕ №50 таб</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22</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дизентерийный поливалентный 50 таб</w:t>
            </w:r>
          </w:p>
        </w:tc>
        <w:tc>
          <w:tcPr>
            <w:tcW w:w="4304" w:type="dxa"/>
          </w:tcPr>
          <w:p w:rsidR="001351A8" w:rsidRPr="00156A15" w:rsidRDefault="001351A8"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Бактериофаг дизентерийный поливалентный 50 таб</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35000,00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23</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Цитратный агар Симмонса</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Гомогенный сыпучий желтый порошок.</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42000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10500,00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351A8" w:rsidP="00483B0E">
            <w:pPr>
              <w:spacing w:line="240" w:lineRule="auto"/>
              <w:rPr>
                <w:rFonts w:ascii="Times New Roman" w:hAnsi="Times New Roman" w:cs="Times New Roman"/>
                <w:sz w:val="20"/>
                <w:szCs w:val="20"/>
              </w:rPr>
            </w:pPr>
            <w:r w:rsidRPr="00030909">
              <w:rPr>
                <w:rFonts w:ascii="Times New Roman" w:hAnsi="Times New Roman" w:cs="Times New Roman"/>
                <w:sz w:val="20"/>
                <w:szCs w:val="20"/>
              </w:rPr>
              <w:t>24</w:t>
            </w:r>
          </w:p>
        </w:tc>
        <w:tc>
          <w:tcPr>
            <w:tcW w:w="231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Глюкоза</w:t>
            </w:r>
          </w:p>
        </w:tc>
        <w:tc>
          <w:tcPr>
            <w:tcW w:w="4304" w:type="dxa"/>
          </w:tcPr>
          <w:p w:rsidR="001351A8" w:rsidRPr="00156A15" w:rsidRDefault="001351A8" w:rsidP="00483B0E">
            <w:pPr>
              <w:jc w:val="both"/>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Бесцветное кристаллическое вещество без запаха. Обладает сладким вкусом, растворимо в воде, в </w:t>
            </w:r>
            <w:hyperlink r:id="rId14" w:tooltip="Реактив Швейцера" w:history="1">
              <w:r w:rsidRPr="00156A15">
                <w:rPr>
                  <w:rStyle w:val="a6"/>
                  <w:rFonts w:ascii="Times New Roman" w:hAnsi="Times New Roman" w:cs="Times New Roman"/>
                  <w:color w:val="000000" w:themeColor="text1"/>
                  <w:sz w:val="20"/>
                  <w:szCs w:val="20"/>
                  <w:shd w:val="clear" w:color="auto" w:fill="FFFFFF"/>
                </w:rPr>
                <w:t>реактиве Швейцера</w:t>
              </w:r>
            </w:hyperlink>
            <w:r w:rsidRPr="00156A15">
              <w:rPr>
                <w:rFonts w:ascii="Times New Roman" w:hAnsi="Times New Roman" w:cs="Times New Roman"/>
                <w:color w:val="000000" w:themeColor="text1"/>
                <w:sz w:val="20"/>
                <w:szCs w:val="20"/>
                <w:shd w:val="clear" w:color="auto" w:fill="FFFFFF"/>
              </w:rPr>
              <w:t>(аммиачном растворе гидроксида меди [Cu(NH</w:t>
            </w:r>
            <w:r w:rsidRPr="00156A15">
              <w:rPr>
                <w:rFonts w:ascii="Times New Roman" w:hAnsi="Times New Roman" w:cs="Times New Roman"/>
                <w:color w:val="000000" w:themeColor="text1"/>
                <w:sz w:val="20"/>
                <w:szCs w:val="20"/>
                <w:shd w:val="clear" w:color="auto" w:fill="FFFFFF"/>
                <w:vertAlign w:val="subscript"/>
              </w:rPr>
              <w:t>3</w:t>
            </w:r>
            <w:r w:rsidRPr="00156A15">
              <w:rPr>
                <w:rFonts w:ascii="Times New Roman" w:hAnsi="Times New Roman" w:cs="Times New Roman"/>
                <w:color w:val="000000" w:themeColor="text1"/>
                <w:sz w:val="20"/>
                <w:szCs w:val="20"/>
                <w:shd w:val="clear" w:color="auto" w:fill="FFFFFF"/>
              </w:rPr>
              <w:t>)</w:t>
            </w:r>
            <w:r w:rsidRPr="00156A15">
              <w:rPr>
                <w:rFonts w:ascii="Times New Roman" w:hAnsi="Times New Roman" w:cs="Times New Roman"/>
                <w:color w:val="000000" w:themeColor="text1"/>
                <w:sz w:val="20"/>
                <w:szCs w:val="20"/>
                <w:shd w:val="clear" w:color="auto" w:fill="FFFFFF"/>
                <w:vertAlign w:val="subscript"/>
              </w:rPr>
              <w:t>4</w:t>
            </w:r>
            <w:r w:rsidRPr="00156A15">
              <w:rPr>
                <w:rFonts w:ascii="Times New Roman" w:hAnsi="Times New Roman" w:cs="Times New Roman"/>
                <w:color w:val="000000" w:themeColor="text1"/>
                <w:sz w:val="20"/>
                <w:szCs w:val="20"/>
                <w:shd w:val="clear" w:color="auto" w:fill="FFFFFF"/>
              </w:rPr>
              <w:t>](OH)</w:t>
            </w:r>
            <w:r w:rsidRPr="00156A15">
              <w:rPr>
                <w:rFonts w:ascii="Times New Roman" w:hAnsi="Times New Roman" w:cs="Times New Roman"/>
                <w:color w:val="000000" w:themeColor="text1"/>
                <w:sz w:val="20"/>
                <w:szCs w:val="20"/>
                <w:shd w:val="clear" w:color="auto" w:fill="FFFFFF"/>
                <w:vertAlign w:val="subscript"/>
              </w:rPr>
              <w:t>2</w:t>
            </w:r>
            <w:r w:rsidRPr="00156A15">
              <w:rPr>
                <w:rFonts w:ascii="Times New Roman" w:hAnsi="Times New Roman" w:cs="Times New Roman"/>
                <w:color w:val="000000" w:themeColor="text1"/>
                <w:sz w:val="20"/>
                <w:szCs w:val="20"/>
                <w:shd w:val="clear" w:color="auto" w:fill="FFFFFF"/>
              </w:rPr>
              <w:t>), в концентрированном растворе </w:t>
            </w:r>
            <w:hyperlink r:id="rId15" w:tooltip="Хлорид цинка" w:history="1">
              <w:r w:rsidRPr="00156A15">
                <w:rPr>
                  <w:rStyle w:val="a6"/>
                  <w:rFonts w:ascii="Times New Roman" w:hAnsi="Times New Roman" w:cs="Times New Roman"/>
                  <w:color w:val="000000" w:themeColor="text1"/>
                  <w:sz w:val="20"/>
                  <w:szCs w:val="20"/>
                  <w:shd w:val="clear" w:color="auto" w:fill="FFFFFF"/>
                </w:rPr>
                <w:t>хлорида цинка</w:t>
              </w:r>
            </w:hyperlink>
            <w:r w:rsidRPr="00156A15">
              <w:rPr>
                <w:rFonts w:ascii="Times New Roman" w:hAnsi="Times New Roman" w:cs="Times New Roman"/>
                <w:color w:val="000000" w:themeColor="text1"/>
                <w:sz w:val="20"/>
                <w:szCs w:val="20"/>
                <w:shd w:val="clear" w:color="auto" w:fill="FFFFFF"/>
              </w:rPr>
              <w:t> и концентрированном растворе </w:t>
            </w:r>
            <w:hyperlink r:id="rId16" w:tooltip="Серная кислота" w:history="1">
              <w:r w:rsidRPr="00156A15">
                <w:rPr>
                  <w:rStyle w:val="a6"/>
                  <w:rFonts w:ascii="Times New Roman" w:hAnsi="Times New Roman" w:cs="Times New Roman"/>
                  <w:color w:val="000000" w:themeColor="text1"/>
                  <w:sz w:val="20"/>
                  <w:szCs w:val="20"/>
                  <w:shd w:val="clear" w:color="auto" w:fill="FFFFFF"/>
                </w:rPr>
                <w:t>серной кислоты</w:t>
              </w:r>
            </w:hyperlink>
            <w:r w:rsidRPr="00156A15">
              <w:rPr>
                <w:rFonts w:ascii="Times New Roman" w:hAnsi="Times New Roman" w:cs="Times New Roman"/>
                <w:color w:val="000000" w:themeColor="text1"/>
                <w:sz w:val="20"/>
                <w:szCs w:val="20"/>
                <w:shd w:val="clear" w:color="auto" w:fill="FFFFFF"/>
              </w:rPr>
              <w:t>.</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0,5</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6600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102207">
        <w:trPr>
          <w:trHeight w:val="2463"/>
        </w:trPr>
        <w:tc>
          <w:tcPr>
            <w:tcW w:w="624" w:type="dxa"/>
            <w:vMerge w:val="restart"/>
          </w:tcPr>
          <w:p w:rsidR="00102207"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25</w:t>
            </w:r>
          </w:p>
        </w:tc>
        <w:tc>
          <w:tcPr>
            <w:tcW w:w="231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Диски для определения чувствительности к антибиотикам</w:t>
            </w:r>
          </w:p>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Цефазолин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p>
          <w:p w:rsidR="00102207" w:rsidRPr="00156A15" w:rsidRDefault="00102207" w:rsidP="00483B0E">
            <w:pPr>
              <w:rPr>
                <w:rFonts w:ascii="Times New Roman" w:hAnsi="Times New Roman" w:cs="Times New Roman"/>
                <w:color w:val="000000" w:themeColor="text1"/>
                <w:sz w:val="20"/>
                <w:szCs w:val="20"/>
              </w:rPr>
            </w:pPr>
          </w:p>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25</w:t>
            </w:r>
          </w:p>
        </w:tc>
        <w:tc>
          <w:tcPr>
            <w:tcW w:w="1375"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Цефтриаксон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 xml:space="preserve">Диски с антибиотиками предназначены для определения чувствительности возбудителей разных заболеваний человека, выделенных из </w:t>
            </w:r>
            <w:r w:rsidRPr="00156A15">
              <w:rPr>
                <w:rFonts w:ascii="Times New Roman" w:hAnsi="Times New Roman" w:cs="Times New Roman"/>
                <w:color w:val="000000" w:themeColor="text1"/>
                <w:sz w:val="20"/>
                <w:szCs w:val="20"/>
                <w:shd w:val="clear" w:color="auto" w:fill="FFFFFF"/>
              </w:rPr>
              <w:lastRenderedPageBreak/>
              <w:t>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56000,00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Ципрофлоксацин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Офлоксацин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Норфлоксацин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Амоксицилин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Амоксиклав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70000,00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Ампициллин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Гентамицин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w:t>
            </w:r>
            <w:r w:rsidRPr="00156A15">
              <w:rPr>
                <w:rFonts w:ascii="Times New Roman" w:hAnsi="Times New Roman" w:cs="Times New Roman"/>
                <w:color w:val="000000" w:themeColor="text1"/>
                <w:sz w:val="20"/>
                <w:szCs w:val="20"/>
                <w:shd w:val="clear" w:color="auto" w:fill="FFFFFF"/>
              </w:rPr>
              <w:lastRenderedPageBreak/>
              <w:t>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56000,00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Амикацин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Линкомицин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5600,00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Нистатин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56000,00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Флуконазол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Pr="00156A15">
              <w:rPr>
                <w:rFonts w:ascii="Times New Roman" w:hAnsi="Times New Roman" w:cs="Times New Roman"/>
                <w:color w:val="000000" w:themeColor="text1"/>
                <w:sz w:val="20"/>
                <w:szCs w:val="20"/>
                <w:shd w:val="clear" w:color="auto" w:fill="FFFFFF"/>
              </w:rPr>
              <w:lastRenderedPageBreak/>
              <w:t>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Левомицетин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Фурадонин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Фурагин №100 дисков</w:t>
            </w:r>
          </w:p>
        </w:tc>
        <w:tc>
          <w:tcPr>
            <w:tcW w:w="4304"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AD594D">
            <w:pPr>
              <w:rPr>
                <w:rFonts w:ascii="Times New Roman" w:hAnsi="Times New Roman" w:cs="Times New Roman"/>
                <w:color w:val="000000" w:themeColor="text1"/>
                <w:sz w:val="20"/>
                <w:szCs w:val="20"/>
              </w:rPr>
            </w:pPr>
            <w:bookmarkStart w:id="0" w:name="_GoBack"/>
            <w:bookmarkEnd w:id="0"/>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02207" w:rsidRPr="00030909" w:rsidTr="00050168">
        <w:tc>
          <w:tcPr>
            <w:tcW w:w="624" w:type="dxa"/>
            <w:vMerge/>
          </w:tcPr>
          <w:p w:rsidR="00102207" w:rsidRPr="00030909" w:rsidRDefault="00102207" w:rsidP="00483B0E">
            <w:pPr>
              <w:spacing w:line="240" w:lineRule="auto"/>
              <w:rPr>
                <w:rFonts w:ascii="Times New Roman" w:hAnsi="Times New Roman" w:cs="Times New Roman"/>
                <w:sz w:val="20"/>
                <w:szCs w:val="20"/>
              </w:rPr>
            </w:pPr>
          </w:p>
        </w:tc>
        <w:tc>
          <w:tcPr>
            <w:tcW w:w="2319" w:type="dxa"/>
          </w:tcPr>
          <w:p w:rsidR="00102207" w:rsidRPr="00156A15" w:rsidRDefault="00102207" w:rsidP="00483B0E">
            <w:pPr>
              <w:pStyle w:val="a5"/>
              <w:numPr>
                <w:ilvl w:val="0"/>
                <w:numId w:val="2"/>
              </w:num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Цефуроксим </w:t>
            </w:r>
            <w:r w:rsidRPr="00156A15">
              <w:rPr>
                <w:rFonts w:ascii="Times New Roman" w:hAnsi="Times New Roman" w:cs="Times New Roman"/>
                <w:color w:val="000000" w:themeColor="text1"/>
                <w:sz w:val="20"/>
                <w:szCs w:val="20"/>
              </w:rPr>
              <w:lastRenderedPageBreak/>
              <w:t xml:space="preserve">№100 дисков </w:t>
            </w:r>
          </w:p>
        </w:tc>
        <w:tc>
          <w:tcPr>
            <w:tcW w:w="4304" w:type="dxa"/>
          </w:tcPr>
          <w:p w:rsidR="00102207" w:rsidRPr="00156A15" w:rsidRDefault="00102207" w:rsidP="00483B0E">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lastRenderedPageBreak/>
              <w:t xml:space="preserve">Диски с антибиотиками предназначены для определения чувствительности возбудителей </w:t>
            </w:r>
            <w:r w:rsidRPr="00156A15">
              <w:rPr>
                <w:rFonts w:ascii="Times New Roman" w:hAnsi="Times New Roman" w:cs="Times New Roman"/>
                <w:color w:val="000000" w:themeColor="text1"/>
                <w:sz w:val="20"/>
                <w:szCs w:val="20"/>
                <w:shd w:val="clear" w:color="auto" w:fill="FFFFFF"/>
              </w:rPr>
              <w:lastRenderedPageBreak/>
              <w:t>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ФЛ</w:t>
            </w:r>
          </w:p>
        </w:tc>
        <w:tc>
          <w:tcPr>
            <w:tcW w:w="1129"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w:t>
            </w:r>
          </w:p>
        </w:tc>
        <w:tc>
          <w:tcPr>
            <w:tcW w:w="1375"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2800</w:t>
            </w:r>
          </w:p>
        </w:tc>
        <w:tc>
          <w:tcPr>
            <w:tcW w:w="1561" w:type="dxa"/>
          </w:tcPr>
          <w:p w:rsidR="00102207" w:rsidRPr="00156A15" w:rsidRDefault="00102207"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14000,00</w:t>
            </w:r>
          </w:p>
        </w:tc>
        <w:tc>
          <w:tcPr>
            <w:tcW w:w="2640" w:type="dxa"/>
          </w:tcPr>
          <w:p w:rsidR="00102207" w:rsidRPr="00156A15" w:rsidRDefault="00102207">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Согласно заявок после </w:t>
            </w:r>
            <w:r w:rsidRPr="00156A15">
              <w:rPr>
                <w:rFonts w:ascii="Times New Roman" w:hAnsi="Times New Roman" w:cs="Times New Roman"/>
                <w:color w:val="000000" w:themeColor="text1"/>
                <w:sz w:val="20"/>
                <w:szCs w:val="20"/>
              </w:rPr>
              <w:lastRenderedPageBreak/>
              <w:t>подписания договора</w:t>
            </w:r>
          </w:p>
        </w:tc>
      </w:tr>
      <w:tr w:rsidR="001351A8" w:rsidRPr="00030909" w:rsidTr="00050168">
        <w:tc>
          <w:tcPr>
            <w:tcW w:w="624" w:type="dxa"/>
          </w:tcPr>
          <w:p w:rsidR="001351A8"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26</w:t>
            </w:r>
          </w:p>
        </w:tc>
        <w:tc>
          <w:tcPr>
            <w:tcW w:w="2319" w:type="dxa"/>
          </w:tcPr>
          <w:p w:rsidR="001351A8" w:rsidRPr="00156A15" w:rsidRDefault="001351A8" w:rsidP="00483B0E">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(сальмонеллезный) группы –О 1,2,4,5,6,7,</w:t>
            </w:r>
            <w:r w:rsidRPr="00156A15">
              <w:rPr>
                <w:rFonts w:ascii="Times New Roman" w:hAnsi="Times New Roman" w:cs="Times New Roman"/>
                <w:color w:val="000000" w:themeColor="text1"/>
                <w:sz w:val="20"/>
                <w:szCs w:val="20"/>
                <w:lang w:val="en-US"/>
              </w:rPr>
              <w:t>vi</w:t>
            </w:r>
            <w:r w:rsidRPr="00156A15">
              <w:rPr>
                <w:rFonts w:ascii="Times New Roman" w:hAnsi="Times New Roman" w:cs="Times New Roman"/>
                <w:color w:val="000000" w:themeColor="text1"/>
                <w:sz w:val="20"/>
                <w:szCs w:val="20"/>
              </w:rPr>
              <w:t>,9,12</w:t>
            </w:r>
          </w:p>
        </w:tc>
        <w:tc>
          <w:tcPr>
            <w:tcW w:w="4304" w:type="dxa"/>
          </w:tcPr>
          <w:p w:rsidR="001351A8" w:rsidRPr="00156A15" w:rsidRDefault="001351A8" w:rsidP="00F350C1">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(сальмонеллезный) группы –О 1,2,4,5,6,7,</w:t>
            </w:r>
            <w:r w:rsidRPr="00156A15">
              <w:rPr>
                <w:rFonts w:ascii="Times New Roman" w:hAnsi="Times New Roman" w:cs="Times New Roman"/>
                <w:color w:val="000000" w:themeColor="text1"/>
                <w:sz w:val="20"/>
                <w:szCs w:val="20"/>
                <w:lang w:val="en-US"/>
              </w:rPr>
              <w:t>vi</w:t>
            </w:r>
            <w:r w:rsidRPr="00156A15">
              <w:rPr>
                <w:rFonts w:ascii="Times New Roman" w:hAnsi="Times New Roman" w:cs="Times New Roman"/>
                <w:color w:val="000000" w:themeColor="text1"/>
                <w:sz w:val="20"/>
                <w:szCs w:val="20"/>
              </w:rPr>
              <w:t>,9,12</w:t>
            </w:r>
            <w:r w:rsidRPr="00156A15">
              <w:rPr>
                <w:rFonts w:ascii="Times New Roman" w:hAnsi="Times New Roman" w:cs="Times New Roman"/>
                <w:color w:val="000000" w:themeColor="text1"/>
                <w:sz w:val="20"/>
                <w:szCs w:val="20"/>
                <w:shd w:val="clear" w:color="auto" w:fill="F1EEE7"/>
              </w:rPr>
              <w:t xml:space="preserve">  упак 250 гр </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8500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4250,00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27</w:t>
            </w:r>
          </w:p>
        </w:tc>
        <w:tc>
          <w:tcPr>
            <w:tcW w:w="2319" w:type="dxa"/>
          </w:tcPr>
          <w:p w:rsidR="001351A8" w:rsidRPr="00156A15" w:rsidRDefault="001351A8" w:rsidP="00483B0E">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Калий гидроокись</w:t>
            </w:r>
          </w:p>
        </w:tc>
        <w:tc>
          <w:tcPr>
            <w:tcW w:w="4304" w:type="dxa"/>
          </w:tcPr>
          <w:p w:rsidR="001351A8" w:rsidRPr="00156A15" w:rsidRDefault="001351A8" w:rsidP="00483B0E">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t>Бесцветные, очень </w:t>
            </w:r>
            <w:hyperlink r:id="rId17" w:tooltip="Гигроскопичность" w:history="1">
              <w:r w:rsidRPr="00156A15">
                <w:rPr>
                  <w:rStyle w:val="a6"/>
                  <w:rFonts w:ascii="Times New Roman" w:hAnsi="Times New Roman" w:cs="Times New Roman"/>
                  <w:color w:val="000000" w:themeColor="text1"/>
                  <w:sz w:val="20"/>
                  <w:szCs w:val="20"/>
                  <w:u w:val="none"/>
                  <w:shd w:val="clear" w:color="auto" w:fill="FFFFFF"/>
                </w:rPr>
                <w:t>гигроскопичные</w:t>
              </w:r>
            </w:hyperlink>
            <w:r w:rsidRPr="00156A15">
              <w:rPr>
                <w:rFonts w:ascii="Times New Roman" w:hAnsi="Times New Roman" w:cs="Times New Roman"/>
                <w:color w:val="000000" w:themeColor="text1"/>
                <w:sz w:val="20"/>
                <w:szCs w:val="20"/>
                <w:shd w:val="clear" w:color="auto" w:fill="FFFFFF"/>
              </w:rPr>
              <w:t> </w:t>
            </w:r>
            <w:hyperlink r:id="rId18" w:tooltip="Кристаллы" w:history="1">
              <w:r w:rsidRPr="00156A15">
                <w:rPr>
                  <w:rStyle w:val="a6"/>
                  <w:rFonts w:ascii="Times New Roman" w:hAnsi="Times New Roman" w:cs="Times New Roman"/>
                  <w:color w:val="000000" w:themeColor="text1"/>
                  <w:sz w:val="20"/>
                  <w:szCs w:val="20"/>
                  <w:u w:val="none"/>
                  <w:shd w:val="clear" w:color="auto" w:fill="FFFFFF"/>
                </w:rPr>
                <w:t>кристаллы</w:t>
              </w:r>
            </w:hyperlink>
            <w:r w:rsidRPr="00156A15">
              <w:rPr>
                <w:rFonts w:ascii="Times New Roman" w:hAnsi="Times New Roman" w:cs="Times New Roman"/>
                <w:color w:val="000000" w:themeColor="text1"/>
                <w:sz w:val="20"/>
                <w:szCs w:val="20"/>
                <w:shd w:val="clear" w:color="auto" w:fill="FFFFFF"/>
              </w:rPr>
              <w:t>, но </w:t>
            </w:r>
            <w:hyperlink r:id="rId19" w:tooltip="Гигроскопичность" w:history="1">
              <w:r w:rsidRPr="00156A15">
                <w:rPr>
                  <w:rStyle w:val="a6"/>
                  <w:rFonts w:ascii="Times New Roman" w:hAnsi="Times New Roman" w:cs="Times New Roman"/>
                  <w:color w:val="000000" w:themeColor="text1"/>
                  <w:sz w:val="20"/>
                  <w:szCs w:val="20"/>
                  <w:u w:val="none"/>
                  <w:shd w:val="clear" w:color="auto" w:fill="FFFFFF"/>
                </w:rPr>
                <w:t>гигроскопичность</w:t>
              </w:r>
            </w:hyperlink>
            <w:r w:rsidRPr="00156A15">
              <w:rPr>
                <w:rFonts w:ascii="Times New Roman" w:hAnsi="Times New Roman" w:cs="Times New Roman"/>
                <w:color w:val="000000" w:themeColor="text1"/>
                <w:sz w:val="20"/>
                <w:szCs w:val="20"/>
                <w:shd w:val="clear" w:color="auto" w:fill="FFFFFF"/>
              </w:rPr>
              <w:t> меньше, чем у </w:t>
            </w:r>
            <w:hyperlink r:id="rId20" w:tooltip="Гидроксид натрия" w:history="1">
              <w:r w:rsidRPr="00156A15">
                <w:rPr>
                  <w:rStyle w:val="a6"/>
                  <w:rFonts w:ascii="Times New Roman" w:hAnsi="Times New Roman" w:cs="Times New Roman"/>
                  <w:color w:val="000000" w:themeColor="text1"/>
                  <w:sz w:val="20"/>
                  <w:szCs w:val="20"/>
                  <w:u w:val="none"/>
                  <w:shd w:val="clear" w:color="auto" w:fill="FFFFFF"/>
                </w:rPr>
                <w:t>гидроксида натрия</w:t>
              </w:r>
            </w:hyperlink>
            <w:r w:rsidRPr="00156A15">
              <w:rPr>
                <w:rFonts w:ascii="Times New Roman" w:hAnsi="Times New Roman" w:cs="Times New Roman"/>
                <w:color w:val="000000" w:themeColor="text1"/>
                <w:sz w:val="20"/>
                <w:szCs w:val="20"/>
                <w:shd w:val="clear" w:color="auto" w:fill="FFFFFF"/>
              </w:rPr>
              <w:t>. Водные растворы KOH имеют сильнощелочную реакцию. Получают </w:t>
            </w:r>
            <w:hyperlink r:id="rId21" w:tooltip="Электролиз" w:history="1">
              <w:r w:rsidRPr="00156A15">
                <w:rPr>
                  <w:rStyle w:val="a6"/>
                  <w:rFonts w:ascii="Times New Roman" w:hAnsi="Times New Roman" w:cs="Times New Roman"/>
                  <w:color w:val="000000" w:themeColor="text1"/>
                  <w:sz w:val="20"/>
                  <w:szCs w:val="20"/>
                  <w:u w:val="none"/>
                  <w:shd w:val="clear" w:color="auto" w:fill="FFFFFF"/>
                </w:rPr>
                <w:t>электролизом</w:t>
              </w:r>
            </w:hyperlink>
            <w:r w:rsidRPr="00156A15">
              <w:rPr>
                <w:rFonts w:ascii="Times New Roman" w:hAnsi="Times New Roman" w:cs="Times New Roman"/>
                <w:color w:val="000000" w:themeColor="text1"/>
                <w:sz w:val="20"/>
                <w:szCs w:val="20"/>
                <w:shd w:val="clear" w:color="auto" w:fill="FFFFFF"/>
              </w:rPr>
              <w:t> растворов </w:t>
            </w:r>
            <w:hyperlink r:id="rId22" w:tooltip="Хлорид калия" w:history="1">
              <w:r w:rsidRPr="00156A15">
                <w:rPr>
                  <w:rStyle w:val="a6"/>
                  <w:rFonts w:ascii="Times New Roman" w:hAnsi="Times New Roman" w:cs="Times New Roman"/>
                  <w:color w:val="000000" w:themeColor="text1"/>
                  <w:sz w:val="20"/>
                  <w:szCs w:val="20"/>
                  <w:u w:val="none"/>
                  <w:shd w:val="clear" w:color="auto" w:fill="FFFFFF"/>
                </w:rPr>
                <w:t>KCl</w:t>
              </w:r>
            </w:hyperlink>
            <w:r w:rsidRPr="00156A15">
              <w:rPr>
                <w:rFonts w:ascii="Times New Roman" w:hAnsi="Times New Roman" w:cs="Times New Roman"/>
                <w:color w:val="000000" w:themeColor="text1"/>
                <w:sz w:val="20"/>
                <w:szCs w:val="20"/>
                <w:shd w:val="clear" w:color="auto" w:fill="FFFFFF"/>
              </w:rPr>
              <w:t>, применяют в производстве жидких </w:t>
            </w:r>
            <w:hyperlink r:id="rId23" w:tooltip="Мыло" w:history="1">
              <w:r w:rsidRPr="00156A15">
                <w:rPr>
                  <w:rStyle w:val="a6"/>
                  <w:rFonts w:ascii="Times New Roman" w:hAnsi="Times New Roman" w:cs="Times New Roman"/>
                  <w:color w:val="000000" w:themeColor="text1"/>
                  <w:sz w:val="20"/>
                  <w:szCs w:val="20"/>
                  <w:u w:val="none"/>
                  <w:shd w:val="clear" w:color="auto" w:fill="FFFFFF"/>
                </w:rPr>
                <w:t>мыл</w:t>
              </w:r>
            </w:hyperlink>
            <w:r w:rsidRPr="00156A15">
              <w:rPr>
                <w:rFonts w:ascii="Times New Roman" w:hAnsi="Times New Roman" w:cs="Times New Roman"/>
                <w:color w:val="000000" w:themeColor="text1"/>
                <w:sz w:val="20"/>
                <w:szCs w:val="20"/>
                <w:shd w:val="clear" w:color="auto" w:fill="FFFFFF"/>
              </w:rPr>
              <w:t>, для получения различных соединений </w:t>
            </w:r>
            <w:hyperlink r:id="rId24" w:tooltip="Калий" w:history="1">
              <w:r w:rsidRPr="00156A15">
                <w:rPr>
                  <w:rStyle w:val="a6"/>
                  <w:rFonts w:ascii="Times New Roman" w:hAnsi="Times New Roman" w:cs="Times New Roman"/>
                  <w:color w:val="000000" w:themeColor="text1"/>
                  <w:sz w:val="20"/>
                  <w:szCs w:val="20"/>
                  <w:u w:val="none"/>
                  <w:shd w:val="clear" w:color="auto" w:fill="FFFFFF"/>
                </w:rPr>
                <w:t>калия</w:t>
              </w:r>
            </w:hyperlink>
            <w:r w:rsidRPr="00156A15">
              <w:rPr>
                <w:rFonts w:ascii="Times New Roman" w:hAnsi="Times New Roman" w:cs="Times New Roman"/>
                <w:color w:val="000000" w:themeColor="text1"/>
                <w:sz w:val="20"/>
                <w:szCs w:val="20"/>
                <w:shd w:val="clear" w:color="auto" w:fill="FFFFFF"/>
              </w:rPr>
              <w:t>.</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351A8" w:rsidRPr="00030909" w:rsidTr="00050168">
        <w:tc>
          <w:tcPr>
            <w:tcW w:w="624" w:type="dxa"/>
          </w:tcPr>
          <w:p w:rsidR="001351A8"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28</w:t>
            </w:r>
          </w:p>
        </w:tc>
        <w:tc>
          <w:tcPr>
            <w:tcW w:w="2319" w:type="dxa"/>
          </w:tcPr>
          <w:p w:rsidR="001351A8" w:rsidRPr="00156A15" w:rsidRDefault="001351A8" w:rsidP="00483B0E">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Натрий гидроокись</w:t>
            </w:r>
          </w:p>
        </w:tc>
        <w:tc>
          <w:tcPr>
            <w:tcW w:w="4304" w:type="dxa"/>
          </w:tcPr>
          <w:p w:rsidR="001351A8" w:rsidRPr="00156A15" w:rsidRDefault="001351A8" w:rsidP="00483B0E">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t>Гидроксид натрия — белое твёрдое вещество. Сильно </w:t>
            </w:r>
            <w:hyperlink r:id="rId25" w:tooltip="Гигроскопичность" w:history="1">
              <w:r w:rsidRPr="00156A15">
                <w:rPr>
                  <w:rStyle w:val="a6"/>
                  <w:rFonts w:ascii="Times New Roman" w:hAnsi="Times New Roman" w:cs="Times New Roman"/>
                  <w:color w:val="000000" w:themeColor="text1"/>
                  <w:sz w:val="20"/>
                  <w:szCs w:val="20"/>
                  <w:u w:val="none"/>
                  <w:shd w:val="clear" w:color="auto" w:fill="FFFFFF"/>
                </w:rPr>
                <w:t>гигроскопичен</w:t>
              </w:r>
            </w:hyperlink>
            <w:r w:rsidRPr="00156A15">
              <w:rPr>
                <w:rFonts w:ascii="Times New Roman" w:hAnsi="Times New Roman" w:cs="Times New Roman"/>
                <w:color w:val="000000" w:themeColor="text1"/>
                <w:sz w:val="20"/>
                <w:szCs w:val="20"/>
                <w:shd w:val="clear" w:color="auto" w:fill="FFFFFF"/>
              </w:rPr>
              <w:t>, на воздухе «расплывается», активно поглощая пары воды из воздуха. Хорошо растворяется в воде, при этом выделяется большое количество теплоты. Раствор едкого натра мылок на ощупь.</w:t>
            </w:r>
          </w:p>
        </w:tc>
        <w:tc>
          <w:tcPr>
            <w:tcW w:w="1040"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6000</w:t>
            </w:r>
          </w:p>
        </w:tc>
        <w:tc>
          <w:tcPr>
            <w:tcW w:w="1561" w:type="dxa"/>
          </w:tcPr>
          <w:p w:rsidR="001351A8" w:rsidRPr="00156A15" w:rsidRDefault="001351A8"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600,00</w:t>
            </w:r>
          </w:p>
        </w:tc>
        <w:tc>
          <w:tcPr>
            <w:tcW w:w="2640" w:type="dxa"/>
          </w:tcPr>
          <w:p w:rsidR="001351A8" w:rsidRPr="00156A15" w:rsidRDefault="001351A8">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BF6B25" w:rsidRPr="00030909" w:rsidTr="00050168">
        <w:tc>
          <w:tcPr>
            <w:tcW w:w="624" w:type="dxa"/>
          </w:tcPr>
          <w:p w:rsidR="00BF6B25"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29</w:t>
            </w:r>
          </w:p>
        </w:tc>
        <w:tc>
          <w:tcPr>
            <w:tcW w:w="2319" w:type="dxa"/>
          </w:tcPr>
          <w:p w:rsidR="00BF6B25" w:rsidRPr="00156A15" w:rsidRDefault="00BF6B25" w:rsidP="001653E1">
            <w:pPr>
              <w:pStyle w:val="a5"/>
              <w:ind w:hanging="544"/>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Иод кристаллический </w:t>
            </w:r>
          </w:p>
        </w:tc>
        <w:tc>
          <w:tcPr>
            <w:tcW w:w="4304" w:type="dxa"/>
          </w:tcPr>
          <w:p w:rsidR="00BF6B25" w:rsidRPr="00156A15" w:rsidRDefault="00BF6B25" w:rsidP="001653E1">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szCs w:val="20"/>
              </w:rPr>
            </w:pPr>
            <w:r w:rsidRPr="00156A15">
              <w:rPr>
                <w:rFonts w:ascii="Times New Roman" w:eastAsia="Times New Roman" w:hAnsi="Times New Roman" w:cs="Times New Roman"/>
                <w:color w:val="000000" w:themeColor="text1"/>
                <w:sz w:val="20"/>
                <w:szCs w:val="20"/>
              </w:rPr>
              <w:t>черно-серые кристаллы с фиолетовым металлическим блеском</w:t>
            </w:r>
          </w:p>
          <w:p w:rsidR="00BF6B25" w:rsidRPr="00156A15" w:rsidRDefault="00BF6B25" w:rsidP="001653E1">
            <w:pPr>
              <w:rPr>
                <w:rFonts w:ascii="Times New Roman" w:hAnsi="Times New Roman" w:cs="Times New Roman"/>
                <w:color w:val="000000" w:themeColor="text1"/>
                <w:sz w:val="20"/>
                <w:szCs w:val="20"/>
                <w:shd w:val="clear" w:color="auto" w:fill="FFFFFF"/>
              </w:rPr>
            </w:pPr>
          </w:p>
        </w:tc>
        <w:tc>
          <w:tcPr>
            <w:tcW w:w="10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120000</w:t>
            </w:r>
          </w:p>
        </w:tc>
        <w:tc>
          <w:tcPr>
            <w:tcW w:w="1561"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12000,00</w:t>
            </w:r>
          </w:p>
        </w:tc>
        <w:tc>
          <w:tcPr>
            <w:tcW w:w="26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BF6B25" w:rsidRPr="00030909" w:rsidTr="00050168">
        <w:tc>
          <w:tcPr>
            <w:tcW w:w="624" w:type="dxa"/>
          </w:tcPr>
          <w:p w:rsidR="00BF6B25"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30</w:t>
            </w:r>
          </w:p>
        </w:tc>
        <w:tc>
          <w:tcPr>
            <w:tcW w:w="2319" w:type="dxa"/>
          </w:tcPr>
          <w:p w:rsidR="00BF6B25" w:rsidRPr="00156A15" w:rsidRDefault="00BF6B25" w:rsidP="001653E1">
            <w:pPr>
              <w:pStyle w:val="a5"/>
              <w:tabs>
                <w:tab w:val="right" w:pos="2103"/>
              </w:tabs>
              <w:ind w:left="85"/>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Питательный среда  для выделения и культивирования холерного вибриона </w:t>
            </w:r>
            <w:r w:rsidRPr="00156A15">
              <w:rPr>
                <w:rFonts w:ascii="Times New Roman" w:hAnsi="Times New Roman" w:cs="Times New Roman"/>
                <w:color w:val="000000" w:themeColor="text1"/>
                <w:sz w:val="20"/>
                <w:szCs w:val="20"/>
              </w:rPr>
              <w:lastRenderedPageBreak/>
              <w:t>сухая (щелочной агар)</w:t>
            </w:r>
          </w:p>
        </w:tc>
        <w:tc>
          <w:tcPr>
            <w:tcW w:w="4304" w:type="dxa"/>
          </w:tcPr>
          <w:p w:rsidR="00BF6B25" w:rsidRPr="00156A15" w:rsidRDefault="00BF6B25" w:rsidP="001653E1">
            <w:pPr>
              <w:spacing w:after="306" w:line="240" w:lineRule="auto"/>
              <w:rPr>
                <w:rFonts w:ascii="Times New Roman" w:hAnsi="Times New Roman" w:cs="Times New Roman"/>
                <w:color w:val="000000" w:themeColor="text1"/>
                <w:sz w:val="20"/>
                <w:szCs w:val="20"/>
                <w:shd w:val="clear" w:color="auto" w:fill="FFFFFF"/>
              </w:rPr>
            </w:pPr>
            <w:r w:rsidRPr="00156A15">
              <w:rPr>
                <w:rFonts w:ascii="Times New Roman" w:eastAsia="Times New Roman" w:hAnsi="Times New Roman" w:cs="Times New Roman"/>
                <w:color w:val="000000" w:themeColor="text1"/>
                <w:sz w:val="20"/>
                <w:szCs w:val="20"/>
              </w:rPr>
              <w:lastRenderedPageBreak/>
              <w:t xml:space="preserve">Набор реагентов должен обеспечивать рост тест-штампов Vibrio cholerae cholerae 01 группы Р-1 (145), Vibrio cholerae eltor 01 группы М-878 (890), Vibrio cholerae non  01 P-9741 при посеве по 0,1 мл микробной взвеси </w:t>
            </w:r>
            <w:r w:rsidRPr="00156A15">
              <w:rPr>
                <w:rFonts w:ascii="Times New Roman" w:eastAsia="Times New Roman" w:hAnsi="Times New Roman" w:cs="Times New Roman"/>
                <w:color w:val="000000" w:themeColor="text1"/>
                <w:sz w:val="20"/>
                <w:szCs w:val="20"/>
              </w:rPr>
              <w:lastRenderedPageBreak/>
              <w:t>каждого тест-штамма через 12-14 часов инкубации при температуре 37 </w:t>
            </w:r>
            <w:r w:rsidRPr="00156A15">
              <w:rPr>
                <w:rFonts w:ascii="Times New Roman" w:eastAsia="Times New Roman" w:hAnsi="Times New Roman" w:cs="Times New Roman"/>
                <w:color w:val="000000" w:themeColor="text1"/>
                <w:sz w:val="20"/>
                <w:szCs w:val="20"/>
                <w:vertAlign w:val="superscript"/>
              </w:rPr>
              <w:t>o</w:t>
            </w:r>
            <w:r w:rsidRPr="00156A15">
              <w:rPr>
                <w:rFonts w:ascii="Times New Roman" w:eastAsia="Times New Roman" w:hAnsi="Times New Roman" w:cs="Times New Roman"/>
                <w:color w:val="000000" w:themeColor="text1"/>
                <w:sz w:val="20"/>
                <w:szCs w:val="20"/>
              </w:rPr>
              <w:t>С в виде гладких,  полупрозрачных  с голубоватым оттенком в проходящем свете колоний. диаметром не менее 1,0 мм.Представляет  собой мелкодисперсный, гигроскопичный и светочувствительный порошок желтого цвета.  Предназначена для выделения коклюшного микроба из инфицированного материала и культиворования штаммов.</w:t>
            </w:r>
          </w:p>
        </w:tc>
        <w:tc>
          <w:tcPr>
            <w:tcW w:w="10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кг</w:t>
            </w:r>
          </w:p>
        </w:tc>
        <w:tc>
          <w:tcPr>
            <w:tcW w:w="1129"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5000</w:t>
            </w:r>
          </w:p>
        </w:tc>
        <w:tc>
          <w:tcPr>
            <w:tcW w:w="1561"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1250,00</w:t>
            </w:r>
          </w:p>
        </w:tc>
        <w:tc>
          <w:tcPr>
            <w:tcW w:w="26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BF6B25" w:rsidRPr="00030909" w:rsidTr="00050168">
        <w:tc>
          <w:tcPr>
            <w:tcW w:w="624" w:type="dxa"/>
          </w:tcPr>
          <w:p w:rsidR="00BF6B25"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31</w:t>
            </w:r>
          </w:p>
        </w:tc>
        <w:tc>
          <w:tcPr>
            <w:tcW w:w="2319" w:type="dxa"/>
          </w:tcPr>
          <w:p w:rsidR="00BF6B25" w:rsidRPr="00156A15" w:rsidRDefault="00BF6B25"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Сыворотка лошадиная нормальная для культивирования микроорганизмов жидкая</w:t>
            </w:r>
          </w:p>
        </w:tc>
        <w:tc>
          <w:tcPr>
            <w:tcW w:w="4304" w:type="dxa"/>
          </w:tcPr>
          <w:p w:rsidR="00BF6B25" w:rsidRPr="00156A15" w:rsidRDefault="00BF6B25" w:rsidP="001653E1">
            <w:pPr>
              <w:rPr>
                <w:rFonts w:ascii="Times New Roman" w:hAnsi="Times New Roman" w:cs="Times New Roman"/>
                <w:color w:val="000000" w:themeColor="text1"/>
                <w:sz w:val="20"/>
                <w:szCs w:val="20"/>
                <w:shd w:val="clear" w:color="auto" w:fill="FFFFFF"/>
              </w:rPr>
            </w:pPr>
            <w:r w:rsidRPr="00156A15">
              <w:rPr>
                <w:rFonts w:ascii="Times New Roman" w:hAnsi="Times New Roman" w:cs="Times New Roman"/>
                <w:color w:val="000000" w:themeColor="text1"/>
                <w:sz w:val="20"/>
                <w:szCs w:val="20"/>
                <w:shd w:val="clear" w:color="auto" w:fill="FFFFFF"/>
              </w:rPr>
              <w:t>Жидкость жёлтого цвета, прозрачная или слегкаопалесцирующая, стерильная. Допускается наличие осадка, который разбивается привстряхивании.</w:t>
            </w:r>
          </w:p>
        </w:tc>
        <w:tc>
          <w:tcPr>
            <w:tcW w:w="10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упак</w:t>
            </w:r>
          </w:p>
        </w:tc>
        <w:tc>
          <w:tcPr>
            <w:tcW w:w="1129"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9500</w:t>
            </w:r>
          </w:p>
        </w:tc>
        <w:tc>
          <w:tcPr>
            <w:tcW w:w="1561"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38000,00</w:t>
            </w:r>
          </w:p>
        </w:tc>
        <w:tc>
          <w:tcPr>
            <w:tcW w:w="26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BF6B25" w:rsidRPr="00030909" w:rsidTr="00050168">
        <w:tc>
          <w:tcPr>
            <w:tcW w:w="624" w:type="dxa"/>
          </w:tcPr>
          <w:p w:rsidR="00BF6B25"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32</w:t>
            </w:r>
          </w:p>
        </w:tc>
        <w:tc>
          <w:tcPr>
            <w:tcW w:w="2319" w:type="dxa"/>
          </w:tcPr>
          <w:p w:rsidR="00BF6B25" w:rsidRPr="00156A15" w:rsidRDefault="00BF6B25" w:rsidP="001653E1">
            <w:pPr>
              <w:pStyle w:val="a5"/>
              <w:tabs>
                <w:tab w:val="right" w:pos="2103"/>
              </w:tabs>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Питательный бульон для культивированная микроорганизмов сухой (ГМФ)</w:t>
            </w:r>
            <w:r w:rsidRPr="00156A15">
              <w:rPr>
                <w:rFonts w:ascii="Times New Roman" w:hAnsi="Times New Roman" w:cs="Times New Roman"/>
                <w:color w:val="000000" w:themeColor="text1"/>
                <w:sz w:val="20"/>
                <w:szCs w:val="20"/>
              </w:rPr>
              <w:tab/>
            </w:r>
          </w:p>
        </w:tc>
        <w:tc>
          <w:tcPr>
            <w:tcW w:w="4304"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1EEE7"/>
              </w:rPr>
              <w:t>Основа из ферментативного гидролизата говяжьего мяса 15,0;</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Хлорид натрия 9,0;</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Агар микробиологический от 12,0 до 15,0.</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Готовая среда прозрачная, от белого до желтого цвета.</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Форма выпуска: в виде сухого порошка по 250 или 500 гр в полиэтиленовой банке.</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Условия хранения: в герметично закрытой упаковке при комнатной температуре (+2...25°C) в защищенном от прямого солнечного света месте. Готовую среду можно использовать в течение 10 суток при температуре хранения +2...8°C.</w:t>
            </w:r>
            <w:r w:rsidRPr="00156A15">
              <w:rPr>
                <w:rFonts w:ascii="Times New Roman" w:hAnsi="Times New Roman" w:cs="Times New Roman"/>
                <w:color w:val="000000" w:themeColor="text1"/>
                <w:sz w:val="20"/>
                <w:szCs w:val="20"/>
              </w:rPr>
              <w:br/>
            </w:r>
            <w:r w:rsidRPr="00156A15">
              <w:rPr>
                <w:rFonts w:ascii="Times New Roman" w:hAnsi="Times New Roman" w:cs="Times New Roman"/>
                <w:color w:val="000000" w:themeColor="text1"/>
                <w:sz w:val="20"/>
                <w:szCs w:val="20"/>
                <w:shd w:val="clear" w:color="auto" w:fill="F1EEE7"/>
              </w:rPr>
              <w:t>Срок годности - 3 года, указан на этикетке, по истечении которого использованию не подлежит.</w:t>
            </w:r>
          </w:p>
        </w:tc>
        <w:tc>
          <w:tcPr>
            <w:tcW w:w="10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12000</w:t>
            </w:r>
          </w:p>
        </w:tc>
        <w:tc>
          <w:tcPr>
            <w:tcW w:w="1561"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3000,00</w:t>
            </w:r>
          </w:p>
        </w:tc>
        <w:tc>
          <w:tcPr>
            <w:tcW w:w="2640" w:type="dxa"/>
          </w:tcPr>
          <w:p w:rsidR="00BF6B25" w:rsidRPr="00156A15" w:rsidRDefault="00BF6B2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030909" w:rsidRPr="00030909" w:rsidTr="0052774B">
        <w:trPr>
          <w:trHeight w:val="1011"/>
        </w:trPr>
        <w:tc>
          <w:tcPr>
            <w:tcW w:w="624" w:type="dxa"/>
          </w:tcPr>
          <w:p w:rsidR="00030909"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33</w:t>
            </w:r>
          </w:p>
        </w:tc>
        <w:tc>
          <w:tcPr>
            <w:tcW w:w="2319" w:type="dxa"/>
          </w:tcPr>
          <w:p w:rsidR="00030909" w:rsidRPr="00156A15" w:rsidRDefault="00030909"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СИБ2</w:t>
            </w:r>
          </w:p>
        </w:tc>
        <w:tc>
          <w:tcPr>
            <w:tcW w:w="4304" w:type="dxa"/>
          </w:tcPr>
          <w:p w:rsidR="00030909" w:rsidRPr="00156A15" w:rsidRDefault="0052774B"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shd w:val="clear" w:color="auto" w:fill="F7F7F7"/>
              </w:rPr>
              <w:t>12 флаконов по 50 СИБ дисков и 2 пробирки по 50 СИБ-полосок в картонной коробке вместе с инструкцией по применению.</w:t>
            </w:r>
          </w:p>
        </w:tc>
        <w:tc>
          <w:tcPr>
            <w:tcW w:w="1040"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Коробка </w:t>
            </w:r>
          </w:p>
        </w:tc>
        <w:tc>
          <w:tcPr>
            <w:tcW w:w="1129"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p>
        </w:tc>
        <w:tc>
          <w:tcPr>
            <w:tcW w:w="1375"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24000,00</w:t>
            </w:r>
          </w:p>
        </w:tc>
        <w:tc>
          <w:tcPr>
            <w:tcW w:w="1561"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48000,00</w:t>
            </w:r>
          </w:p>
        </w:tc>
        <w:tc>
          <w:tcPr>
            <w:tcW w:w="2640" w:type="dxa"/>
          </w:tcPr>
          <w:p w:rsidR="00030909" w:rsidRPr="00156A15" w:rsidRDefault="00030909">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030909" w:rsidRPr="00030909" w:rsidTr="00050168">
        <w:tc>
          <w:tcPr>
            <w:tcW w:w="624" w:type="dxa"/>
          </w:tcPr>
          <w:p w:rsidR="00030909"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34</w:t>
            </w:r>
          </w:p>
        </w:tc>
        <w:tc>
          <w:tcPr>
            <w:tcW w:w="2319" w:type="dxa"/>
          </w:tcPr>
          <w:p w:rsidR="00030909" w:rsidRPr="00156A15" w:rsidRDefault="00030909" w:rsidP="0052774B">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Ма</w:t>
            </w:r>
            <w:r w:rsidRPr="00156A15">
              <w:rPr>
                <w:rFonts w:ascii="Times New Roman" w:hAnsi="Times New Roman" w:cs="Times New Roman"/>
                <w:color w:val="000000" w:themeColor="text1"/>
                <w:sz w:val="20"/>
                <w:szCs w:val="20"/>
              </w:rPr>
              <w:t>н</w:t>
            </w:r>
            <w:r w:rsidRPr="00156A15">
              <w:rPr>
                <w:rFonts w:ascii="Times New Roman" w:hAnsi="Times New Roman" w:cs="Times New Roman"/>
                <w:color w:val="000000" w:themeColor="text1"/>
                <w:sz w:val="20"/>
                <w:szCs w:val="20"/>
              </w:rPr>
              <w:t>нит</w:t>
            </w:r>
          </w:p>
        </w:tc>
        <w:tc>
          <w:tcPr>
            <w:tcW w:w="4304" w:type="dxa"/>
          </w:tcPr>
          <w:p w:rsidR="00030909" w:rsidRPr="00156A15" w:rsidRDefault="0052774B"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shd w:val="clear" w:color="auto" w:fill="F7F7F7"/>
              </w:rPr>
              <w:t xml:space="preserve">Фасовка 250 гр </w:t>
            </w:r>
          </w:p>
        </w:tc>
        <w:tc>
          <w:tcPr>
            <w:tcW w:w="1040"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030909" w:rsidRPr="00156A15" w:rsidRDefault="002717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030909" w:rsidRPr="00156A15" w:rsidRDefault="002717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50000,00</w:t>
            </w:r>
          </w:p>
        </w:tc>
        <w:tc>
          <w:tcPr>
            <w:tcW w:w="1561" w:type="dxa"/>
          </w:tcPr>
          <w:p w:rsidR="00030909" w:rsidRPr="00156A15" w:rsidRDefault="002717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12500,00</w:t>
            </w:r>
          </w:p>
        </w:tc>
        <w:tc>
          <w:tcPr>
            <w:tcW w:w="2640" w:type="dxa"/>
          </w:tcPr>
          <w:p w:rsidR="00030909" w:rsidRPr="00156A15" w:rsidRDefault="00030909">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Согласно заявок после </w:t>
            </w:r>
            <w:r w:rsidRPr="00156A15">
              <w:rPr>
                <w:rFonts w:ascii="Times New Roman" w:hAnsi="Times New Roman" w:cs="Times New Roman"/>
                <w:color w:val="000000" w:themeColor="text1"/>
                <w:sz w:val="20"/>
                <w:szCs w:val="20"/>
              </w:rPr>
              <w:lastRenderedPageBreak/>
              <w:t>подписания договора</w:t>
            </w:r>
          </w:p>
        </w:tc>
      </w:tr>
      <w:tr w:rsidR="0052774B" w:rsidRPr="00030909" w:rsidTr="00050168">
        <w:tc>
          <w:tcPr>
            <w:tcW w:w="624" w:type="dxa"/>
          </w:tcPr>
          <w:p w:rsidR="0052774B"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35</w:t>
            </w:r>
          </w:p>
        </w:tc>
        <w:tc>
          <w:tcPr>
            <w:tcW w:w="2319" w:type="dxa"/>
          </w:tcPr>
          <w:p w:rsidR="0052774B" w:rsidRPr="00156A15" w:rsidRDefault="0052774B"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Фуксин</w:t>
            </w:r>
          </w:p>
        </w:tc>
        <w:tc>
          <w:tcPr>
            <w:tcW w:w="4304" w:type="dxa"/>
          </w:tcPr>
          <w:p w:rsidR="0052774B" w:rsidRPr="00156A15" w:rsidRDefault="00CD2380">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FFFFF"/>
              </w:rPr>
              <w:t>Зелёные кристаллы с металлическим блеском, водные растворы пурпурно-красного цвета</w:t>
            </w:r>
            <w:r w:rsidRPr="00156A15">
              <w:rPr>
                <w:rFonts w:ascii="Times New Roman" w:hAnsi="Times New Roman" w:cs="Times New Roman"/>
                <w:color w:val="000000" w:themeColor="text1"/>
                <w:sz w:val="20"/>
                <w:szCs w:val="20"/>
                <w:shd w:val="clear" w:color="auto" w:fill="F7F7F7"/>
              </w:rPr>
              <w:t xml:space="preserve"> </w:t>
            </w:r>
            <w:r w:rsidR="0052774B" w:rsidRPr="00156A15">
              <w:rPr>
                <w:rFonts w:ascii="Times New Roman" w:hAnsi="Times New Roman" w:cs="Times New Roman"/>
                <w:color w:val="000000" w:themeColor="text1"/>
                <w:sz w:val="20"/>
                <w:szCs w:val="20"/>
                <w:shd w:val="clear" w:color="auto" w:fill="F7F7F7"/>
              </w:rPr>
              <w:t xml:space="preserve">Фасовка 250 гр </w:t>
            </w:r>
          </w:p>
        </w:tc>
        <w:tc>
          <w:tcPr>
            <w:tcW w:w="1040"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0,1</w:t>
            </w:r>
          </w:p>
        </w:tc>
        <w:tc>
          <w:tcPr>
            <w:tcW w:w="1375"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100 000,00</w:t>
            </w:r>
          </w:p>
        </w:tc>
        <w:tc>
          <w:tcPr>
            <w:tcW w:w="1561"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10 000,00 </w:t>
            </w:r>
          </w:p>
        </w:tc>
        <w:tc>
          <w:tcPr>
            <w:tcW w:w="2640" w:type="dxa"/>
          </w:tcPr>
          <w:p w:rsidR="0052774B" w:rsidRPr="00156A15" w:rsidRDefault="0052774B">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2774B" w:rsidRPr="00030909" w:rsidTr="00050168">
        <w:tc>
          <w:tcPr>
            <w:tcW w:w="624" w:type="dxa"/>
          </w:tcPr>
          <w:p w:rsidR="0052774B"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36</w:t>
            </w:r>
          </w:p>
        </w:tc>
        <w:tc>
          <w:tcPr>
            <w:tcW w:w="2319" w:type="dxa"/>
          </w:tcPr>
          <w:p w:rsidR="0052774B" w:rsidRPr="00156A15" w:rsidRDefault="0052774B"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Среда Рессель</w:t>
            </w:r>
          </w:p>
        </w:tc>
        <w:tc>
          <w:tcPr>
            <w:tcW w:w="4304" w:type="dxa"/>
          </w:tcPr>
          <w:p w:rsidR="0052774B" w:rsidRPr="00156A15" w:rsidRDefault="0052774B">
            <w:pPr>
              <w:rPr>
                <w:color w:val="000000" w:themeColor="text1"/>
              </w:rPr>
            </w:pPr>
            <w:r w:rsidRPr="00156A15">
              <w:rPr>
                <w:rFonts w:ascii="Times New Roman" w:hAnsi="Times New Roman" w:cs="Times New Roman"/>
                <w:color w:val="000000" w:themeColor="text1"/>
                <w:sz w:val="20"/>
                <w:szCs w:val="20"/>
                <w:shd w:val="clear" w:color="auto" w:fill="F7F7F7"/>
              </w:rPr>
              <w:t xml:space="preserve">Фасовка 250 гр </w:t>
            </w:r>
          </w:p>
        </w:tc>
        <w:tc>
          <w:tcPr>
            <w:tcW w:w="1040"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30000,00</w:t>
            </w:r>
          </w:p>
        </w:tc>
        <w:tc>
          <w:tcPr>
            <w:tcW w:w="1561" w:type="dxa"/>
          </w:tcPr>
          <w:p w:rsidR="0052774B" w:rsidRPr="00156A15" w:rsidRDefault="0052774B"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7500,00</w:t>
            </w:r>
          </w:p>
        </w:tc>
        <w:tc>
          <w:tcPr>
            <w:tcW w:w="2640" w:type="dxa"/>
          </w:tcPr>
          <w:p w:rsidR="0052774B" w:rsidRPr="00156A15" w:rsidRDefault="0052774B">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030909" w:rsidRPr="00030909" w:rsidTr="00050168">
        <w:tc>
          <w:tcPr>
            <w:tcW w:w="624" w:type="dxa"/>
          </w:tcPr>
          <w:p w:rsidR="00030909"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37</w:t>
            </w:r>
          </w:p>
        </w:tc>
        <w:tc>
          <w:tcPr>
            <w:tcW w:w="2319" w:type="dxa"/>
          </w:tcPr>
          <w:p w:rsidR="00030909" w:rsidRPr="00156A15" w:rsidRDefault="00030909" w:rsidP="00271715">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Среда Эндо</w:t>
            </w:r>
          </w:p>
        </w:tc>
        <w:tc>
          <w:tcPr>
            <w:tcW w:w="4304" w:type="dxa"/>
          </w:tcPr>
          <w:p w:rsidR="00030909" w:rsidRPr="00156A15" w:rsidRDefault="00271715" w:rsidP="00271715">
            <w:pPr>
              <w:jc w:val="both"/>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shd w:val="clear" w:color="auto" w:fill="E5E5E5"/>
              </w:rPr>
              <w:t xml:space="preserve"> </w:t>
            </w:r>
            <w:r w:rsidRPr="00156A15">
              <w:rPr>
                <w:rFonts w:ascii="Times New Roman" w:hAnsi="Times New Roman" w:cs="Times New Roman"/>
                <w:color w:val="000000" w:themeColor="text1"/>
                <w:sz w:val="20"/>
                <w:szCs w:val="20"/>
              </w:rPr>
              <w:t>Дифферециально-диагностическая среда для выделения и идентификации кишечных бактерий при бактериологических исследованиях пищевых продуктов, сточных вод и пр.</w:t>
            </w:r>
          </w:p>
        </w:tc>
        <w:tc>
          <w:tcPr>
            <w:tcW w:w="1040"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Кг</w:t>
            </w:r>
          </w:p>
        </w:tc>
        <w:tc>
          <w:tcPr>
            <w:tcW w:w="1129"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36000,00</w:t>
            </w:r>
          </w:p>
        </w:tc>
        <w:tc>
          <w:tcPr>
            <w:tcW w:w="1561" w:type="dxa"/>
          </w:tcPr>
          <w:p w:rsidR="00030909" w:rsidRPr="00156A15" w:rsidRDefault="00030909"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36000</w:t>
            </w:r>
            <w:r w:rsidR="00271715" w:rsidRPr="00156A15">
              <w:rPr>
                <w:rFonts w:ascii="Times New Roman" w:hAnsi="Times New Roman" w:cs="Times New Roman"/>
                <w:color w:val="000000" w:themeColor="text1"/>
                <w:sz w:val="20"/>
                <w:szCs w:val="20"/>
              </w:rPr>
              <w:t>,00</w:t>
            </w:r>
          </w:p>
        </w:tc>
        <w:tc>
          <w:tcPr>
            <w:tcW w:w="2640" w:type="dxa"/>
          </w:tcPr>
          <w:p w:rsidR="00030909" w:rsidRPr="00156A15" w:rsidRDefault="00030909">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030909" w:rsidRPr="00030909" w:rsidTr="00050168">
        <w:tc>
          <w:tcPr>
            <w:tcW w:w="624" w:type="dxa"/>
          </w:tcPr>
          <w:p w:rsidR="00030909"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38</w:t>
            </w:r>
          </w:p>
        </w:tc>
        <w:tc>
          <w:tcPr>
            <w:tcW w:w="2319" w:type="dxa"/>
          </w:tcPr>
          <w:p w:rsidR="00030909" w:rsidRPr="00156A15" w:rsidRDefault="00271715" w:rsidP="00526579">
            <w:pPr>
              <w:pStyle w:val="a5"/>
              <w:tabs>
                <w:tab w:val="right" w:pos="2103"/>
              </w:tabs>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Среда Клиглера</w:t>
            </w:r>
          </w:p>
        </w:tc>
        <w:tc>
          <w:tcPr>
            <w:tcW w:w="4304" w:type="dxa"/>
          </w:tcPr>
          <w:p w:rsidR="00030909" w:rsidRPr="00156A15" w:rsidRDefault="0052774B"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shd w:val="clear" w:color="auto" w:fill="F7F7F7"/>
              </w:rPr>
              <w:t>Фасовка 250 гр</w:t>
            </w:r>
          </w:p>
        </w:tc>
        <w:tc>
          <w:tcPr>
            <w:tcW w:w="1040" w:type="dxa"/>
          </w:tcPr>
          <w:p w:rsidR="00030909" w:rsidRPr="00156A15" w:rsidRDefault="00271715"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Кг </w:t>
            </w:r>
          </w:p>
        </w:tc>
        <w:tc>
          <w:tcPr>
            <w:tcW w:w="1129" w:type="dxa"/>
          </w:tcPr>
          <w:p w:rsidR="00030909" w:rsidRPr="00156A15" w:rsidRDefault="00271715"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0,25</w:t>
            </w:r>
          </w:p>
        </w:tc>
        <w:tc>
          <w:tcPr>
            <w:tcW w:w="1375" w:type="dxa"/>
          </w:tcPr>
          <w:p w:rsidR="00030909" w:rsidRPr="00156A15" w:rsidRDefault="00271715"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30000,00</w:t>
            </w:r>
          </w:p>
        </w:tc>
        <w:tc>
          <w:tcPr>
            <w:tcW w:w="1561" w:type="dxa"/>
          </w:tcPr>
          <w:p w:rsidR="00030909" w:rsidRPr="00156A15" w:rsidRDefault="00271715" w:rsidP="00483B0E">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7500,00</w:t>
            </w:r>
          </w:p>
        </w:tc>
        <w:tc>
          <w:tcPr>
            <w:tcW w:w="2640" w:type="dxa"/>
          </w:tcPr>
          <w:p w:rsidR="00030909" w:rsidRPr="00156A15" w:rsidRDefault="00030909">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4029F" w:rsidRPr="00030909" w:rsidTr="00050168">
        <w:tc>
          <w:tcPr>
            <w:tcW w:w="624" w:type="dxa"/>
          </w:tcPr>
          <w:p w:rsidR="0054029F"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39</w:t>
            </w:r>
          </w:p>
        </w:tc>
        <w:tc>
          <w:tcPr>
            <w:tcW w:w="2319" w:type="dxa"/>
          </w:tcPr>
          <w:p w:rsidR="0054029F" w:rsidRPr="00156A15" w:rsidRDefault="0054029F"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(сальмонелезный) группы Н-</w:t>
            </w:r>
            <w:r w:rsidRPr="00156A15">
              <w:rPr>
                <w:rFonts w:ascii="Times New Roman" w:hAnsi="Times New Roman" w:cs="Times New Roman"/>
                <w:color w:val="000000" w:themeColor="text1"/>
                <w:sz w:val="20"/>
                <w:szCs w:val="20"/>
                <w:lang w:val="en-US"/>
              </w:rPr>
              <w:t>I</w:t>
            </w:r>
            <w:r w:rsidRPr="00156A15">
              <w:rPr>
                <w:rFonts w:ascii="Times New Roman" w:hAnsi="Times New Roman" w:cs="Times New Roman"/>
                <w:color w:val="000000" w:themeColor="text1"/>
                <w:sz w:val="20"/>
                <w:szCs w:val="20"/>
              </w:rPr>
              <w:t xml:space="preserve"> фаза </w:t>
            </w:r>
            <w:r w:rsidRPr="00156A15">
              <w:rPr>
                <w:rFonts w:ascii="Times New Roman" w:hAnsi="Times New Roman" w:cs="Times New Roman"/>
                <w:color w:val="000000" w:themeColor="text1"/>
                <w:sz w:val="20"/>
                <w:szCs w:val="20"/>
                <w:lang w:val="en-US"/>
              </w:rPr>
              <w:t>a</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h</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d</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g</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m</w:t>
            </w:r>
            <w:r w:rsidRPr="00156A15">
              <w:rPr>
                <w:rFonts w:ascii="Times New Roman" w:hAnsi="Times New Roman" w:cs="Times New Roman"/>
                <w:color w:val="000000" w:themeColor="text1"/>
                <w:sz w:val="20"/>
                <w:szCs w:val="20"/>
              </w:rPr>
              <w:t xml:space="preserve">. </w:t>
            </w:r>
            <w:r w:rsidRPr="00156A15">
              <w:rPr>
                <w:rFonts w:ascii="Times New Roman" w:hAnsi="Times New Roman" w:cs="Times New Roman"/>
                <w:color w:val="000000" w:themeColor="text1"/>
                <w:sz w:val="20"/>
                <w:szCs w:val="20"/>
                <w:lang w:val="en-US"/>
              </w:rPr>
              <w:t>II</w:t>
            </w:r>
            <w:r w:rsidRPr="00156A15">
              <w:rPr>
                <w:rFonts w:ascii="Times New Roman" w:hAnsi="Times New Roman" w:cs="Times New Roman"/>
                <w:color w:val="000000" w:themeColor="text1"/>
                <w:sz w:val="20"/>
                <w:szCs w:val="20"/>
              </w:rPr>
              <w:t xml:space="preserve"> фаза-1,2/1,5</w:t>
            </w:r>
          </w:p>
        </w:tc>
        <w:tc>
          <w:tcPr>
            <w:tcW w:w="4304"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Сыворотка антигенной структуры бактерий тифо-паратифозной (сальмонелезный) группы Н-</w:t>
            </w:r>
            <w:r w:rsidRPr="00156A15">
              <w:rPr>
                <w:rFonts w:ascii="Times New Roman" w:hAnsi="Times New Roman" w:cs="Times New Roman"/>
                <w:color w:val="000000" w:themeColor="text1"/>
                <w:sz w:val="20"/>
                <w:szCs w:val="20"/>
                <w:lang w:val="en-US"/>
              </w:rPr>
              <w:t>I</w:t>
            </w:r>
            <w:r w:rsidRPr="00156A15">
              <w:rPr>
                <w:rFonts w:ascii="Times New Roman" w:hAnsi="Times New Roman" w:cs="Times New Roman"/>
                <w:color w:val="000000" w:themeColor="text1"/>
                <w:sz w:val="20"/>
                <w:szCs w:val="20"/>
              </w:rPr>
              <w:t xml:space="preserve"> фаза </w:t>
            </w:r>
            <w:r w:rsidRPr="00156A15">
              <w:rPr>
                <w:rFonts w:ascii="Times New Roman" w:hAnsi="Times New Roman" w:cs="Times New Roman"/>
                <w:color w:val="000000" w:themeColor="text1"/>
                <w:sz w:val="20"/>
                <w:szCs w:val="20"/>
                <w:lang w:val="en-US"/>
              </w:rPr>
              <w:t>a</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h</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d</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g</w:t>
            </w:r>
            <w:r w:rsidRPr="00156A15">
              <w:rPr>
                <w:rFonts w:ascii="Times New Roman" w:hAnsi="Times New Roman" w:cs="Times New Roman"/>
                <w:color w:val="000000" w:themeColor="text1"/>
                <w:sz w:val="20"/>
                <w:szCs w:val="20"/>
              </w:rPr>
              <w:t>,</w:t>
            </w:r>
            <w:r w:rsidRPr="00156A15">
              <w:rPr>
                <w:rFonts w:ascii="Times New Roman" w:hAnsi="Times New Roman" w:cs="Times New Roman"/>
                <w:color w:val="000000" w:themeColor="text1"/>
                <w:sz w:val="20"/>
                <w:szCs w:val="20"/>
                <w:lang w:val="en-US"/>
              </w:rPr>
              <w:t>m</w:t>
            </w:r>
            <w:r w:rsidRPr="00156A15">
              <w:rPr>
                <w:rFonts w:ascii="Times New Roman" w:hAnsi="Times New Roman" w:cs="Times New Roman"/>
                <w:color w:val="000000" w:themeColor="text1"/>
                <w:sz w:val="20"/>
                <w:szCs w:val="20"/>
              </w:rPr>
              <w:t xml:space="preserve">. </w:t>
            </w:r>
            <w:r w:rsidRPr="00156A15">
              <w:rPr>
                <w:rFonts w:ascii="Times New Roman" w:hAnsi="Times New Roman" w:cs="Times New Roman"/>
                <w:color w:val="000000" w:themeColor="text1"/>
                <w:sz w:val="20"/>
                <w:szCs w:val="20"/>
                <w:lang w:val="en-US"/>
              </w:rPr>
              <w:t>II</w:t>
            </w:r>
            <w:r w:rsidRPr="00156A15">
              <w:rPr>
                <w:rFonts w:ascii="Times New Roman" w:hAnsi="Times New Roman" w:cs="Times New Roman"/>
                <w:color w:val="000000" w:themeColor="text1"/>
                <w:sz w:val="20"/>
                <w:szCs w:val="20"/>
              </w:rPr>
              <w:t xml:space="preserve"> фаза-1,2/1,5</w:t>
            </w:r>
          </w:p>
          <w:p w:rsidR="0054029F" w:rsidRPr="00156A15" w:rsidRDefault="0054029F"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rPr>
              <w:t>№5 амп</w:t>
            </w:r>
          </w:p>
        </w:tc>
        <w:tc>
          <w:tcPr>
            <w:tcW w:w="1040"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Кор</w:t>
            </w:r>
          </w:p>
        </w:tc>
        <w:tc>
          <w:tcPr>
            <w:tcW w:w="1129"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1561" w:type="dxa"/>
          </w:tcPr>
          <w:p w:rsidR="0054029F" w:rsidRPr="00156A15" w:rsidRDefault="0054029F"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2640" w:type="dxa"/>
          </w:tcPr>
          <w:p w:rsidR="0054029F" w:rsidRPr="00156A15" w:rsidRDefault="0054029F">
            <w:pPr>
              <w:rPr>
                <w:color w:val="000000" w:themeColor="text1"/>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4029F" w:rsidRPr="00030909" w:rsidTr="00050168">
        <w:tc>
          <w:tcPr>
            <w:tcW w:w="624" w:type="dxa"/>
          </w:tcPr>
          <w:p w:rsidR="0054029F"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40</w:t>
            </w:r>
          </w:p>
        </w:tc>
        <w:tc>
          <w:tcPr>
            <w:tcW w:w="2319" w:type="dxa"/>
          </w:tcPr>
          <w:p w:rsidR="0054029F" w:rsidRPr="00156A15" w:rsidRDefault="0054029F" w:rsidP="001653E1">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Сыворотка диагностическая холерная О1 адсорбированная сухая для реакции агглютинации (РА) </w:t>
            </w:r>
          </w:p>
        </w:tc>
        <w:tc>
          <w:tcPr>
            <w:tcW w:w="4304" w:type="dxa"/>
          </w:tcPr>
          <w:p w:rsidR="0054029F" w:rsidRPr="00156A15" w:rsidRDefault="00102207" w:rsidP="001653E1">
            <w:pPr>
              <w:rPr>
                <w:rFonts w:ascii="Times New Roman" w:hAnsi="Times New Roman" w:cs="Times New Roman"/>
                <w:color w:val="000000" w:themeColor="text1"/>
                <w:sz w:val="20"/>
                <w:szCs w:val="20"/>
                <w:shd w:val="clear" w:color="auto" w:fill="F7F7F7"/>
              </w:rPr>
            </w:pPr>
            <w:r w:rsidRPr="00156A15">
              <w:rPr>
                <w:rFonts w:ascii="Times New Roman" w:hAnsi="Times New Roman" w:cs="Times New Roman"/>
                <w:color w:val="000000" w:themeColor="text1"/>
                <w:sz w:val="20"/>
                <w:szCs w:val="20"/>
              </w:rPr>
              <w:t>Сыворотка диагностическая холерная О1 адсорбированная сухая для реакции агглютинации (РА) амп -1 мл</w:t>
            </w:r>
          </w:p>
        </w:tc>
        <w:tc>
          <w:tcPr>
            <w:tcW w:w="1040"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tc>
        <w:tc>
          <w:tcPr>
            <w:tcW w:w="1129"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w:t>
            </w:r>
          </w:p>
        </w:tc>
        <w:tc>
          <w:tcPr>
            <w:tcW w:w="1375"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1561"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w:t>
            </w:r>
          </w:p>
        </w:tc>
        <w:tc>
          <w:tcPr>
            <w:tcW w:w="2640" w:type="dxa"/>
          </w:tcPr>
          <w:p w:rsidR="0054029F" w:rsidRPr="00156A15" w:rsidRDefault="0054029F">
            <w:pPr>
              <w:rPr>
                <w:color w:val="000000" w:themeColor="text1"/>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54029F" w:rsidRPr="00030909" w:rsidTr="00050168">
        <w:tc>
          <w:tcPr>
            <w:tcW w:w="624" w:type="dxa"/>
          </w:tcPr>
          <w:p w:rsidR="0054029F" w:rsidRPr="00030909" w:rsidRDefault="00102207" w:rsidP="00483B0E">
            <w:pPr>
              <w:spacing w:line="240" w:lineRule="auto"/>
              <w:rPr>
                <w:rFonts w:ascii="Times New Roman" w:hAnsi="Times New Roman" w:cs="Times New Roman"/>
                <w:sz w:val="20"/>
                <w:szCs w:val="20"/>
              </w:rPr>
            </w:pPr>
            <w:r>
              <w:rPr>
                <w:rFonts w:ascii="Times New Roman" w:hAnsi="Times New Roman" w:cs="Times New Roman"/>
                <w:sz w:val="20"/>
                <w:szCs w:val="20"/>
              </w:rPr>
              <w:t>41</w:t>
            </w:r>
          </w:p>
        </w:tc>
        <w:tc>
          <w:tcPr>
            <w:tcW w:w="2319" w:type="dxa"/>
          </w:tcPr>
          <w:p w:rsidR="0054029F" w:rsidRPr="00156A15" w:rsidRDefault="00102207" w:rsidP="00102207">
            <w:pPr>
              <w:pStyle w:val="a5"/>
              <w:ind w:left="176"/>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Поливалентная диагностическая сальмонеллезная адсорбированная сыворотка АВСДЕ </w:t>
            </w:r>
          </w:p>
        </w:tc>
        <w:tc>
          <w:tcPr>
            <w:tcW w:w="4304" w:type="dxa"/>
          </w:tcPr>
          <w:p w:rsidR="00102207" w:rsidRPr="00156A15" w:rsidRDefault="00102207" w:rsidP="00102207">
            <w:pPr>
              <w:pStyle w:val="1"/>
              <w:shd w:val="clear" w:color="auto" w:fill="FFFFFF"/>
              <w:spacing w:before="0"/>
              <w:rPr>
                <w:rFonts w:ascii="Times New Roman" w:hAnsi="Times New Roman" w:cs="Times New Roman"/>
                <w:b w:val="0"/>
                <w:bCs w:val="0"/>
                <w:color w:val="000000" w:themeColor="text1"/>
                <w:sz w:val="20"/>
                <w:szCs w:val="20"/>
              </w:rPr>
            </w:pPr>
            <w:r w:rsidRPr="00156A15">
              <w:rPr>
                <w:rFonts w:ascii="Times New Roman" w:hAnsi="Times New Roman" w:cs="Times New Roman"/>
                <w:b w:val="0"/>
                <w:bCs w:val="0"/>
                <w:color w:val="000000" w:themeColor="text1"/>
                <w:sz w:val="20"/>
                <w:szCs w:val="20"/>
              </w:rPr>
              <w:t>Препарат разлит в ампулы по 2мл. Выпускают в сухом виде. Упаковка 5 ампул. </w:t>
            </w:r>
          </w:p>
          <w:p w:rsidR="0054029F" w:rsidRPr="00156A15" w:rsidRDefault="0054029F" w:rsidP="001653E1">
            <w:pPr>
              <w:rPr>
                <w:rFonts w:ascii="Times New Roman" w:hAnsi="Times New Roman" w:cs="Times New Roman"/>
                <w:color w:val="000000" w:themeColor="text1"/>
                <w:sz w:val="20"/>
                <w:szCs w:val="20"/>
                <w:shd w:val="clear" w:color="auto" w:fill="F7F7F7"/>
              </w:rPr>
            </w:pPr>
          </w:p>
        </w:tc>
        <w:tc>
          <w:tcPr>
            <w:tcW w:w="1040"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tc>
        <w:tc>
          <w:tcPr>
            <w:tcW w:w="1129"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w:t>
            </w:r>
          </w:p>
        </w:tc>
        <w:tc>
          <w:tcPr>
            <w:tcW w:w="1375"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10000,000</w:t>
            </w:r>
          </w:p>
        </w:tc>
        <w:tc>
          <w:tcPr>
            <w:tcW w:w="1561" w:type="dxa"/>
          </w:tcPr>
          <w:p w:rsidR="0054029F" w:rsidRPr="00156A15" w:rsidRDefault="00102207"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20000,00</w:t>
            </w:r>
          </w:p>
        </w:tc>
        <w:tc>
          <w:tcPr>
            <w:tcW w:w="2640" w:type="dxa"/>
          </w:tcPr>
          <w:p w:rsidR="0054029F" w:rsidRPr="00156A15" w:rsidRDefault="0054029F">
            <w:pPr>
              <w:rPr>
                <w:color w:val="000000" w:themeColor="text1"/>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156A15" w:rsidP="00483B0E">
            <w:pPr>
              <w:spacing w:line="240" w:lineRule="auto"/>
              <w:rPr>
                <w:rFonts w:ascii="Times New Roman" w:hAnsi="Times New Roman" w:cs="Times New Roman"/>
                <w:sz w:val="20"/>
                <w:szCs w:val="20"/>
              </w:rPr>
            </w:pPr>
            <w:r>
              <w:rPr>
                <w:rFonts w:ascii="Times New Roman" w:hAnsi="Times New Roman" w:cs="Times New Roman"/>
                <w:sz w:val="20"/>
                <w:szCs w:val="20"/>
              </w:rPr>
              <w:t>42</w:t>
            </w:r>
          </w:p>
        </w:tc>
        <w:tc>
          <w:tcPr>
            <w:tcW w:w="2319" w:type="dxa"/>
          </w:tcPr>
          <w:p w:rsidR="00156A15" w:rsidRPr="00156A15" w:rsidRDefault="00156A15" w:rsidP="00032F8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w:t>
            </w:r>
            <w:r w:rsidRPr="00156A15">
              <w:rPr>
                <w:rFonts w:ascii="Times New Roman" w:hAnsi="Times New Roman" w:cs="Times New Roman"/>
                <w:color w:val="000000" w:themeColor="text1"/>
                <w:sz w:val="20"/>
                <w:szCs w:val="20"/>
              </w:rPr>
              <w:lastRenderedPageBreak/>
              <w:t>менинг</w:t>
            </w:r>
            <w:r w:rsidRPr="00156A15">
              <w:rPr>
                <w:rFonts w:ascii="Times New Roman" w:hAnsi="Times New Roman" w:cs="Times New Roman"/>
                <w:color w:val="000000" w:themeColor="text1"/>
                <w:sz w:val="20"/>
                <w:szCs w:val="20"/>
              </w:rPr>
              <w:t>ококковый полисахаридный группы Х</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 xml:space="preserve">Диагностикум эритроцитарный менингококковый полисахаридный группы Х </w:t>
            </w:r>
            <w:r w:rsidRPr="00156A15">
              <w:rPr>
                <w:rFonts w:ascii="Times New Roman" w:hAnsi="Times New Roman" w:cs="Times New Roman"/>
                <w:color w:val="000000" w:themeColor="text1"/>
                <w:sz w:val="20"/>
                <w:szCs w:val="20"/>
              </w:rPr>
              <w:lastRenderedPageBreak/>
              <w:t xml:space="preserve">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lastRenderedPageBreak/>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Согласно заявок после </w:t>
            </w:r>
            <w:r w:rsidRPr="00156A15">
              <w:rPr>
                <w:rFonts w:ascii="Times New Roman" w:hAnsi="Times New Roman" w:cs="Times New Roman"/>
                <w:color w:val="000000" w:themeColor="text1"/>
                <w:sz w:val="20"/>
                <w:szCs w:val="20"/>
              </w:rPr>
              <w:lastRenderedPageBreak/>
              <w:t>подписания договора</w:t>
            </w:r>
          </w:p>
        </w:tc>
      </w:tr>
      <w:tr w:rsidR="00156A15" w:rsidRPr="00030909" w:rsidTr="00050168">
        <w:tc>
          <w:tcPr>
            <w:tcW w:w="624" w:type="dxa"/>
          </w:tcPr>
          <w:p w:rsidR="00156A15" w:rsidRPr="00030909" w:rsidRDefault="00156A15" w:rsidP="00483B0E">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43</w:t>
            </w:r>
          </w:p>
        </w:tc>
        <w:tc>
          <w:tcPr>
            <w:tcW w:w="2319" w:type="dxa"/>
          </w:tcPr>
          <w:p w:rsidR="00156A15" w:rsidRPr="00156A15" w:rsidRDefault="00156A15" w:rsidP="00032F8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rPr>
              <w:t xml:space="preserve"> </w:t>
            </w:r>
            <w:r w:rsidRPr="00156A15">
              <w:rPr>
                <w:rFonts w:ascii="Times New Roman" w:hAnsi="Times New Roman" w:cs="Times New Roman"/>
                <w:color w:val="000000" w:themeColor="text1"/>
                <w:sz w:val="20"/>
                <w:szCs w:val="20"/>
                <w:lang w:val="en-US"/>
              </w:rPr>
              <w:t>Y</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Y</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156A15" w:rsidP="00483B0E">
            <w:pPr>
              <w:spacing w:line="240" w:lineRule="auto"/>
              <w:rPr>
                <w:rFonts w:ascii="Times New Roman" w:hAnsi="Times New Roman" w:cs="Times New Roman"/>
                <w:sz w:val="20"/>
                <w:szCs w:val="20"/>
              </w:rPr>
            </w:pPr>
            <w:r>
              <w:rPr>
                <w:rFonts w:ascii="Times New Roman" w:hAnsi="Times New Roman" w:cs="Times New Roman"/>
                <w:sz w:val="20"/>
                <w:szCs w:val="20"/>
              </w:rPr>
              <w:t>44</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менинго</w:t>
            </w:r>
            <w:r w:rsidRPr="00156A15">
              <w:rPr>
                <w:rFonts w:ascii="Times New Roman" w:hAnsi="Times New Roman" w:cs="Times New Roman"/>
                <w:color w:val="000000" w:themeColor="text1"/>
                <w:sz w:val="20"/>
                <w:szCs w:val="20"/>
              </w:rPr>
              <w:t xml:space="preserve">кокковый полисахаридный группы  </w:t>
            </w:r>
            <w:r w:rsidRPr="00156A15">
              <w:rPr>
                <w:rFonts w:ascii="Times New Roman" w:hAnsi="Times New Roman" w:cs="Times New Roman"/>
                <w:color w:val="000000" w:themeColor="text1"/>
                <w:sz w:val="20"/>
                <w:szCs w:val="20"/>
                <w:lang w:val="en-US"/>
              </w:rPr>
              <w:t>B</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B</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156A15" w:rsidP="00483B0E">
            <w:pPr>
              <w:spacing w:line="240" w:lineRule="auto"/>
              <w:rPr>
                <w:rFonts w:ascii="Times New Roman" w:hAnsi="Times New Roman" w:cs="Times New Roman"/>
                <w:sz w:val="20"/>
                <w:szCs w:val="20"/>
              </w:rPr>
            </w:pPr>
            <w:r>
              <w:rPr>
                <w:rFonts w:ascii="Times New Roman" w:hAnsi="Times New Roman" w:cs="Times New Roman"/>
                <w:sz w:val="20"/>
                <w:szCs w:val="20"/>
              </w:rPr>
              <w:t>45</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менинго</w:t>
            </w:r>
            <w:r w:rsidRPr="00156A15">
              <w:rPr>
                <w:rFonts w:ascii="Times New Roman" w:hAnsi="Times New Roman" w:cs="Times New Roman"/>
                <w:color w:val="000000" w:themeColor="text1"/>
                <w:sz w:val="20"/>
                <w:szCs w:val="20"/>
              </w:rPr>
              <w:t xml:space="preserve">кокковый полисахаридный группы </w:t>
            </w:r>
            <w:r w:rsidRPr="00156A15">
              <w:rPr>
                <w:rFonts w:ascii="Times New Roman" w:hAnsi="Times New Roman" w:cs="Times New Roman"/>
                <w:color w:val="000000" w:themeColor="text1"/>
                <w:sz w:val="20"/>
                <w:szCs w:val="20"/>
                <w:lang w:val="en-US"/>
              </w:rPr>
              <w:t>W</w:t>
            </w:r>
            <w:r w:rsidRPr="00156A15">
              <w:rPr>
                <w:rFonts w:ascii="Times New Roman" w:hAnsi="Times New Roman" w:cs="Times New Roman"/>
                <w:color w:val="000000" w:themeColor="text1"/>
                <w:sz w:val="20"/>
                <w:szCs w:val="20"/>
              </w:rPr>
              <w:t>135</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W</w:t>
            </w:r>
            <w:r w:rsidRPr="00156A15">
              <w:rPr>
                <w:rFonts w:ascii="Times New Roman" w:hAnsi="Times New Roman" w:cs="Times New Roman"/>
                <w:color w:val="000000" w:themeColor="text1"/>
                <w:sz w:val="20"/>
                <w:szCs w:val="20"/>
              </w:rPr>
              <w:t xml:space="preserve">135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156A15" w:rsidP="00483B0E">
            <w:pPr>
              <w:spacing w:line="240" w:lineRule="auto"/>
              <w:rPr>
                <w:rFonts w:ascii="Times New Roman" w:hAnsi="Times New Roman" w:cs="Times New Roman"/>
                <w:sz w:val="20"/>
                <w:szCs w:val="20"/>
              </w:rPr>
            </w:pPr>
            <w:r>
              <w:rPr>
                <w:rFonts w:ascii="Times New Roman" w:hAnsi="Times New Roman" w:cs="Times New Roman"/>
                <w:sz w:val="20"/>
                <w:szCs w:val="20"/>
              </w:rPr>
              <w:t>46</w:t>
            </w:r>
          </w:p>
        </w:tc>
        <w:tc>
          <w:tcPr>
            <w:tcW w:w="2319" w:type="dxa"/>
          </w:tcPr>
          <w:p w:rsidR="00156A15" w:rsidRPr="00156A15" w:rsidRDefault="00156A15" w:rsidP="00032F86">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менингококковый полисахаридный группы</w:t>
            </w:r>
            <w:r w:rsidRPr="00156A15">
              <w:rPr>
                <w:rFonts w:ascii="Times New Roman" w:hAnsi="Times New Roman" w:cs="Times New Roman"/>
                <w:color w:val="000000" w:themeColor="text1"/>
                <w:sz w:val="20"/>
                <w:szCs w:val="20"/>
              </w:rPr>
              <w:t xml:space="preserve"> </w:t>
            </w:r>
            <w:r w:rsidRPr="00156A15">
              <w:rPr>
                <w:rFonts w:ascii="Times New Roman" w:hAnsi="Times New Roman" w:cs="Times New Roman"/>
                <w:color w:val="000000" w:themeColor="text1"/>
                <w:sz w:val="20"/>
                <w:szCs w:val="20"/>
              </w:rPr>
              <w:t xml:space="preserve"> </w:t>
            </w:r>
            <w:r w:rsidRPr="00156A15">
              <w:rPr>
                <w:rFonts w:ascii="Times New Roman" w:hAnsi="Times New Roman" w:cs="Times New Roman"/>
                <w:color w:val="000000" w:themeColor="text1"/>
                <w:sz w:val="20"/>
                <w:szCs w:val="20"/>
                <w:lang w:val="en-US"/>
              </w:rPr>
              <w:t>Z</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156A15">
              <w:rPr>
                <w:rFonts w:ascii="Times New Roman" w:hAnsi="Times New Roman" w:cs="Times New Roman"/>
                <w:color w:val="000000" w:themeColor="text1"/>
                <w:sz w:val="20"/>
                <w:szCs w:val="20"/>
                <w:lang w:val="en-US"/>
              </w:rPr>
              <w:t>Z</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156A15" w:rsidP="00483B0E">
            <w:pPr>
              <w:spacing w:line="240" w:lineRule="auto"/>
              <w:rPr>
                <w:rFonts w:ascii="Times New Roman" w:hAnsi="Times New Roman" w:cs="Times New Roman"/>
                <w:sz w:val="20"/>
                <w:szCs w:val="20"/>
              </w:rPr>
            </w:pPr>
            <w:r>
              <w:rPr>
                <w:rFonts w:ascii="Times New Roman" w:hAnsi="Times New Roman" w:cs="Times New Roman"/>
                <w:sz w:val="20"/>
                <w:szCs w:val="20"/>
              </w:rPr>
              <w:t>47</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менинго</w:t>
            </w:r>
            <w:r w:rsidRPr="00156A15">
              <w:rPr>
                <w:rFonts w:ascii="Times New Roman" w:hAnsi="Times New Roman" w:cs="Times New Roman"/>
                <w:color w:val="000000" w:themeColor="text1"/>
                <w:sz w:val="20"/>
                <w:szCs w:val="20"/>
              </w:rPr>
              <w:t>кокковый полисахаридный группы 29</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 xml:space="preserve"> жидкий </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менингококковый полисахаридный группы 29</w:t>
            </w:r>
            <w:r w:rsidRPr="00156A15">
              <w:rPr>
                <w:rFonts w:ascii="Times New Roman" w:hAnsi="Times New Roman" w:cs="Times New Roman"/>
                <w:color w:val="000000" w:themeColor="text1"/>
                <w:sz w:val="20"/>
                <w:szCs w:val="20"/>
                <w:lang w:val="en-US"/>
              </w:rPr>
              <w:t>E</w:t>
            </w:r>
            <w:r w:rsidRPr="00156A15">
              <w:rPr>
                <w:rFonts w:ascii="Times New Roman" w:hAnsi="Times New Roman" w:cs="Times New Roman"/>
                <w:color w:val="000000" w:themeColor="text1"/>
                <w:sz w:val="20"/>
                <w:szCs w:val="20"/>
              </w:rPr>
              <w:t xml:space="preserve"> жидкий </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r w:rsidR="00156A15" w:rsidRPr="00030909" w:rsidTr="00050168">
        <w:tc>
          <w:tcPr>
            <w:tcW w:w="624" w:type="dxa"/>
          </w:tcPr>
          <w:p w:rsidR="00156A15" w:rsidRPr="00030909" w:rsidRDefault="00156A15" w:rsidP="00483B0E">
            <w:pPr>
              <w:spacing w:line="240" w:lineRule="auto"/>
              <w:rPr>
                <w:rFonts w:ascii="Times New Roman" w:hAnsi="Times New Roman" w:cs="Times New Roman"/>
                <w:sz w:val="20"/>
                <w:szCs w:val="20"/>
              </w:rPr>
            </w:pPr>
            <w:r>
              <w:rPr>
                <w:rFonts w:ascii="Times New Roman" w:hAnsi="Times New Roman" w:cs="Times New Roman"/>
                <w:sz w:val="20"/>
                <w:szCs w:val="20"/>
              </w:rPr>
              <w:t>48</w:t>
            </w:r>
          </w:p>
        </w:tc>
        <w:tc>
          <w:tcPr>
            <w:tcW w:w="231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листериозный антигенный сухой</w:t>
            </w:r>
          </w:p>
        </w:tc>
        <w:tc>
          <w:tcPr>
            <w:tcW w:w="4304"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Диагностикум эритроцитарный листериозный антигенный сухой</w:t>
            </w:r>
          </w:p>
        </w:tc>
        <w:tc>
          <w:tcPr>
            <w:tcW w:w="10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амп</w:t>
            </w:r>
          </w:p>
          <w:p w:rsidR="00156A15" w:rsidRPr="00156A15" w:rsidRDefault="00156A15" w:rsidP="001653E1">
            <w:pPr>
              <w:rPr>
                <w:rFonts w:ascii="Times New Roman" w:hAnsi="Times New Roman" w:cs="Times New Roman"/>
                <w:color w:val="000000" w:themeColor="text1"/>
                <w:sz w:val="20"/>
                <w:szCs w:val="20"/>
              </w:rPr>
            </w:pPr>
          </w:p>
        </w:tc>
        <w:tc>
          <w:tcPr>
            <w:tcW w:w="1129"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 xml:space="preserve">1 </w:t>
            </w:r>
          </w:p>
        </w:tc>
        <w:tc>
          <w:tcPr>
            <w:tcW w:w="1375"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1561"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33000,00</w:t>
            </w:r>
          </w:p>
        </w:tc>
        <w:tc>
          <w:tcPr>
            <w:tcW w:w="2640" w:type="dxa"/>
          </w:tcPr>
          <w:p w:rsidR="00156A15" w:rsidRPr="00156A15" w:rsidRDefault="00156A15" w:rsidP="001653E1">
            <w:pPr>
              <w:rPr>
                <w:rFonts w:ascii="Times New Roman" w:hAnsi="Times New Roman" w:cs="Times New Roman"/>
                <w:color w:val="000000" w:themeColor="text1"/>
                <w:sz w:val="20"/>
                <w:szCs w:val="20"/>
              </w:rPr>
            </w:pPr>
            <w:r w:rsidRPr="00156A15">
              <w:rPr>
                <w:rFonts w:ascii="Times New Roman" w:hAnsi="Times New Roman" w:cs="Times New Roman"/>
                <w:color w:val="000000" w:themeColor="text1"/>
                <w:sz w:val="20"/>
                <w:szCs w:val="20"/>
              </w:rPr>
              <w:t>Согласно заявок после подписания договора</w:t>
            </w:r>
          </w:p>
        </w:tc>
      </w:tr>
    </w:tbl>
    <w:p w:rsidR="004E4D45" w:rsidRPr="00030909" w:rsidRDefault="004E4D45" w:rsidP="004E4D45">
      <w:pPr>
        <w:jc w:val="both"/>
        <w:rPr>
          <w:rFonts w:ascii="Times New Roman" w:hAnsi="Times New Roman" w:cs="Times New Roman"/>
          <w:b/>
          <w:sz w:val="20"/>
          <w:szCs w:val="20"/>
        </w:rPr>
      </w:pPr>
      <w:r w:rsidRPr="00030909">
        <w:rPr>
          <w:rFonts w:ascii="Times New Roman" w:hAnsi="Times New Roman" w:cs="Times New Roman"/>
          <w:b/>
          <w:sz w:val="20"/>
          <w:szCs w:val="20"/>
        </w:rPr>
        <w:t>Срок подачи ценовых предложений потенциальных поставщиков:</w:t>
      </w:r>
    </w:p>
    <w:p w:rsidR="004E4D45" w:rsidRPr="00030909" w:rsidRDefault="004E4D45" w:rsidP="004E4D45">
      <w:pPr>
        <w:ind w:firstLine="284"/>
        <w:jc w:val="both"/>
        <w:rPr>
          <w:rFonts w:ascii="Times New Roman" w:hAnsi="Times New Roman" w:cs="Times New Roman"/>
          <w:sz w:val="20"/>
          <w:szCs w:val="20"/>
        </w:rPr>
      </w:pPr>
      <w:r w:rsidRPr="00030909">
        <w:rPr>
          <w:rFonts w:ascii="Times New Roman" w:hAnsi="Times New Roman" w:cs="Times New Roman"/>
          <w:sz w:val="20"/>
          <w:szCs w:val="20"/>
        </w:rPr>
        <w:t xml:space="preserve">- начало предоставления ценовых предложений – с </w:t>
      </w:r>
      <w:r w:rsidR="00156A15">
        <w:rPr>
          <w:rFonts w:ascii="Times New Roman" w:hAnsi="Times New Roman" w:cs="Times New Roman"/>
          <w:sz w:val="20"/>
          <w:szCs w:val="20"/>
        </w:rPr>
        <w:t>15 ч. 30 мин 29</w:t>
      </w:r>
      <w:r w:rsidR="00AA186F" w:rsidRPr="00030909">
        <w:rPr>
          <w:rFonts w:ascii="Times New Roman" w:hAnsi="Times New Roman" w:cs="Times New Roman"/>
          <w:sz w:val="20"/>
          <w:szCs w:val="20"/>
        </w:rPr>
        <w:t>.0</w:t>
      </w:r>
      <w:r w:rsidR="00156A15">
        <w:rPr>
          <w:rFonts w:ascii="Times New Roman" w:hAnsi="Times New Roman" w:cs="Times New Roman"/>
          <w:sz w:val="20"/>
          <w:szCs w:val="20"/>
        </w:rPr>
        <w:t>4</w:t>
      </w:r>
      <w:r w:rsidR="00AA186F" w:rsidRPr="00030909">
        <w:rPr>
          <w:rFonts w:ascii="Times New Roman" w:hAnsi="Times New Roman" w:cs="Times New Roman"/>
          <w:sz w:val="20"/>
          <w:szCs w:val="20"/>
        </w:rPr>
        <w:t>.2020</w:t>
      </w:r>
      <w:r w:rsidRPr="00030909">
        <w:rPr>
          <w:rFonts w:ascii="Times New Roman" w:hAnsi="Times New Roman" w:cs="Times New Roman"/>
          <w:sz w:val="20"/>
          <w:szCs w:val="20"/>
        </w:rPr>
        <w:t>г.</w:t>
      </w:r>
    </w:p>
    <w:p w:rsidR="004E4D45" w:rsidRPr="00030909" w:rsidRDefault="004E4D45" w:rsidP="004E4D45">
      <w:pPr>
        <w:ind w:firstLine="284"/>
        <w:jc w:val="both"/>
        <w:rPr>
          <w:rFonts w:ascii="Times New Roman" w:hAnsi="Times New Roman" w:cs="Times New Roman"/>
          <w:sz w:val="20"/>
          <w:szCs w:val="20"/>
        </w:rPr>
      </w:pPr>
      <w:r w:rsidRPr="00030909">
        <w:rPr>
          <w:rFonts w:ascii="Times New Roman" w:hAnsi="Times New Roman" w:cs="Times New Roman"/>
          <w:sz w:val="20"/>
          <w:szCs w:val="20"/>
        </w:rPr>
        <w:lastRenderedPageBreak/>
        <w:t>- окончание предостав</w:t>
      </w:r>
      <w:r w:rsidR="00560260" w:rsidRPr="00030909">
        <w:rPr>
          <w:rFonts w:ascii="Times New Roman" w:hAnsi="Times New Roman" w:cs="Times New Roman"/>
          <w:sz w:val="20"/>
          <w:szCs w:val="20"/>
        </w:rPr>
        <w:t xml:space="preserve">ления ценовых предложений - до </w:t>
      </w:r>
      <w:r w:rsidR="00AA186F" w:rsidRPr="00030909">
        <w:rPr>
          <w:rFonts w:ascii="Times New Roman" w:hAnsi="Times New Roman" w:cs="Times New Roman"/>
          <w:sz w:val="20"/>
          <w:szCs w:val="20"/>
        </w:rPr>
        <w:t>15</w:t>
      </w:r>
      <w:r w:rsidRPr="00030909">
        <w:rPr>
          <w:rFonts w:ascii="Times New Roman" w:hAnsi="Times New Roman" w:cs="Times New Roman"/>
          <w:sz w:val="20"/>
          <w:szCs w:val="20"/>
        </w:rPr>
        <w:t xml:space="preserve"> ч. 30 мин </w:t>
      </w:r>
      <w:r w:rsidR="00156A15">
        <w:rPr>
          <w:rFonts w:ascii="Times New Roman" w:hAnsi="Times New Roman" w:cs="Times New Roman"/>
          <w:sz w:val="20"/>
          <w:szCs w:val="20"/>
        </w:rPr>
        <w:t>11.05</w:t>
      </w:r>
      <w:r w:rsidR="00AA186F" w:rsidRPr="00030909">
        <w:rPr>
          <w:rFonts w:ascii="Times New Roman" w:hAnsi="Times New Roman" w:cs="Times New Roman"/>
          <w:sz w:val="20"/>
          <w:szCs w:val="20"/>
        </w:rPr>
        <w:t>.2020</w:t>
      </w:r>
      <w:r w:rsidRPr="00030909">
        <w:rPr>
          <w:rFonts w:ascii="Times New Roman" w:hAnsi="Times New Roman" w:cs="Times New Roman"/>
          <w:sz w:val="20"/>
          <w:szCs w:val="20"/>
        </w:rPr>
        <w:t>г.</w:t>
      </w:r>
    </w:p>
    <w:p w:rsidR="004E4D45" w:rsidRPr="00030909" w:rsidRDefault="004E4D45" w:rsidP="004E4D45">
      <w:pPr>
        <w:ind w:firstLine="708"/>
        <w:jc w:val="both"/>
        <w:rPr>
          <w:rFonts w:ascii="Times New Roman" w:hAnsi="Times New Roman" w:cs="Times New Roman"/>
          <w:b/>
          <w:i/>
          <w:sz w:val="20"/>
          <w:szCs w:val="20"/>
        </w:rPr>
      </w:pPr>
      <w:r w:rsidRPr="00030909">
        <w:rPr>
          <w:rFonts w:ascii="Times New Roman" w:hAnsi="Times New Roman" w:cs="Times New Roman"/>
          <w:b/>
          <w:sz w:val="20"/>
          <w:szCs w:val="20"/>
        </w:rPr>
        <w:t xml:space="preserve">Дата, время и место вскрытия конвертов с ценовыми предложениями, </w:t>
      </w:r>
      <w:r w:rsidRPr="00030909">
        <w:rPr>
          <w:rFonts w:ascii="Times New Roman" w:hAnsi="Times New Roman" w:cs="Times New Roman"/>
          <w:b/>
          <w:sz w:val="20"/>
          <w:szCs w:val="20"/>
          <w:u w:val="single"/>
        </w:rPr>
        <w:t>с пометкой на номер объявления</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w:t>
      </w:r>
      <w:r w:rsidRPr="00030909">
        <w:rPr>
          <w:rFonts w:ascii="Times New Roman" w:hAnsi="Times New Roman" w:cs="Times New Roman"/>
          <w:sz w:val="20"/>
          <w:szCs w:val="20"/>
        </w:rPr>
        <w:t xml:space="preserve"> СКО, Айыртауский район, с.Саумалколь, ул.Хаирова №1 , </w:t>
      </w:r>
      <w:r w:rsidR="00156A15">
        <w:rPr>
          <w:rFonts w:ascii="Times New Roman" w:hAnsi="Times New Roman" w:cs="Times New Roman"/>
          <w:sz w:val="20"/>
          <w:szCs w:val="20"/>
        </w:rPr>
        <w:t>15 ч. 30 мин 1</w:t>
      </w:r>
      <w:r w:rsidR="00AA186F" w:rsidRPr="00030909">
        <w:rPr>
          <w:rFonts w:ascii="Times New Roman" w:hAnsi="Times New Roman" w:cs="Times New Roman"/>
          <w:sz w:val="20"/>
          <w:szCs w:val="20"/>
        </w:rPr>
        <w:t>1.0</w:t>
      </w:r>
      <w:r w:rsidR="00156A15">
        <w:rPr>
          <w:rFonts w:ascii="Times New Roman" w:hAnsi="Times New Roman" w:cs="Times New Roman"/>
          <w:sz w:val="20"/>
          <w:szCs w:val="20"/>
        </w:rPr>
        <w:t>5</w:t>
      </w:r>
      <w:r w:rsidRPr="00030909">
        <w:rPr>
          <w:rFonts w:ascii="Times New Roman" w:hAnsi="Times New Roman" w:cs="Times New Roman"/>
          <w:sz w:val="20"/>
          <w:szCs w:val="20"/>
        </w:rPr>
        <w:t>.20</w:t>
      </w:r>
      <w:r w:rsidR="00AA186F" w:rsidRPr="00030909">
        <w:rPr>
          <w:rFonts w:ascii="Times New Roman" w:hAnsi="Times New Roman" w:cs="Times New Roman"/>
          <w:sz w:val="20"/>
          <w:szCs w:val="20"/>
        </w:rPr>
        <w:t>20</w:t>
      </w:r>
      <w:r w:rsidRPr="00030909">
        <w:rPr>
          <w:rFonts w:ascii="Times New Roman" w:hAnsi="Times New Roman" w:cs="Times New Roman"/>
          <w:sz w:val="20"/>
          <w:szCs w:val="20"/>
        </w:rPr>
        <w:t>г.</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t>Место предоставления документов:</w:t>
      </w:r>
      <w:r w:rsidRPr="00030909">
        <w:rPr>
          <w:rFonts w:ascii="Times New Roman" w:hAnsi="Times New Roman" w:cs="Times New Roman"/>
          <w:sz w:val="20"/>
          <w:szCs w:val="20"/>
        </w:rPr>
        <w:t xml:space="preserve"> СКО, Айыртауский район, с.Саумалколь, ул.Хаирова №1, бухгалтерия</w:t>
      </w:r>
    </w:p>
    <w:p w:rsidR="004E4D45" w:rsidRPr="00030909" w:rsidRDefault="004E4D45" w:rsidP="004E4D45">
      <w:pPr>
        <w:ind w:firstLine="708"/>
        <w:jc w:val="both"/>
        <w:rPr>
          <w:rFonts w:ascii="Times New Roman" w:hAnsi="Times New Roman" w:cs="Times New Roman"/>
          <w:b/>
          <w:sz w:val="20"/>
          <w:szCs w:val="20"/>
          <w:u w:val="single"/>
        </w:rPr>
      </w:pPr>
      <w:r w:rsidRPr="00030909">
        <w:rPr>
          <w:rFonts w:ascii="Times New Roman" w:hAnsi="Times New Roman" w:cs="Times New Roman"/>
          <w:b/>
          <w:sz w:val="20"/>
          <w:szCs w:val="20"/>
          <w:u w:val="single"/>
        </w:rPr>
        <w:t>Сроки и условия поставки: По заявкам  с момента подписания договора</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t xml:space="preserve">Место поставки товара: </w:t>
      </w:r>
      <w:r w:rsidRPr="00030909">
        <w:rPr>
          <w:rFonts w:ascii="Times New Roman" w:hAnsi="Times New Roman" w:cs="Times New Roman"/>
          <w:sz w:val="20"/>
          <w:szCs w:val="20"/>
        </w:rPr>
        <w:t xml:space="preserve">СКО, Айыртауский район, с.Саумалколь, ул.Хаирова №1 </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t xml:space="preserve">Срок и условия оплаты: </w:t>
      </w:r>
      <w:r w:rsidRPr="00030909">
        <w:rPr>
          <w:rFonts w:ascii="Times New Roman" w:hAnsi="Times New Roman" w:cs="Times New Roman"/>
          <w:sz w:val="20"/>
          <w:szCs w:val="20"/>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sz w:val="20"/>
          <w:szCs w:val="20"/>
        </w:rPr>
        <w:t>Лекарственные средства, изделия медицинского назначения должны быть зарегистрированы в РК и готовы к применению.</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sz w:val="20"/>
          <w:szCs w:val="20"/>
        </w:rPr>
        <w:t>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 Остаточный срок годности должен быть не менее 50% .</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sz w:val="20"/>
          <w:szCs w:val="20"/>
        </w:rPr>
        <w:t>Одновременно с поставкой Товара Поставщик предоставляет Заказчику следующие документы , относящиеся к поставке:</w:t>
      </w:r>
    </w:p>
    <w:p w:rsidR="004E4D45" w:rsidRPr="00030909" w:rsidRDefault="004E4D45" w:rsidP="004E4D45">
      <w:pPr>
        <w:numPr>
          <w:ilvl w:val="0"/>
          <w:numId w:val="1"/>
        </w:numPr>
        <w:spacing w:after="0" w:line="240" w:lineRule="auto"/>
        <w:jc w:val="both"/>
        <w:rPr>
          <w:rFonts w:ascii="Times New Roman" w:hAnsi="Times New Roman" w:cs="Times New Roman"/>
          <w:sz w:val="20"/>
          <w:szCs w:val="20"/>
        </w:rPr>
      </w:pPr>
      <w:r w:rsidRPr="00030909">
        <w:rPr>
          <w:rFonts w:ascii="Times New Roman" w:hAnsi="Times New Roman" w:cs="Times New Roman"/>
          <w:sz w:val="20"/>
          <w:szCs w:val="20"/>
        </w:rPr>
        <w:t>Счет-фактура, с указанием цены за единицу поставляемого Товара.</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В ценовое предложение должны быть включены все расходы потенциального поставщика, связанные с поставкой товаров до склада Заказчика.</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Дополнительную информацию и справки можно получить по телефону:</w:t>
      </w:r>
    </w:p>
    <w:p w:rsidR="004E4D45" w:rsidRPr="00030909" w:rsidRDefault="004E4D45" w:rsidP="004E4D45">
      <w:pPr>
        <w:ind w:firstLine="708"/>
        <w:jc w:val="both"/>
        <w:rPr>
          <w:rFonts w:ascii="Times New Roman" w:hAnsi="Times New Roman" w:cs="Times New Roman"/>
          <w:sz w:val="20"/>
          <w:szCs w:val="20"/>
        </w:rPr>
      </w:pPr>
      <w:r w:rsidRPr="00030909">
        <w:rPr>
          <w:rFonts w:ascii="Times New Roman" w:hAnsi="Times New Roman" w:cs="Times New Roman"/>
          <w:b/>
          <w:sz w:val="20"/>
          <w:szCs w:val="20"/>
        </w:rPr>
        <w:t>8(715 33) 2-06-87</w:t>
      </w:r>
    </w:p>
    <w:p w:rsidR="004E4D45" w:rsidRPr="00030909" w:rsidRDefault="004E4D45" w:rsidP="004E4D45">
      <w:pPr>
        <w:ind w:firstLine="708"/>
        <w:jc w:val="both"/>
        <w:rPr>
          <w:rFonts w:ascii="Times New Roman" w:hAnsi="Times New Roman" w:cs="Times New Roman"/>
          <w:b/>
          <w:sz w:val="20"/>
          <w:szCs w:val="20"/>
        </w:rPr>
      </w:pPr>
      <w:r w:rsidRPr="00030909">
        <w:rPr>
          <w:rFonts w:ascii="Times New Roman" w:hAnsi="Times New Roman" w:cs="Times New Roman"/>
          <w:b/>
          <w:sz w:val="20"/>
          <w:szCs w:val="20"/>
        </w:rPr>
        <w:t>Эл.адрес:</w:t>
      </w:r>
      <w:r w:rsidRPr="00030909">
        <w:rPr>
          <w:rFonts w:ascii="Times New Roman" w:hAnsi="Times New Roman" w:cs="Times New Roman"/>
          <w:color w:val="000000" w:themeColor="text1"/>
          <w:sz w:val="20"/>
          <w:szCs w:val="20"/>
          <w:shd w:val="clear" w:color="auto" w:fill="FFFFFF"/>
        </w:rPr>
        <w:t>aiyrtaucrb_sko@mail.ru</w:t>
      </w:r>
    </w:p>
    <w:p w:rsidR="004E4D45" w:rsidRPr="00030909" w:rsidRDefault="004E4D45" w:rsidP="004E4D45">
      <w:pPr>
        <w:spacing w:line="360" w:lineRule="auto"/>
        <w:ind w:firstLine="708"/>
        <w:jc w:val="both"/>
        <w:rPr>
          <w:rFonts w:ascii="Times New Roman" w:hAnsi="Times New Roman" w:cs="Times New Roman"/>
          <w:b/>
          <w:sz w:val="20"/>
          <w:szCs w:val="20"/>
        </w:rPr>
      </w:pPr>
    </w:p>
    <w:p w:rsidR="004E4D45" w:rsidRPr="00030909" w:rsidRDefault="004E4D45" w:rsidP="004E4D45">
      <w:pPr>
        <w:spacing w:line="360" w:lineRule="auto"/>
        <w:ind w:firstLine="708"/>
        <w:jc w:val="both"/>
        <w:rPr>
          <w:rFonts w:ascii="Times New Roman" w:hAnsi="Times New Roman" w:cs="Times New Roman"/>
          <w:sz w:val="20"/>
          <w:szCs w:val="20"/>
        </w:rPr>
      </w:pPr>
    </w:p>
    <w:p w:rsidR="004E4D45" w:rsidRPr="00030909" w:rsidRDefault="004E4D45" w:rsidP="004E4D45">
      <w:pPr>
        <w:jc w:val="both"/>
        <w:rPr>
          <w:rFonts w:ascii="Times New Roman" w:hAnsi="Times New Roman" w:cs="Times New Roman"/>
          <w:sz w:val="20"/>
          <w:szCs w:val="20"/>
        </w:rPr>
      </w:pPr>
    </w:p>
    <w:p w:rsidR="004E4D45" w:rsidRPr="00030909" w:rsidRDefault="004E4D45" w:rsidP="004E4D45">
      <w:pPr>
        <w:jc w:val="both"/>
        <w:rPr>
          <w:rFonts w:ascii="Times New Roman" w:hAnsi="Times New Roman" w:cs="Times New Roman"/>
          <w:sz w:val="20"/>
          <w:szCs w:val="20"/>
        </w:rPr>
      </w:pPr>
    </w:p>
    <w:p w:rsidR="004E4D45" w:rsidRPr="00030909" w:rsidRDefault="004E4D45" w:rsidP="004E4D45">
      <w:pPr>
        <w:rPr>
          <w:rFonts w:ascii="Times New Roman" w:hAnsi="Times New Roman" w:cs="Times New Roman"/>
          <w:sz w:val="20"/>
          <w:szCs w:val="20"/>
        </w:rPr>
      </w:pPr>
    </w:p>
    <w:p w:rsidR="009870B7" w:rsidRPr="00030909" w:rsidRDefault="009870B7">
      <w:pPr>
        <w:rPr>
          <w:rFonts w:ascii="Times New Roman" w:hAnsi="Times New Roman" w:cs="Times New Roman"/>
          <w:sz w:val="20"/>
          <w:szCs w:val="20"/>
        </w:rPr>
      </w:pPr>
    </w:p>
    <w:sectPr w:rsidR="009870B7" w:rsidRPr="00030909" w:rsidSect="00102207">
      <w:pgSz w:w="16838" w:h="11906" w:orient="landscape"/>
      <w:pgMar w:top="426" w:right="962"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B01" w:rsidRDefault="00EC1B01" w:rsidP="00483B0E">
      <w:pPr>
        <w:spacing w:after="0" w:line="240" w:lineRule="auto"/>
      </w:pPr>
      <w:r>
        <w:separator/>
      </w:r>
    </w:p>
  </w:endnote>
  <w:endnote w:type="continuationSeparator" w:id="1">
    <w:p w:rsidR="00EC1B01" w:rsidRDefault="00EC1B01" w:rsidP="00483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B01" w:rsidRDefault="00EC1B01" w:rsidP="00483B0E">
      <w:pPr>
        <w:spacing w:after="0" w:line="240" w:lineRule="auto"/>
      </w:pPr>
      <w:r>
        <w:separator/>
      </w:r>
    </w:p>
  </w:footnote>
  <w:footnote w:type="continuationSeparator" w:id="1">
    <w:p w:rsidR="00EC1B01" w:rsidRDefault="00EC1B01" w:rsidP="00483B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058"/>
    <w:multiLevelType w:val="hybridMultilevel"/>
    <w:tmpl w:val="8B8ACECE"/>
    <w:lvl w:ilvl="0" w:tplc="F49CA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E4D45"/>
    <w:rsid w:val="000233B6"/>
    <w:rsid w:val="00030909"/>
    <w:rsid w:val="00032F86"/>
    <w:rsid w:val="00050168"/>
    <w:rsid w:val="00093852"/>
    <w:rsid w:val="000C5234"/>
    <w:rsid w:val="00102207"/>
    <w:rsid w:val="001351A8"/>
    <w:rsid w:val="001476FB"/>
    <w:rsid w:val="00156A15"/>
    <w:rsid w:val="0016285B"/>
    <w:rsid w:val="002108E0"/>
    <w:rsid w:val="0023119E"/>
    <w:rsid w:val="00271715"/>
    <w:rsid w:val="00285CCD"/>
    <w:rsid w:val="002931EE"/>
    <w:rsid w:val="002B4A35"/>
    <w:rsid w:val="00302276"/>
    <w:rsid w:val="003311AF"/>
    <w:rsid w:val="0034519B"/>
    <w:rsid w:val="00376325"/>
    <w:rsid w:val="00380F63"/>
    <w:rsid w:val="003A0266"/>
    <w:rsid w:val="0040394E"/>
    <w:rsid w:val="00483B0E"/>
    <w:rsid w:val="004E4D45"/>
    <w:rsid w:val="00526579"/>
    <w:rsid w:val="0052774B"/>
    <w:rsid w:val="0054029F"/>
    <w:rsid w:val="00541C06"/>
    <w:rsid w:val="00547AE7"/>
    <w:rsid w:val="00550B05"/>
    <w:rsid w:val="00560260"/>
    <w:rsid w:val="00561A33"/>
    <w:rsid w:val="005B0645"/>
    <w:rsid w:val="005B618A"/>
    <w:rsid w:val="005D35AA"/>
    <w:rsid w:val="005E105C"/>
    <w:rsid w:val="00606A8C"/>
    <w:rsid w:val="00651A94"/>
    <w:rsid w:val="0070304F"/>
    <w:rsid w:val="00706DE2"/>
    <w:rsid w:val="00775F08"/>
    <w:rsid w:val="007D0575"/>
    <w:rsid w:val="00804307"/>
    <w:rsid w:val="00832FA6"/>
    <w:rsid w:val="00841CBB"/>
    <w:rsid w:val="00854DA8"/>
    <w:rsid w:val="008E34CA"/>
    <w:rsid w:val="008E5750"/>
    <w:rsid w:val="00921629"/>
    <w:rsid w:val="00947F4B"/>
    <w:rsid w:val="009604F3"/>
    <w:rsid w:val="009650D0"/>
    <w:rsid w:val="00983907"/>
    <w:rsid w:val="009870B7"/>
    <w:rsid w:val="00992EBB"/>
    <w:rsid w:val="009B3F05"/>
    <w:rsid w:val="00A717B9"/>
    <w:rsid w:val="00A81E91"/>
    <w:rsid w:val="00AA186F"/>
    <w:rsid w:val="00AD0C60"/>
    <w:rsid w:val="00AD3E28"/>
    <w:rsid w:val="00AD594D"/>
    <w:rsid w:val="00B31DA1"/>
    <w:rsid w:val="00B61C36"/>
    <w:rsid w:val="00B6246F"/>
    <w:rsid w:val="00BA6943"/>
    <w:rsid w:val="00BE4DB0"/>
    <w:rsid w:val="00BF6B25"/>
    <w:rsid w:val="00C1547D"/>
    <w:rsid w:val="00C17479"/>
    <w:rsid w:val="00C50A77"/>
    <w:rsid w:val="00C638B5"/>
    <w:rsid w:val="00C72C66"/>
    <w:rsid w:val="00C83389"/>
    <w:rsid w:val="00CA79D2"/>
    <w:rsid w:val="00CC0E16"/>
    <w:rsid w:val="00CD2380"/>
    <w:rsid w:val="00D372C3"/>
    <w:rsid w:val="00D46195"/>
    <w:rsid w:val="00D8332D"/>
    <w:rsid w:val="00D84D87"/>
    <w:rsid w:val="00DA576E"/>
    <w:rsid w:val="00DD6714"/>
    <w:rsid w:val="00DF0331"/>
    <w:rsid w:val="00E2698C"/>
    <w:rsid w:val="00E5105B"/>
    <w:rsid w:val="00EC1B01"/>
    <w:rsid w:val="00ED2ED4"/>
    <w:rsid w:val="00EE615C"/>
    <w:rsid w:val="00F350C1"/>
    <w:rsid w:val="00F3779D"/>
    <w:rsid w:val="00F42EA3"/>
    <w:rsid w:val="00F87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F08"/>
  </w:style>
  <w:style w:type="paragraph" w:styleId="1">
    <w:name w:val="heading 1"/>
    <w:basedOn w:val="a"/>
    <w:next w:val="a"/>
    <w:link w:val="10"/>
    <w:uiPriority w:val="9"/>
    <w:qFormat/>
    <w:rsid w:val="001022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483B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rsid w:val="004E4D45"/>
    <w:pPr>
      <w:spacing w:before="100" w:beforeAutospacing="1" w:after="119" w:line="240" w:lineRule="auto"/>
    </w:pPr>
    <w:rPr>
      <w:rFonts w:ascii="Times New Roman" w:eastAsia="Times New Roman" w:hAnsi="Times New Roman" w:cs="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4E4D45"/>
    <w:rPr>
      <w:rFonts w:ascii="Times New Roman" w:eastAsia="Times New Roman" w:hAnsi="Times New Roman" w:cs="Times New Roman"/>
      <w:sz w:val="24"/>
      <w:szCs w:val="24"/>
    </w:rPr>
  </w:style>
  <w:style w:type="paragraph" w:styleId="a5">
    <w:name w:val="List Paragraph"/>
    <w:basedOn w:val="a"/>
    <w:uiPriority w:val="34"/>
    <w:qFormat/>
    <w:rsid w:val="004E4D45"/>
    <w:pPr>
      <w:ind w:left="720"/>
      <w:contextualSpacing/>
    </w:pPr>
  </w:style>
  <w:style w:type="character" w:customStyle="1" w:styleId="x-attributesvalue">
    <w:name w:val="x-attributes__value"/>
    <w:basedOn w:val="a0"/>
    <w:rsid w:val="004E4D45"/>
  </w:style>
  <w:style w:type="character" w:styleId="a6">
    <w:name w:val="Hyperlink"/>
    <w:basedOn w:val="a0"/>
    <w:uiPriority w:val="99"/>
    <w:semiHidden/>
    <w:unhideWhenUsed/>
    <w:rsid w:val="00ED2ED4"/>
    <w:rPr>
      <w:color w:val="0000FF"/>
      <w:u w:val="single"/>
    </w:rPr>
  </w:style>
  <w:style w:type="paragraph" w:styleId="a7">
    <w:name w:val="header"/>
    <w:basedOn w:val="a"/>
    <w:link w:val="a8"/>
    <w:uiPriority w:val="99"/>
    <w:semiHidden/>
    <w:unhideWhenUsed/>
    <w:rsid w:val="00483B0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83B0E"/>
  </w:style>
  <w:style w:type="paragraph" w:styleId="a9">
    <w:name w:val="footer"/>
    <w:basedOn w:val="a"/>
    <w:link w:val="aa"/>
    <w:uiPriority w:val="99"/>
    <w:semiHidden/>
    <w:unhideWhenUsed/>
    <w:rsid w:val="00483B0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83B0E"/>
  </w:style>
  <w:style w:type="character" w:customStyle="1" w:styleId="40">
    <w:name w:val="Заголовок 4 Знак"/>
    <w:basedOn w:val="a0"/>
    <w:link w:val="4"/>
    <w:uiPriority w:val="9"/>
    <w:rsid w:val="00483B0E"/>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10220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62683014">
      <w:bodyDiv w:val="1"/>
      <w:marLeft w:val="0"/>
      <w:marRight w:val="0"/>
      <w:marTop w:val="0"/>
      <w:marBottom w:val="0"/>
      <w:divBdr>
        <w:top w:val="none" w:sz="0" w:space="0" w:color="auto"/>
        <w:left w:val="none" w:sz="0" w:space="0" w:color="auto"/>
        <w:bottom w:val="none" w:sz="0" w:space="0" w:color="auto"/>
        <w:right w:val="none" w:sz="0" w:space="0" w:color="auto"/>
      </w:divBdr>
    </w:div>
    <w:div w:id="344289639">
      <w:bodyDiv w:val="1"/>
      <w:marLeft w:val="0"/>
      <w:marRight w:val="0"/>
      <w:marTop w:val="0"/>
      <w:marBottom w:val="0"/>
      <w:divBdr>
        <w:top w:val="none" w:sz="0" w:space="0" w:color="auto"/>
        <w:left w:val="none" w:sz="0" w:space="0" w:color="auto"/>
        <w:bottom w:val="none" w:sz="0" w:space="0" w:color="auto"/>
        <w:right w:val="none" w:sz="0" w:space="0" w:color="auto"/>
      </w:divBdr>
    </w:div>
    <w:div w:id="134489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21.info/info/537547" TargetMode="External"/><Relationship Id="rId13" Type="http://schemas.openxmlformats.org/officeDocument/2006/relationships/hyperlink" Target="https://ru.wikipedia.org/wiki/%D0%9E%D1%80%D1%82%D0%BE%D1%84%D0%BE%D1%81%D1%84%D0%BE%D1%80%D0%BD%D0%B0%D1%8F_%D0%BA%D0%B8%D1%81%D0%BB%D0%BE%D1%82%D0%B0" TargetMode="External"/><Relationship Id="rId18" Type="http://schemas.openxmlformats.org/officeDocument/2006/relationships/hyperlink" Target="https://ru.wikipedia.org/wiki/%D0%9A%D1%80%D0%B8%D1%81%D1%82%D0%B0%D0%BB%D0%BB%D1%8B"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u.wikipedia.org/wiki/%D0%AD%D0%BB%D0%B5%D0%BA%D1%82%D1%80%D0%BE%D0%BB%D0%B8%D0%B7" TargetMode="External"/><Relationship Id="rId7" Type="http://schemas.openxmlformats.org/officeDocument/2006/relationships/endnotes" Target="endnotes.xml"/><Relationship Id="rId12" Type="http://schemas.openxmlformats.org/officeDocument/2006/relationships/hyperlink" Target="https://ru.wikipedia.org/wiki/%D0%A1%D0%BE%D0%BB%D0%B8" TargetMode="External"/><Relationship Id="rId17" Type="http://schemas.openxmlformats.org/officeDocument/2006/relationships/hyperlink" Target="https://ru.wikipedia.org/wiki/%D0%93%D0%B8%D0%B3%D1%80%D0%BE%D1%81%D0%BA%D0%BE%D0%BF%D0%B8%D1%87%D0%BD%D0%BE%D1%81%D1%82%D1%8C" TargetMode="External"/><Relationship Id="rId25" Type="http://schemas.openxmlformats.org/officeDocument/2006/relationships/hyperlink" Target="https://ru.wikipedia.org/wiki/%D0%93%D0%B8%D0%B3%D1%80%D0%BE%D1%81%D0%BA%D0%BE%D0%BF%D0%B8%D1%87%D0%BD%D0%BE%D1%81%D1%82%D1%8C" TargetMode="External"/><Relationship Id="rId2" Type="http://schemas.openxmlformats.org/officeDocument/2006/relationships/numbering" Target="numbering.xml"/><Relationship Id="rId16" Type="http://schemas.openxmlformats.org/officeDocument/2006/relationships/hyperlink" Target="https://ru.wikipedia.org/wiki/%D0%A1%D0%B5%D1%80%D0%BD%D0%B0%D1%8F_%D0%BA%D0%B8%D1%81%D0%BB%D0%BE%D1%82%D0%B0" TargetMode="External"/><Relationship Id="rId20" Type="http://schemas.openxmlformats.org/officeDocument/2006/relationships/hyperlink" Target="https://ru.wikipedia.org/wiki/%D0%93%D0%B8%D0%B4%D1%80%D0%BE%D0%BA%D1%81%D0%B8%D0%B4_%D0%BD%D0%B0%D1%82%D1%80%D0%B8%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0%D0%BB%D0%B8%D0%B9" TargetMode="External"/><Relationship Id="rId24" Type="http://schemas.openxmlformats.org/officeDocument/2006/relationships/hyperlink" Target="https://ru.wikipedia.org/wiki/%D0%9A%D0%B0%D0%BB%D0%B8%D0%B9" TargetMode="External"/><Relationship Id="rId5" Type="http://schemas.openxmlformats.org/officeDocument/2006/relationships/webSettings" Target="webSettings.xml"/><Relationship Id="rId15" Type="http://schemas.openxmlformats.org/officeDocument/2006/relationships/hyperlink" Target="https://ru.wikipedia.org/wiki/%D0%A5%D0%BB%D0%BE%D1%80%D0%B8%D0%B4_%D1%86%D0%B8%D0%BD%D0%BA%D0%B0" TargetMode="External"/><Relationship Id="rId23" Type="http://schemas.openxmlformats.org/officeDocument/2006/relationships/hyperlink" Target="https://ru.wikipedia.org/wiki/%D0%9C%D1%8B%D0%BB%D0%BE" TargetMode="External"/><Relationship Id="rId10" Type="http://schemas.openxmlformats.org/officeDocument/2006/relationships/hyperlink" Target="https://chem21.info/info/583094" TargetMode="External"/><Relationship Id="rId19" Type="http://schemas.openxmlformats.org/officeDocument/2006/relationships/hyperlink" Target="https://ru.wikipedia.org/wiki/%D0%93%D0%B8%D0%B3%D1%80%D0%BE%D1%81%D0%BA%D0%BE%D0%BF%D0%B8%D1%87%D0%BD%D0%BE%D1%81%D1%82%D1%8C" TargetMode="External"/><Relationship Id="rId4" Type="http://schemas.openxmlformats.org/officeDocument/2006/relationships/settings" Target="settings.xml"/><Relationship Id="rId9" Type="http://schemas.openxmlformats.org/officeDocument/2006/relationships/hyperlink" Target="https://chem21.info/info/63015" TargetMode="External"/><Relationship Id="rId14" Type="http://schemas.openxmlformats.org/officeDocument/2006/relationships/hyperlink" Target="https://ru.wikipedia.org/wiki/%D0%A0%D0%B5%D0%B0%D0%BA%D1%82%D0%B8%D0%B2_%D0%A8%D0%B2%D0%B5%D0%B9%D1%86%D0%B5%D1%80%D0%B0" TargetMode="External"/><Relationship Id="rId22" Type="http://schemas.openxmlformats.org/officeDocument/2006/relationships/hyperlink" Target="https://ru.wikipedia.org/wiki/%D0%A5%D0%BB%D0%BE%D1%80%D0%B8%D0%B4_%D0%BA%D0%B0%D0%BB%D0%B8%D1%8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89984-27F7-40CD-89B7-67FD8DB77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14</Pages>
  <Words>3882</Words>
  <Characters>22129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78</cp:revision>
  <dcterms:created xsi:type="dcterms:W3CDTF">2019-11-27T08:59:00Z</dcterms:created>
  <dcterms:modified xsi:type="dcterms:W3CDTF">2020-04-29T09:43:00Z</dcterms:modified>
</cp:coreProperties>
</file>