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9E" w:rsidRPr="00A83901" w:rsidRDefault="000812AE" w:rsidP="002D65AD">
      <w:pPr>
        <w:pStyle w:val="a7"/>
        <w:jc w:val="center"/>
        <w:rPr>
          <w:b/>
          <w:sz w:val="22"/>
          <w:szCs w:val="22"/>
        </w:rPr>
      </w:pPr>
      <w:r w:rsidRPr="00A83901">
        <w:rPr>
          <w:b/>
          <w:sz w:val="22"/>
          <w:szCs w:val="22"/>
        </w:rPr>
        <w:t>Протокол</w:t>
      </w:r>
    </w:p>
    <w:p w:rsidR="002D65AD" w:rsidRPr="00A83901" w:rsidRDefault="002D65AD" w:rsidP="002D65AD">
      <w:pPr>
        <w:pStyle w:val="a7"/>
        <w:jc w:val="center"/>
        <w:rPr>
          <w:b/>
          <w:caps w:val="0"/>
          <w:color w:val="000000"/>
          <w:sz w:val="22"/>
          <w:szCs w:val="22"/>
        </w:rPr>
      </w:pPr>
      <w:r w:rsidRPr="00A83901">
        <w:rPr>
          <w:b/>
          <w:caps w:val="0"/>
          <w:color w:val="000000"/>
          <w:sz w:val="22"/>
          <w:szCs w:val="22"/>
        </w:rPr>
        <w:t xml:space="preserve">итогов закупа  способом запроса ценовых предложений </w:t>
      </w:r>
    </w:p>
    <w:p w:rsidR="002D65AD" w:rsidRPr="00A83901" w:rsidRDefault="002D65AD" w:rsidP="002D65AD">
      <w:pPr>
        <w:pStyle w:val="a7"/>
        <w:jc w:val="center"/>
        <w:rPr>
          <w:b/>
          <w:caps w:val="0"/>
          <w:color w:val="000000"/>
          <w:sz w:val="22"/>
          <w:szCs w:val="22"/>
        </w:rPr>
      </w:pPr>
    </w:p>
    <w:p w:rsidR="002D65AD" w:rsidRPr="00A83901" w:rsidRDefault="002D65AD" w:rsidP="0037609B">
      <w:pPr>
        <w:pStyle w:val="a7"/>
        <w:jc w:val="center"/>
        <w:rPr>
          <w:b/>
          <w:caps w:val="0"/>
          <w:sz w:val="22"/>
          <w:szCs w:val="22"/>
        </w:rPr>
      </w:pPr>
      <w:r w:rsidRPr="00A83901">
        <w:rPr>
          <w:b/>
          <w:caps w:val="0"/>
          <w:sz w:val="22"/>
          <w:szCs w:val="22"/>
        </w:rPr>
        <w:t>с.Саумалколь</w:t>
      </w:r>
      <w:r w:rsidR="001865EA" w:rsidRPr="00A83901">
        <w:rPr>
          <w:b/>
          <w:caps w:val="0"/>
          <w:sz w:val="22"/>
          <w:szCs w:val="22"/>
        </w:rPr>
        <w:t xml:space="preserve">                  </w:t>
      </w:r>
      <w:r w:rsidR="00E05488" w:rsidRPr="00A83901">
        <w:rPr>
          <w:b/>
          <w:caps w:val="0"/>
          <w:sz w:val="22"/>
          <w:szCs w:val="22"/>
        </w:rPr>
        <w:t xml:space="preserve">                                                                                                                        </w:t>
      </w:r>
      <w:r w:rsidR="00A83901" w:rsidRPr="00A83901">
        <w:rPr>
          <w:b/>
          <w:caps w:val="0"/>
          <w:sz w:val="22"/>
          <w:szCs w:val="22"/>
        </w:rPr>
        <w:t xml:space="preserve">          09</w:t>
      </w:r>
      <w:r w:rsidR="00092790" w:rsidRPr="00A83901">
        <w:rPr>
          <w:b/>
          <w:caps w:val="0"/>
          <w:sz w:val="22"/>
          <w:szCs w:val="22"/>
        </w:rPr>
        <w:t xml:space="preserve"> </w:t>
      </w:r>
      <w:r w:rsidR="00403591" w:rsidRPr="00A83901">
        <w:rPr>
          <w:b/>
          <w:caps w:val="0"/>
          <w:sz w:val="22"/>
          <w:szCs w:val="22"/>
        </w:rPr>
        <w:t>июля</w:t>
      </w:r>
      <w:r w:rsidR="00F63AF7" w:rsidRPr="00A83901">
        <w:rPr>
          <w:b/>
          <w:caps w:val="0"/>
          <w:sz w:val="22"/>
          <w:szCs w:val="22"/>
        </w:rPr>
        <w:t xml:space="preserve"> </w:t>
      </w:r>
      <w:r w:rsidR="000E11FA" w:rsidRPr="00A83901">
        <w:rPr>
          <w:b/>
          <w:caps w:val="0"/>
          <w:sz w:val="22"/>
          <w:szCs w:val="22"/>
        </w:rPr>
        <w:t>2020</w:t>
      </w:r>
      <w:r w:rsidRPr="00A83901">
        <w:rPr>
          <w:b/>
          <w:caps w:val="0"/>
          <w:sz w:val="22"/>
          <w:szCs w:val="22"/>
        </w:rPr>
        <w:t xml:space="preserve"> года</w:t>
      </w:r>
    </w:p>
    <w:p w:rsidR="002D65AD" w:rsidRPr="00A83901" w:rsidRDefault="002D65AD" w:rsidP="002D65AD">
      <w:pPr>
        <w:pStyle w:val="a6"/>
        <w:numPr>
          <w:ilvl w:val="0"/>
          <w:numId w:val="3"/>
        </w:numPr>
        <w:ind w:left="0" w:firstLine="709"/>
        <w:jc w:val="both"/>
        <w:rPr>
          <w:sz w:val="22"/>
          <w:szCs w:val="22"/>
        </w:rPr>
      </w:pPr>
      <w:r w:rsidRPr="00A83901">
        <w:rPr>
          <w:sz w:val="22"/>
          <w:szCs w:val="22"/>
        </w:rPr>
        <w:t>Заказчиком/организатором Коммунальным государственным предприятием на праве хозяйственного ведения «Айыртауска</w:t>
      </w:r>
      <w:r w:rsidR="00A143CA" w:rsidRPr="00A83901">
        <w:rPr>
          <w:sz w:val="22"/>
          <w:szCs w:val="22"/>
        </w:rPr>
        <w:t>я районная больница</w:t>
      </w:r>
      <w:r w:rsidRPr="00A83901">
        <w:rPr>
          <w:sz w:val="22"/>
          <w:szCs w:val="22"/>
        </w:rPr>
        <w:t>» коммунального государственного учреждения «Управление здравоохранения акимата Се</w:t>
      </w:r>
      <w:r w:rsidR="001865EA" w:rsidRPr="00A83901">
        <w:rPr>
          <w:sz w:val="22"/>
          <w:szCs w:val="22"/>
        </w:rPr>
        <w:t xml:space="preserve">веро-Казахстанской области» в </w:t>
      </w:r>
      <w:r w:rsidR="00092790" w:rsidRPr="00A83901">
        <w:rPr>
          <w:sz w:val="22"/>
          <w:szCs w:val="22"/>
        </w:rPr>
        <w:t>1</w:t>
      </w:r>
      <w:r w:rsidR="00A83901" w:rsidRPr="00A83901">
        <w:rPr>
          <w:sz w:val="22"/>
          <w:szCs w:val="22"/>
        </w:rPr>
        <w:t>6</w:t>
      </w:r>
      <w:r w:rsidR="00E84C61" w:rsidRPr="00A83901">
        <w:rPr>
          <w:sz w:val="22"/>
          <w:szCs w:val="22"/>
        </w:rPr>
        <w:t>.</w:t>
      </w:r>
      <w:r w:rsidR="00A83901" w:rsidRPr="00A83901">
        <w:rPr>
          <w:sz w:val="22"/>
          <w:szCs w:val="22"/>
        </w:rPr>
        <w:t>3</w:t>
      </w:r>
      <w:r w:rsidR="000E11FA" w:rsidRPr="00A83901">
        <w:rPr>
          <w:sz w:val="22"/>
          <w:szCs w:val="22"/>
        </w:rPr>
        <w:t>0</w:t>
      </w:r>
      <w:r w:rsidR="00B0456C" w:rsidRPr="00A83901">
        <w:rPr>
          <w:sz w:val="22"/>
          <w:szCs w:val="22"/>
        </w:rPr>
        <w:t xml:space="preserve"> часов</w:t>
      </w:r>
      <w:r w:rsidR="005C3D9E" w:rsidRPr="00A83901">
        <w:rPr>
          <w:sz w:val="22"/>
          <w:szCs w:val="22"/>
        </w:rPr>
        <w:t xml:space="preserve">  </w:t>
      </w:r>
      <w:r w:rsidR="00A83901" w:rsidRPr="00A83901">
        <w:rPr>
          <w:sz w:val="22"/>
          <w:szCs w:val="22"/>
        </w:rPr>
        <w:t>09</w:t>
      </w:r>
      <w:r w:rsidR="00051E78" w:rsidRPr="00A83901">
        <w:rPr>
          <w:sz w:val="22"/>
          <w:szCs w:val="22"/>
        </w:rPr>
        <w:t>.</w:t>
      </w:r>
      <w:r w:rsidR="000E11FA" w:rsidRPr="00A83901">
        <w:rPr>
          <w:sz w:val="22"/>
          <w:szCs w:val="22"/>
        </w:rPr>
        <w:t>0</w:t>
      </w:r>
      <w:r w:rsidR="00403591" w:rsidRPr="00A83901">
        <w:rPr>
          <w:sz w:val="22"/>
          <w:szCs w:val="22"/>
        </w:rPr>
        <w:t>7</w:t>
      </w:r>
      <w:r w:rsidR="000E11FA" w:rsidRPr="00A83901">
        <w:rPr>
          <w:sz w:val="22"/>
          <w:szCs w:val="22"/>
        </w:rPr>
        <w:t>.2020</w:t>
      </w:r>
      <w:r w:rsidRPr="00A83901">
        <w:rPr>
          <w:sz w:val="22"/>
          <w:szCs w:val="22"/>
        </w:rPr>
        <w:t>г. осуществлено вскрытие конвертов с ценовыми предложениями, согласно постановлению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751866" w:rsidRPr="00A83901">
        <w:rPr>
          <w:sz w:val="22"/>
          <w:szCs w:val="22"/>
        </w:rPr>
        <w:t xml:space="preserve"> и медицинских изделий,</w:t>
      </w:r>
      <w:r w:rsidRPr="00A83901">
        <w:rPr>
          <w:sz w:val="22"/>
          <w:szCs w:val="22"/>
        </w:rPr>
        <w:t xml:space="preserve"> фармацевтических услуг» (далее по тексту – Постановление). </w:t>
      </w:r>
    </w:p>
    <w:p w:rsidR="00A07151" w:rsidRPr="00A83901" w:rsidRDefault="00A07151" w:rsidP="00A07151">
      <w:pPr>
        <w:pStyle w:val="a6"/>
        <w:ind w:left="709"/>
        <w:jc w:val="both"/>
        <w:rPr>
          <w:sz w:val="22"/>
          <w:szCs w:val="22"/>
        </w:rPr>
      </w:pPr>
    </w:p>
    <w:p w:rsidR="00F4189F" w:rsidRPr="00A83901" w:rsidRDefault="002D65AD" w:rsidP="00F4189F">
      <w:pPr>
        <w:pStyle w:val="a6"/>
        <w:numPr>
          <w:ilvl w:val="0"/>
          <w:numId w:val="3"/>
        </w:numPr>
        <w:ind w:left="0" w:firstLine="709"/>
        <w:jc w:val="both"/>
        <w:rPr>
          <w:sz w:val="22"/>
          <w:szCs w:val="22"/>
        </w:rPr>
      </w:pPr>
      <w:r w:rsidRPr="00A83901">
        <w:rPr>
          <w:sz w:val="22"/>
          <w:szCs w:val="22"/>
        </w:rPr>
        <w:t>Краткое описание и цена закупаемых товаров:</w:t>
      </w:r>
    </w:p>
    <w:p w:rsidR="00A45B55" w:rsidRPr="00A83901" w:rsidRDefault="00A45B55" w:rsidP="00A45B55">
      <w:pPr>
        <w:pStyle w:val="a6"/>
        <w:rPr>
          <w:sz w:val="22"/>
          <w:szCs w:val="22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42"/>
        <w:gridCol w:w="6272"/>
        <w:gridCol w:w="1040"/>
        <w:gridCol w:w="1129"/>
        <w:gridCol w:w="1375"/>
        <w:gridCol w:w="1417"/>
        <w:gridCol w:w="1701"/>
      </w:tblGrid>
      <w:tr w:rsidR="00092790" w:rsidRPr="00A83901" w:rsidTr="009923CD">
        <w:tc>
          <w:tcPr>
            <w:tcW w:w="534" w:type="dxa"/>
          </w:tcPr>
          <w:p w:rsidR="00092790" w:rsidRPr="00A83901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842" w:type="dxa"/>
          </w:tcPr>
          <w:p w:rsidR="00092790" w:rsidRPr="00A83901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6272" w:type="dxa"/>
          </w:tcPr>
          <w:p w:rsidR="00092790" w:rsidRPr="00A83901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092790" w:rsidRPr="00A83901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092790" w:rsidRPr="00A83901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092790" w:rsidRPr="00A83901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417" w:type="dxa"/>
          </w:tcPr>
          <w:p w:rsidR="00092790" w:rsidRPr="00A83901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701" w:type="dxa"/>
          </w:tcPr>
          <w:p w:rsidR="00092790" w:rsidRPr="00A83901" w:rsidRDefault="00092790" w:rsidP="001B56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A83901" w:rsidRPr="00A83901" w:rsidTr="009923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Амилаза/АМИЛ 110/AMY 110 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Амилаза/АМИЛ 110/AMY 110  Cистемный Реагент. CNP- G 3 Метод. Фасовка: Реагент 1 не менее    5х22 мл. Состав реагента: Реагент 1 MES буфер не менее 50 ммоль/л, Кальция хлорид не менее 3,81 ммоль/л, Натрия хлорид не менее 300 ммоль/л, Калия тиоционад не менее 450 ммоль/л, 2-Хлор-4-нитрофенил-мальтотриозид не менее 0.91 ммоль/л, Азид натрия не менее 13,85 ммоль/л. Линейность: не менее 1500 Е/л (25 мккат/л), Чувствительность: не более 10,8 Е/л.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49000,00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96000,00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9923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Билирубин общий ДХА 330/BIL T DCA 330 Системный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Билирубин общий </w:t>
            </w:r>
            <w:r w:rsidRPr="00A83901">
              <w:rPr>
                <w:rFonts w:ascii="Times New Roman" w:hAnsi="Times New Roman" w:cs="Times New Roman"/>
                <w:color w:val="FF0000"/>
              </w:rPr>
              <w:t>ДХА</w:t>
            </w:r>
            <w:r w:rsidRPr="00A83901">
              <w:rPr>
                <w:rFonts w:ascii="Times New Roman" w:hAnsi="Times New Roman" w:cs="Times New Roman"/>
              </w:rPr>
              <w:t xml:space="preserve"> 330/BIL T </w:t>
            </w:r>
            <w:r w:rsidRPr="00A83901">
              <w:rPr>
                <w:rFonts w:ascii="Times New Roman" w:hAnsi="Times New Roman" w:cs="Times New Roman"/>
                <w:color w:val="FF0000"/>
              </w:rPr>
              <w:t>DCA</w:t>
            </w:r>
            <w:r w:rsidRPr="00A83901">
              <w:rPr>
                <w:rFonts w:ascii="Times New Roman" w:hAnsi="Times New Roman" w:cs="Times New Roman"/>
              </w:rPr>
              <w:t xml:space="preserve"> 330 Системный Реагент  Диазометод Фасовка: Реагент 1 не менее    6х44 мл, Реагент 2 не менее    3х22 мл.  Состав реагентов: Реагент 1 HCl не менее 58,8 ммоль/л, Сульфаниловая кислота не менее   28.87 ммоль/л, Цетримония бромид не менее 68.6 ммоль/л. Реагент 2 Нитрит натрия не менее   2,90 ммоль/л. Линейность: не менее 23 мг /дл (389,85 мкмоль/л). Чувствительность: не более 0,08 мг/дл (1,36 мкмоль/л).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40000,00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9923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Билирубин прямой  BIL D </w:t>
            </w:r>
            <w:r w:rsidRPr="00A83901">
              <w:rPr>
                <w:rFonts w:ascii="Times New Roman" w:hAnsi="Times New Roman" w:cs="Times New Roman"/>
              </w:rPr>
              <w:lastRenderedPageBreak/>
              <w:t>330 / БИЛ ПР 330 / BIL D 330 Системный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lastRenderedPageBreak/>
              <w:t xml:space="preserve">Билирубин прямой  BIL D 330 / БИЛ ПР 330 / BIL D 330 Системный Реагент  Диазометод  Фасовка: Реагент 1 не менее    </w:t>
            </w:r>
            <w:r w:rsidRPr="00A83901">
              <w:rPr>
                <w:rFonts w:ascii="Times New Roman" w:hAnsi="Times New Roman" w:cs="Times New Roman"/>
              </w:rPr>
              <w:lastRenderedPageBreak/>
              <w:t xml:space="preserve">6х44 мл, Реагент 2 не менее    3х22 мл.   Состав реагентов: Реагент 1 HCl не менее 23,0 ммоль/л, Сульфаниловая кислота не менее 28.87 ммоль/л, Реагент 2    Нитрит натрия не менее 2,9 ммоль/л. Линейность: не менее 23 мг /дл (389,85 мкмоль/л). Чувствительность: не более 0,18 мг/дл (3,05 мкмоль/л). Упаковки реагентов штрих-кодированные в емкостях совместимых с анализаторами ERBA XL-100. 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lastRenderedPageBreak/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39500,00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39500,00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Согласно заявок после </w:t>
            </w:r>
            <w:r w:rsidRPr="00A83901">
              <w:rPr>
                <w:rFonts w:ascii="Times New Roman" w:hAnsi="Times New Roman" w:cs="Times New Roman"/>
              </w:rPr>
              <w:lastRenderedPageBreak/>
              <w:t>подписания договора</w:t>
            </w:r>
          </w:p>
        </w:tc>
      </w:tr>
      <w:tr w:rsidR="00A83901" w:rsidRPr="00A83901" w:rsidTr="009923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84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Креатинин CREA 275 / КРЕА 275 / CREA 275 Системный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Креатинин CREA 275 / КРЕА 275 / CREA 275 Системный Реагент Метод Яффе, без депротеинизации, Фасовка: Реагент 1 не менее 5х44 мл, Реагент 2 не менее 5х11 мл., Состав реагентов: Реагент 1 Натрия гидроокись не менее </w:t>
            </w:r>
            <w:r w:rsidRPr="00A83901">
              <w:rPr>
                <w:rFonts w:ascii="Times New Roman" w:hAnsi="Times New Roman" w:cs="Times New Roman"/>
              </w:rPr>
              <w:tab/>
              <w:t xml:space="preserve">240 ммоль/л. Реагент 2 </w:t>
            </w:r>
            <w:r w:rsidRPr="00A83901">
              <w:rPr>
                <w:rFonts w:ascii="Times New Roman" w:hAnsi="Times New Roman" w:cs="Times New Roman"/>
                <w:bCs/>
              </w:rPr>
              <w:t xml:space="preserve">Пикриновая кислота </w:t>
            </w:r>
            <w:r w:rsidRPr="00A83901">
              <w:rPr>
                <w:rFonts w:ascii="Times New Roman" w:hAnsi="Times New Roman" w:cs="Times New Roman"/>
              </w:rPr>
              <w:t xml:space="preserve">не менее 26 ммоль/л.  ,Линейность не менее 18 мг/дл.  (1590 мкмоль/л),Чувствительность: не более 0,08 мг/дл.  (6,8 мкмоль/л). 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13700,00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137000,00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9923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Глюкоза GLU 440 / ГЛЮ 440 / GLU 440 Системный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Глюкоза GLU 440 / ГЛЮ 440 / GLU 440 Системный Реагент  метод </w:t>
            </w:r>
            <w:r w:rsidRPr="00A83901">
              <w:rPr>
                <w:rFonts w:ascii="Times New Roman" w:hAnsi="Times New Roman" w:cs="Times New Roman"/>
                <w:bCs/>
                <w:color w:val="000000"/>
              </w:rPr>
              <w:t xml:space="preserve">GOD-POD </w:t>
            </w:r>
            <w:r w:rsidRPr="00A83901">
              <w:rPr>
                <w:rFonts w:ascii="Times New Roman" w:hAnsi="Times New Roman" w:cs="Times New Roman"/>
              </w:rPr>
              <w:t xml:space="preserve">Фасовка: Реагент 1 не менее 10х44 мл.  Состав реагентов: Реагент 1 Фосфатный буфер не менее 250 ммоль/л, Глюкозооксидаза не менее 25 Е/л, Пероксидаза не менее 2 Е/л, Фенол не менее 5 ммоль/л, 4 – аминоантипирин не менее 0.5 ммоль/л. Линейность: не менее 450 (мг/дл) (25 ммоль/л),  Чувствительность: не более 2,34 (мг/дл.)  (0,131 ммоль/л). 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20200,00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202000,00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9923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Холестерин ЛПВП 160  / ЛПВП ХОЛ 160 / HDL C 160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Холестерин ЛПВП 160  / ЛПВП ХОЛ 160 / HDL C 160 Cистемный реагент, Иммуноингибирование, Фасовка: Реагент 1 не менее 4х30 мл, Реагент 2 не менее 4х10 мл.,</w:t>
            </w:r>
            <w:r w:rsidRPr="00A83901">
              <w:rPr>
                <w:rFonts w:ascii="Times New Roman" w:eastAsia="ArialMT" w:hAnsi="Times New Roman" w:cs="Times New Roman"/>
              </w:rPr>
              <w:t xml:space="preserve">Состав реагентов: </w:t>
            </w:r>
            <w:r w:rsidRPr="00A83901">
              <w:rPr>
                <w:rFonts w:ascii="Times New Roman" w:hAnsi="Times New Roman" w:cs="Times New Roman"/>
              </w:rPr>
              <w:t xml:space="preserve">Реагент 1 MES буфер (pH 6.5) не менее 6.5 ммоль/л, N, N-бис(4-сульфобутил) -3-метиланилин) не менее 3 ммоль/л, 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Поливинилсульфоновая кислота </w:t>
            </w:r>
            <w:r w:rsidRPr="00A83901">
              <w:rPr>
                <w:rFonts w:ascii="Times New Roman" w:hAnsi="Times New Roman" w:cs="Times New Roman"/>
              </w:rPr>
              <w:t xml:space="preserve">не менее </w:t>
            </w:r>
            <w:r w:rsidRPr="00A83901">
              <w:rPr>
                <w:rFonts w:ascii="Times New Roman" w:hAnsi="Times New Roman" w:cs="Times New Roman"/>
                <w:lang w:eastAsia="zh-CN"/>
              </w:rPr>
              <w:tab/>
              <w:t>50 мг,</w:t>
            </w:r>
            <w:r w:rsidRPr="00A83901">
              <w:rPr>
                <w:rFonts w:ascii="Times New Roman" w:hAnsi="Times New Roman" w:cs="Times New Roman"/>
              </w:rPr>
              <w:t xml:space="preserve"> Эфир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Полиэтилен-гликоль-метил не</w:t>
            </w:r>
            <w:r w:rsidRPr="00A83901">
              <w:rPr>
                <w:rFonts w:ascii="Times New Roman" w:hAnsi="Times New Roman" w:cs="Times New Roman"/>
              </w:rPr>
              <w:t xml:space="preserve"> менее 30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мл/л, </w:t>
            </w:r>
            <w:r w:rsidRPr="00A83901">
              <w:rPr>
                <w:rFonts w:ascii="Times New Roman" w:hAnsi="Times New Roman" w:cs="Times New Roman"/>
              </w:rPr>
              <w:t>MgCl</w:t>
            </w:r>
            <w:r w:rsidRPr="00A83901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Pr="00A83901">
              <w:rPr>
                <w:rFonts w:ascii="Times New Roman" w:hAnsi="Times New Roman" w:cs="Times New Roman"/>
              </w:rPr>
              <w:t xml:space="preserve">не менее  </w:t>
            </w:r>
            <w:r w:rsidRPr="00A83901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A83901">
              <w:rPr>
                <w:rFonts w:ascii="Times New Roman" w:hAnsi="Times New Roman" w:cs="Times New Roman"/>
              </w:rPr>
              <w:t>2 ммоль/л.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A83901">
              <w:rPr>
                <w:rFonts w:ascii="Times New Roman" w:hAnsi="Times New Roman" w:cs="Times New Roman"/>
              </w:rPr>
              <w:t xml:space="preserve">Реагент 2 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MES буфер (pH 6.5) </w:t>
            </w:r>
            <w:r w:rsidRPr="00A83901">
              <w:rPr>
                <w:rFonts w:ascii="Times New Roman" w:hAnsi="Times New Roman" w:cs="Times New Roman"/>
              </w:rPr>
              <w:t>не менее 50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A83901">
              <w:rPr>
                <w:rFonts w:ascii="Times New Roman" w:hAnsi="Times New Roman" w:cs="Times New Roman"/>
              </w:rPr>
              <w:t>ммоль/л,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A83901">
              <w:rPr>
                <w:rFonts w:ascii="Times New Roman" w:hAnsi="Times New Roman" w:cs="Times New Roman"/>
              </w:rPr>
              <w:lastRenderedPageBreak/>
              <w:t>Холестеринэстераза (ХЭ)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A83901">
              <w:rPr>
                <w:rFonts w:ascii="Times New Roman" w:hAnsi="Times New Roman" w:cs="Times New Roman"/>
              </w:rPr>
              <w:t>не менее 5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kЕ/л, </w:t>
            </w:r>
            <w:r w:rsidRPr="00A83901">
              <w:rPr>
                <w:rFonts w:ascii="Times New Roman" w:hAnsi="Times New Roman" w:cs="Times New Roman"/>
              </w:rPr>
              <w:t>Холестериноксидаза (ХО)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A83901">
              <w:rPr>
                <w:rFonts w:ascii="Times New Roman" w:hAnsi="Times New Roman" w:cs="Times New Roman"/>
              </w:rPr>
              <w:t>не менее 20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kЕ/л, </w:t>
            </w:r>
            <w:r w:rsidRPr="00A83901">
              <w:rPr>
                <w:rFonts w:ascii="Times New Roman" w:hAnsi="Times New Roman" w:cs="Times New Roman"/>
              </w:rPr>
              <w:t>Пероксидаза (ПОД) не менее 5 k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Е/л, </w:t>
            </w:r>
            <w:r w:rsidRPr="00A83901">
              <w:rPr>
                <w:rFonts w:ascii="Times New Roman" w:hAnsi="Times New Roman" w:cs="Times New Roman"/>
              </w:rPr>
              <w:t>4-аминоантипирин(4-АА)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A83901">
              <w:rPr>
                <w:rFonts w:ascii="Times New Roman" w:hAnsi="Times New Roman" w:cs="Times New Roman"/>
              </w:rPr>
              <w:t>не менее 0.9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г/л, </w:t>
            </w:r>
            <w:r w:rsidRPr="00A83901">
              <w:rPr>
                <w:rFonts w:ascii="Times New Roman" w:hAnsi="Times New Roman" w:cs="Times New Roman"/>
              </w:rPr>
              <w:t>детергент</w:t>
            </w:r>
            <w:r w:rsidRPr="00A83901">
              <w:rPr>
                <w:rFonts w:ascii="Times New Roman" w:hAnsi="Times New Roman" w:cs="Times New Roman"/>
                <w:lang w:eastAsia="zh-CN"/>
              </w:rPr>
              <w:t xml:space="preserve"> </w:t>
            </w:r>
            <w:r w:rsidRPr="00A83901">
              <w:rPr>
                <w:rFonts w:ascii="Times New Roman" w:hAnsi="Times New Roman" w:cs="Times New Roman"/>
              </w:rPr>
              <w:t xml:space="preserve">не менее </w:t>
            </w:r>
            <w:r w:rsidRPr="00A83901">
              <w:rPr>
                <w:rFonts w:ascii="Times New Roman" w:hAnsi="Times New Roman" w:cs="Times New Roman"/>
                <w:lang w:eastAsia="zh-CN"/>
              </w:rPr>
              <w:t>0.5 %</w:t>
            </w:r>
            <w:r w:rsidRPr="00A83901">
              <w:rPr>
                <w:rFonts w:ascii="Times New Roman" w:hAnsi="Times New Roman" w:cs="Times New Roman"/>
              </w:rPr>
              <w:t xml:space="preserve">. </w:t>
            </w:r>
            <w:r w:rsidRPr="00A83901">
              <w:rPr>
                <w:rFonts w:ascii="Times New Roman" w:eastAsia="ArialMT" w:hAnsi="Times New Roman" w:cs="Times New Roman"/>
              </w:rPr>
              <w:t xml:space="preserve">Линейность: не менее </w:t>
            </w:r>
            <w:r w:rsidRPr="00A83901">
              <w:rPr>
                <w:rFonts w:ascii="Times New Roman" w:hAnsi="Times New Roman" w:cs="Times New Roman"/>
              </w:rPr>
              <w:t xml:space="preserve">193 мг/дл (5,02 ммоль/л).  </w:t>
            </w:r>
            <w:r w:rsidRPr="00A83901">
              <w:rPr>
                <w:rFonts w:ascii="Times New Roman" w:eastAsia="ArialMT" w:hAnsi="Times New Roman" w:cs="Times New Roman"/>
              </w:rPr>
              <w:t xml:space="preserve">Чувствительность: не более </w:t>
            </w:r>
            <w:r w:rsidRPr="00A83901">
              <w:rPr>
                <w:rFonts w:ascii="Times New Roman" w:hAnsi="Times New Roman" w:cs="Times New Roman"/>
              </w:rPr>
              <w:t xml:space="preserve">1.9 (0,049 ммоль/л. Упаковки реагентов штрих-кодированные в емкостях совместимых с анализаторами ERBA XL-100. 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lastRenderedPageBreak/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101700,00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101700,00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9923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84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Холестерин ЛПНП 80 / ЛПНП ХОЛ 80 / LDL C 80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Холестерин ЛПНП 80 / ЛПНП ХОЛ 80 / LDL C 80 Cистемный Реагент Фасовка: Реагент 1 не менее 2х30 мл, Реагент 2 не менее 2х10 мл.  Состав реагентов: Реагент 1 MES буфер (pH 6.5) не менее 50 ммоль/л, Поливинилсульфониловая кислота не менее 50 мг/л, Полиэтиленгликольметиловый эфир не менее 30мл/л, Детергент ЭДТА, 4-аминоантипирин не менее 0.9 г/л, Холестеринэстераза не менее 5 kЕ/л, Холестериноксидаза не менее 20 kЕ/л, Пероксидаза (ПОД) не менее 5 kЕ/л. Реагент 2 MES буфер (pH 6.5) не менее 50 ммоль/л, Детергент, TODB N, N-бис (4-сульфобутил) -3-метиланилин) не менее 3 ммоль/л.</w:t>
            </w:r>
            <w:r w:rsidRPr="00A83901">
              <w:rPr>
                <w:rFonts w:ascii="Times New Roman" w:eastAsia="ArialMT" w:hAnsi="Times New Roman" w:cs="Times New Roman"/>
              </w:rPr>
              <w:t xml:space="preserve">Линейность: не менее </w:t>
            </w:r>
            <w:r w:rsidRPr="00A83901">
              <w:rPr>
                <w:rFonts w:ascii="Times New Roman" w:hAnsi="Times New Roman" w:cs="Times New Roman"/>
              </w:rPr>
              <w:t>263 мг/дл (6,84 ммоль/л).</w:t>
            </w:r>
            <w:r w:rsidRPr="00A83901">
              <w:rPr>
                <w:rFonts w:ascii="Times New Roman" w:eastAsia="ArialMT" w:hAnsi="Times New Roman" w:cs="Times New Roman"/>
              </w:rPr>
              <w:t xml:space="preserve">Чувствительность: не более </w:t>
            </w:r>
            <w:r w:rsidRPr="00A83901">
              <w:rPr>
                <w:rFonts w:ascii="Times New Roman" w:hAnsi="Times New Roman" w:cs="Times New Roman"/>
              </w:rPr>
              <w:t xml:space="preserve">2,60 мг/дл (0,068 ммоль/л).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96150,00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96150,00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9923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Калибратор ЛПВП/ЛПНП / ЛПВП/ЛПНП КАЛ / HDL/LDL CAL 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Калибратор ЛПВП/ЛПНП / ЛПВП/ЛПНП КАЛ / HDL/LDL CAL Фасовка: Реагент 1 не менее (калибратор) 2х1 мл. Калибратор для ЛПВП И ЛПНП холестеринов.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66600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66600,00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AE67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Холестерин CHOL 440 / ХОЛ 440 / CHOL 440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lastRenderedPageBreak/>
              <w:t>Холестерин CHOL 440 / ХОЛ 440 / CHOL 440 Cистемный Реагент,  Метод CHOD –</w:t>
            </w:r>
            <w:r w:rsidRPr="00A83901">
              <w:rPr>
                <w:rFonts w:ascii="Times New Roman" w:hAnsi="Times New Roman" w:cs="Times New Roman"/>
                <w:bCs/>
                <w:color w:val="000000"/>
              </w:rPr>
              <w:t xml:space="preserve"> POD,</w:t>
            </w:r>
            <w:r w:rsidRPr="00A83901">
              <w:rPr>
                <w:rFonts w:ascii="Times New Roman" w:hAnsi="Times New Roman" w:cs="Times New Roman"/>
              </w:rPr>
              <w:t xml:space="preserve">Фасовка: Реагент 1 не менее    10х44 мл.Состав реагентов: Реагент 1 Гудс буфер ( pH 7.0 ) не менее 50  ммоль/л, Фенол не менее 5 ммоль/л, Холестеролоксидаза  не менее  50 Е/л, Холестеролэстераза не менее  200 Е/л, Пероксидаза не менее 3 </w:t>
            </w:r>
            <w:r w:rsidRPr="00A83901">
              <w:rPr>
                <w:rFonts w:ascii="Times New Roman" w:hAnsi="Times New Roman" w:cs="Times New Roman"/>
                <w:lang w:val="en-US"/>
              </w:rPr>
              <w:t>k</w:t>
            </w:r>
            <w:r w:rsidRPr="00A83901">
              <w:rPr>
                <w:rFonts w:ascii="Times New Roman" w:hAnsi="Times New Roman" w:cs="Times New Roman"/>
              </w:rPr>
              <w:t xml:space="preserve">Е/л, 4- </w:t>
            </w:r>
            <w:r w:rsidRPr="00A83901">
              <w:rPr>
                <w:rFonts w:ascii="Times New Roman" w:hAnsi="Times New Roman" w:cs="Times New Roman"/>
              </w:rPr>
              <w:lastRenderedPageBreak/>
              <w:t xml:space="preserve">Аминоантипирин 0.3 ммоль/л. Линейность : не менее 695 (мг/дл)  (18,07 ммоль/л) Чувствительность:  не более 4,2 (мг/дл)  (0,11 ммоль/л).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lastRenderedPageBreak/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34800,00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348000,00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AE67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842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АСТ/ГОТ 330 /АСТ/ГОТ 330 / AST/GOT 330 Cистемный реагент 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АСТ/ГОТ 330 /АСТ/ГОТ 330 / AST/GOT 330 Cистемный реагент IFCC метод, без пиридоксаль-5-фосфата. Фасовка: Реагент 1 не менее    6х44 мл, Реагент 2 не менее   3х22 мл.  Состав реагентов: Реагент 1 Трис буфер (pH 7.8) не менее 110 ммоль/л, L – Аспартат  не менее  340 ммоль/л, ЛДГ не менее  4000 Е/л, МДГ не менее  750 Е/л, Реагент 2 CAPSO не менее   20 ммоль/л, 2-Оксоглутаратне менее   85 ммоль/л, НАДН не менее 1,05 ммоль/л. Линейность не менее 390 Е/л (5,1 мккат/л).Чувствительность: не более 3,84 Е/л (0,064 мккат/л).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22100,00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221000,00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AE67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2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АЛТ/ГПТ 330  / АЛТ/ГПТ 330 / ALT/GPT 330 </w:t>
            </w:r>
            <w:r w:rsidRPr="00A83901">
              <w:rPr>
                <w:rFonts w:ascii="Times New Roman" w:hAnsi="Times New Roman" w:cs="Times New Roman"/>
                <w:bCs/>
              </w:rPr>
              <w:t>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АЛТ/ГПТ 330  / АЛТ/ГПТ 330 / ALT/GPT 330 </w:t>
            </w:r>
            <w:r w:rsidRPr="00A83901">
              <w:rPr>
                <w:rFonts w:ascii="Times New Roman" w:hAnsi="Times New Roman" w:cs="Times New Roman"/>
                <w:bCs/>
              </w:rPr>
              <w:t xml:space="preserve">Cистемный Реагент, </w:t>
            </w:r>
            <w:r w:rsidRPr="00A83901">
              <w:rPr>
                <w:rFonts w:ascii="Times New Roman" w:hAnsi="Times New Roman" w:cs="Times New Roman"/>
              </w:rPr>
              <w:t xml:space="preserve">IFCC метод без пиридоксаль-5-фосфата.Фасовка: Реагент 1 не менее   6х44 мл, Реагент 2 не менее   3х22 мл. Состав реагентов: Реагент 1 Трис буфер (pH 7.5) не менее   137,5 ммоль/л, L - Аланин не менее 709 ммоль/л, ЛДГ не менее 2000 Е/л, Реагент2 – </w:t>
            </w:r>
            <w:r w:rsidRPr="00A83901">
              <w:rPr>
                <w:rFonts w:ascii="Times New Roman" w:hAnsi="Times New Roman" w:cs="Times New Roman"/>
                <w:lang w:val="en-US"/>
              </w:rPr>
              <w:t>CAPSO</w:t>
            </w:r>
            <w:r w:rsidRPr="00A83901">
              <w:rPr>
                <w:rFonts w:ascii="Times New Roman" w:hAnsi="Times New Roman" w:cs="Times New Roman"/>
              </w:rPr>
              <w:t xml:space="preserve"> не менее   20 ммоль/л, 2-Оксоглутарат не менее 85 ммоль/л, НАДН не менее    1,05 ммоль/л.Линейность: не менее 360 Е/л (6,12 мккат/л).Чувствительность: не более 4,4 Е/л (0,075 мккат/л).Упаковки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22100,00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221000,00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AE67CD">
        <w:trPr>
          <w:trHeight w:val="440"/>
        </w:trPr>
        <w:tc>
          <w:tcPr>
            <w:tcW w:w="534" w:type="dxa"/>
          </w:tcPr>
          <w:p w:rsidR="00A83901" w:rsidRPr="00A83901" w:rsidRDefault="00A83901" w:rsidP="00A83901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  <w:caps/>
              </w:rPr>
              <w:t xml:space="preserve">Триглицериды TG 440 / ТГ 440 / TG 440 </w:t>
            </w:r>
            <w:r w:rsidRPr="00A83901">
              <w:rPr>
                <w:rFonts w:ascii="Times New Roman" w:hAnsi="Times New Roman" w:cs="Times New Roman"/>
              </w:rPr>
              <w:t>Cистемный Реагент</w:t>
            </w:r>
            <w:r w:rsidRPr="00A83901">
              <w:rPr>
                <w:rFonts w:ascii="Times New Roman" w:hAnsi="Times New Roman" w:cs="Times New Roman"/>
              </w:rPr>
              <w:br/>
              <w:t xml:space="preserve"> Метод GPO 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  <w:color w:val="000000"/>
              </w:rPr>
            </w:pPr>
            <w:r w:rsidRPr="00A83901">
              <w:rPr>
                <w:rFonts w:ascii="Times New Roman" w:hAnsi="Times New Roman" w:cs="Times New Roman"/>
                <w:caps/>
              </w:rPr>
              <w:lastRenderedPageBreak/>
              <w:t xml:space="preserve">Триглицериды TG 440 / ТГ 440 / TG 440 </w:t>
            </w:r>
            <w:r w:rsidRPr="00A83901">
              <w:rPr>
                <w:rFonts w:ascii="Times New Roman" w:hAnsi="Times New Roman" w:cs="Times New Roman"/>
              </w:rPr>
              <w:t>Cистемный Реагент</w:t>
            </w:r>
            <w:r w:rsidRPr="00A83901">
              <w:rPr>
                <w:rFonts w:ascii="Times New Roman" w:hAnsi="Times New Roman" w:cs="Times New Roman"/>
              </w:rPr>
              <w:br/>
              <w:t xml:space="preserve"> Метод GPO Фасовка: Реагент 1 не менее 10х44 мл.</w:t>
            </w:r>
            <w:r w:rsidRPr="00A83901">
              <w:rPr>
                <w:rFonts w:ascii="Times New Roman" w:eastAsia="ArialMT" w:hAnsi="Times New Roman" w:cs="Times New Roman"/>
              </w:rPr>
              <w:t xml:space="preserve">Состав реагентов: </w:t>
            </w:r>
            <w:r w:rsidRPr="00A83901">
              <w:rPr>
                <w:rFonts w:ascii="Times New Roman" w:hAnsi="Times New Roman" w:cs="Times New Roman"/>
              </w:rPr>
              <w:t xml:space="preserve">Реагента 1: Гудс буфер (рН 7,2) не менее   50 ммоль/л, 4-ХлорФенол не менее 4 ммоль/л, Mg 2+ не менее 15 ммоль/л, ATФ 2 не менее   ммоль/л, Глицеролкиназа не менее 0,4 КЕ/л, Пероксидаза не менее 2 КЕ/л, Липопротеинлипаза не </w:t>
            </w:r>
            <w:r w:rsidRPr="00A83901">
              <w:rPr>
                <w:rFonts w:ascii="Times New Roman" w:hAnsi="Times New Roman" w:cs="Times New Roman"/>
              </w:rPr>
              <w:lastRenderedPageBreak/>
              <w:t xml:space="preserve">менее 2 КЕ/л, </w:t>
            </w:r>
            <w:r w:rsidRPr="00A83901">
              <w:rPr>
                <w:rFonts w:ascii="Times New Roman" w:hAnsi="Times New Roman" w:cs="Times New Roman"/>
                <w:color w:val="000000"/>
              </w:rPr>
              <w:t xml:space="preserve">Глицерол-3-фосфатоксидаза не менее 0,5 КЕ/л, 4-Аминоантипирин </w:t>
            </w:r>
            <w:r w:rsidRPr="00A83901">
              <w:rPr>
                <w:rFonts w:ascii="Times New Roman" w:hAnsi="Times New Roman" w:cs="Times New Roman"/>
              </w:rPr>
              <w:t>не менее 0.5</w:t>
            </w:r>
            <w:r w:rsidRPr="00A83901">
              <w:rPr>
                <w:rFonts w:ascii="Times New Roman" w:hAnsi="Times New Roman" w:cs="Times New Roman"/>
                <w:color w:val="000000"/>
              </w:rPr>
              <w:t xml:space="preserve"> ммоль/л</w:t>
            </w:r>
            <w:r w:rsidRPr="00A83901">
              <w:rPr>
                <w:rFonts w:ascii="Times New Roman" w:hAnsi="Times New Roman" w:cs="Times New Roman"/>
              </w:rPr>
              <w:t xml:space="preserve">. </w:t>
            </w:r>
            <w:r w:rsidRPr="00A83901">
              <w:rPr>
                <w:rFonts w:ascii="Times New Roman" w:eastAsia="ArialMT" w:hAnsi="Times New Roman" w:cs="Times New Roman"/>
              </w:rPr>
              <w:t>Линейность: не менее 1062 мг/дл (12 ммоль/л). Чувствительность: не более 9,74 мг/дл (0,11 ммоль/л).</w:t>
            </w:r>
            <w:r w:rsidRPr="00A83901">
              <w:rPr>
                <w:rFonts w:ascii="Times New Roman" w:hAnsi="Times New Roman" w:cs="Times New Roman"/>
              </w:rPr>
              <w:t xml:space="preserve">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lastRenderedPageBreak/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99300,00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595800,00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AE67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842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Мочевина UREA 275 / МОЧ 275 / UREA 275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Мочевина UREA 275 / МОЧ 275 / UREA 275 Cистемный Реагент,  Метод </w:t>
            </w:r>
            <w:r w:rsidRPr="00A83901">
              <w:rPr>
                <w:rFonts w:ascii="Times New Roman" w:hAnsi="Times New Roman" w:cs="Times New Roman"/>
                <w:bCs/>
              </w:rPr>
              <w:t>Уреаза-ГЛДГ.</w:t>
            </w:r>
            <w:r w:rsidRPr="00A83901">
              <w:rPr>
                <w:rFonts w:ascii="Times New Roman" w:hAnsi="Times New Roman" w:cs="Times New Roman"/>
              </w:rPr>
              <w:t xml:space="preserve">Фасовка: Реагент 1 не менее   5х44 мл, Реагент 2 не менее   5х11 мл. Состав реагентов: Реагент 1 Трис буфер не менее 100 ммоль/л, Уреаза не менее 10 КЕ/мл, ГЛДГ не менее 3,8 КЕ/мл, 2- кетоглутарат не менее 5.49 ммоль/л,Реагент 2 НАДН не менее 1.66 ммоль/л.Линейность: не менее 300 мг/дл (49,8 ммоль/л) (мочевина), не менее 140 мг/дл (23,24 ммоль/л) (Азот мочевины). Чувствительность: не более 11.5 мг/дл (1,91 ммоль/л).Упаковки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23750,00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237500,00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AE67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Общий белок ТР440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Общий белок ТР440, Cистемный Реагент. Биуретовый метод Фасовка: Реагент 1 не менее   10×44 мл, Состав реагентов: Реагент 1 Меди </w:t>
            </w:r>
            <w:r w:rsidRPr="00A83901">
              <w:rPr>
                <w:rFonts w:ascii="Times New Roman" w:hAnsi="Times New Roman" w:cs="Times New Roman"/>
                <w:lang w:val="en-US"/>
              </w:rPr>
              <w:t>II</w:t>
            </w:r>
            <w:r w:rsidRPr="00A83901">
              <w:rPr>
                <w:rFonts w:ascii="Times New Roman" w:hAnsi="Times New Roman" w:cs="Times New Roman"/>
              </w:rPr>
              <w:t xml:space="preserve"> сульфат не менее 12 ммоль/л, Калий – натрий тартрат не менее 31,9 ммоль/л, Калия йодид не менее 0,6 ммоль/л, Линейность не менее 15 г/дл (150 г/л), Чувствительность: не более 0,37 г/дл (3,7 г/л),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23000,00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184000,00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AE67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2" w:type="dxa"/>
            <w:vAlign w:val="center"/>
          </w:tcPr>
          <w:p w:rsidR="00A83901" w:rsidRPr="00A83901" w:rsidRDefault="00A83901" w:rsidP="00BE7D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Промывающий раствор ЭРБА XL</w:t>
            </w:r>
          </w:p>
        </w:tc>
        <w:tc>
          <w:tcPr>
            <w:tcW w:w="6272" w:type="dxa"/>
          </w:tcPr>
          <w:p w:rsidR="00A83901" w:rsidRPr="00A83901" w:rsidRDefault="00A83901" w:rsidP="00BE7D8C">
            <w:pPr>
              <w:jc w:val="both"/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Промывающий раствор ЭРБА XL Предназначен для промывки биохимических анализаторов. Фасовка не менее 5х44 мл Кислотный р-р +не менее 5х44 мл Щелочной р-рУпаковки реагентов в емкостях совместимых с анализаторами ERBA XL-100  </w:t>
            </w:r>
          </w:p>
        </w:tc>
        <w:tc>
          <w:tcPr>
            <w:tcW w:w="1040" w:type="dxa"/>
          </w:tcPr>
          <w:p w:rsidR="00A83901" w:rsidRPr="00A83901" w:rsidRDefault="00A83901" w:rsidP="00BE7D8C">
            <w:pPr>
              <w:jc w:val="center"/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38900,00</w:t>
            </w:r>
          </w:p>
        </w:tc>
        <w:tc>
          <w:tcPr>
            <w:tcW w:w="1417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389000,00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83901" w:rsidRPr="00A83901" w:rsidTr="00AE67CD">
        <w:trPr>
          <w:trHeight w:val="440"/>
        </w:trPr>
        <w:tc>
          <w:tcPr>
            <w:tcW w:w="534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7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83901" w:rsidRPr="00A83901" w:rsidRDefault="00A83901" w:rsidP="00BE7D8C">
            <w:pPr>
              <w:jc w:val="center"/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3 337 250,00</w:t>
            </w:r>
          </w:p>
        </w:tc>
        <w:tc>
          <w:tcPr>
            <w:tcW w:w="1701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</w:tr>
    </w:tbl>
    <w:p w:rsidR="009923CD" w:rsidRPr="00A83901" w:rsidRDefault="009923CD" w:rsidP="00FD3ED1">
      <w:pPr>
        <w:jc w:val="both"/>
        <w:rPr>
          <w:rFonts w:ascii="Times New Roman" w:hAnsi="Times New Roman" w:cs="Times New Roman"/>
          <w:bCs/>
          <w:color w:val="000000"/>
        </w:rPr>
      </w:pPr>
    </w:p>
    <w:p w:rsidR="002D65AD" w:rsidRPr="00A83901" w:rsidRDefault="00FD3ED1" w:rsidP="00FD3ED1">
      <w:pPr>
        <w:jc w:val="both"/>
        <w:rPr>
          <w:rFonts w:ascii="Times New Roman" w:hAnsi="Times New Roman" w:cs="Times New Roman"/>
          <w:bCs/>
          <w:color w:val="000000"/>
        </w:rPr>
      </w:pPr>
      <w:r w:rsidRPr="00A83901">
        <w:rPr>
          <w:rFonts w:ascii="Times New Roman" w:hAnsi="Times New Roman" w:cs="Times New Roman"/>
          <w:bCs/>
          <w:color w:val="000000"/>
        </w:rPr>
        <w:lastRenderedPageBreak/>
        <w:tab/>
      </w:r>
      <w:r w:rsidR="002C78C3" w:rsidRPr="00A83901">
        <w:rPr>
          <w:rFonts w:ascii="Times New Roman" w:hAnsi="Times New Roman" w:cs="Times New Roman"/>
          <w:bCs/>
          <w:color w:val="000000"/>
        </w:rPr>
        <w:t>Д</w:t>
      </w:r>
      <w:r w:rsidR="002D65AD" w:rsidRPr="00A83901">
        <w:rPr>
          <w:rFonts w:ascii="Times New Roman" w:hAnsi="Times New Roman" w:cs="Times New Roman"/>
          <w:bCs/>
          <w:color w:val="000000"/>
        </w:rPr>
        <w:t xml:space="preserve">ата и время представления ценового предложения: </w:t>
      </w:r>
    </w:p>
    <w:p w:rsidR="00E05488" w:rsidRPr="00A83901" w:rsidRDefault="00502101" w:rsidP="00E05488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  <w:sz w:val="22"/>
          <w:szCs w:val="22"/>
        </w:rPr>
      </w:pPr>
      <w:r w:rsidRPr="00A83901">
        <w:rPr>
          <w:bCs/>
          <w:color w:val="000000"/>
          <w:sz w:val="22"/>
          <w:szCs w:val="22"/>
        </w:rPr>
        <w:t xml:space="preserve">Товарищество </w:t>
      </w:r>
      <w:r w:rsidR="00D3016B" w:rsidRPr="00A83901">
        <w:rPr>
          <w:bCs/>
          <w:color w:val="000000"/>
          <w:sz w:val="22"/>
          <w:szCs w:val="22"/>
        </w:rPr>
        <w:t>с</w:t>
      </w:r>
      <w:r w:rsidR="00A83901" w:rsidRPr="00A83901">
        <w:rPr>
          <w:bCs/>
          <w:color w:val="000000"/>
          <w:sz w:val="22"/>
          <w:szCs w:val="22"/>
        </w:rPr>
        <w:t xml:space="preserve"> ограниченной ответственностью «Альянс</w:t>
      </w:r>
      <w:r w:rsidRPr="00A83901">
        <w:rPr>
          <w:caps/>
          <w:color w:val="000000"/>
          <w:sz w:val="22"/>
          <w:szCs w:val="22"/>
        </w:rPr>
        <w:t>»</w:t>
      </w:r>
      <w:r w:rsidR="00E05488" w:rsidRPr="00A83901">
        <w:rPr>
          <w:caps/>
          <w:color w:val="000000"/>
          <w:sz w:val="22"/>
          <w:szCs w:val="22"/>
        </w:rPr>
        <w:t xml:space="preserve"> </w:t>
      </w:r>
      <w:r w:rsidRPr="00A83901">
        <w:rPr>
          <w:bCs/>
          <w:color w:val="000000"/>
          <w:sz w:val="22"/>
          <w:szCs w:val="22"/>
        </w:rPr>
        <w:t>ценовое предложение по лоту</w:t>
      </w:r>
      <w:r w:rsidR="002D19FA" w:rsidRPr="00A83901">
        <w:rPr>
          <w:bCs/>
          <w:color w:val="000000"/>
          <w:sz w:val="22"/>
          <w:szCs w:val="22"/>
        </w:rPr>
        <w:t xml:space="preserve"> </w:t>
      </w:r>
      <w:r w:rsidR="002C78C3" w:rsidRPr="00A83901">
        <w:rPr>
          <w:bCs/>
          <w:color w:val="000000"/>
          <w:sz w:val="22"/>
          <w:szCs w:val="22"/>
        </w:rPr>
        <w:t>№</w:t>
      </w:r>
      <w:r w:rsidR="00092790" w:rsidRPr="00A83901">
        <w:rPr>
          <w:bCs/>
          <w:color w:val="000000"/>
          <w:sz w:val="22"/>
          <w:szCs w:val="22"/>
        </w:rPr>
        <w:t>1</w:t>
      </w:r>
      <w:r w:rsidR="00A83901" w:rsidRPr="00A83901">
        <w:rPr>
          <w:bCs/>
          <w:color w:val="000000"/>
          <w:sz w:val="22"/>
          <w:szCs w:val="22"/>
        </w:rPr>
        <w:t>,№2,№3,№4,№5,№6,№7,№8,№9,№10,№11,№12,№13,№14,№15</w:t>
      </w:r>
      <w:r w:rsidR="00092790" w:rsidRPr="00A83901">
        <w:rPr>
          <w:bCs/>
          <w:color w:val="000000"/>
          <w:sz w:val="22"/>
          <w:szCs w:val="22"/>
        </w:rPr>
        <w:t xml:space="preserve"> </w:t>
      </w:r>
      <w:r w:rsidRPr="00A83901">
        <w:rPr>
          <w:bCs/>
          <w:color w:val="000000"/>
          <w:sz w:val="22"/>
          <w:szCs w:val="22"/>
        </w:rPr>
        <w:t xml:space="preserve">представлено в </w:t>
      </w:r>
      <w:r w:rsidR="00A83901" w:rsidRPr="00A83901">
        <w:rPr>
          <w:bCs/>
          <w:color w:val="000000"/>
          <w:sz w:val="22"/>
          <w:szCs w:val="22"/>
        </w:rPr>
        <w:t>09</w:t>
      </w:r>
      <w:r w:rsidR="00870C5C" w:rsidRPr="00A83901">
        <w:rPr>
          <w:bCs/>
          <w:color w:val="000000"/>
          <w:sz w:val="22"/>
          <w:szCs w:val="22"/>
        </w:rPr>
        <w:t>:</w:t>
      </w:r>
      <w:r w:rsidR="00A83901" w:rsidRPr="00A83901">
        <w:rPr>
          <w:bCs/>
          <w:color w:val="000000"/>
          <w:sz w:val="22"/>
          <w:szCs w:val="22"/>
        </w:rPr>
        <w:t>15</w:t>
      </w:r>
      <w:r w:rsidR="00AF24F8" w:rsidRPr="00A83901">
        <w:rPr>
          <w:bCs/>
          <w:color w:val="000000"/>
          <w:sz w:val="22"/>
          <w:szCs w:val="22"/>
        </w:rPr>
        <w:t xml:space="preserve"> </w:t>
      </w:r>
      <w:r w:rsidRPr="00A83901">
        <w:rPr>
          <w:bCs/>
          <w:color w:val="000000"/>
          <w:sz w:val="22"/>
          <w:szCs w:val="22"/>
        </w:rPr>
        <w:t xml:space="preserve">час </w:t>
      </w:r>
      <w:r w:rsidR="00403591" w:rsidRPr="00A83901">
        <w:rPr>
          <w:bCs/>
          <w:color w:val="000000"/>
          <w:sz w:val="22"/>
          <w:szCs w:val="22"/>
        </w:rPr>
        <w:t>0</w:t>
      </w:r>
      <w:r w:rsidR="00E50E60">
        <w:rPr>
          <w:bCs/>
          <w:color w:val="000000"/>
          <w:sz w:val="22"/>
          <w:szCs w:val="22"/>
        </w:rPr>
        <w:t>7</w:t>
      </w:r>
      <w:r w:rsidR="000E11FA" w:rsidRPr="00A83901">
        <w:rPr>
          <w:bCs/>
          <w:color w:val="000000"/>
          <w:sz w:val="22"/>
          <w:szCs w:val="22"/>
        </w:rPr>
        <w:t>.0</w:t>
      </w:r>
      <w:r w:rsidR="00403591" w:rsidRPr="00A83901">
        <w:rPr>
          <w:bCs/>
          <w:color w:val="000000"/>
          <w:sz w:val="22"/>
          <w:szCs w:val="22"/>
        </w:rPr>
        <w:t>7</w:t>
      </w:r>
      <w:r w:rsidR="000E11FA" w:rsidRPr="00A83901">
        <w:rPr>
          <w:bCs/>
          <w:color w:val="000000"/>
          <w:sz w:val="22"/>
          <w:szCs w:val="22"/>
        </w:rPr>
        <w:t>.2020</w:t>
      </w:r>
      <w:r w:rsidRPr="00A83901">
        <w:rPr>
          <w:bCs/>
          <w:color w:val="000000"/>
          <w:sz w:val="22"/>
          <w:szCs w:val="22"/>
        </w:rPr>
        <w:t xml:space="preserve"> года.</w:t>
      </w:r>
    </w:p>
    <w:p w:rsidR="00AD2950" w:rsidRPr="00A83901" w:rsidRDefault="00092790" w:rsidP="00E05488">
      <w:pPr>
        <w:pStyle w:val="a3"/>
        <w:spacing w:after="100" w:afterAutospacing="1"/>
        <w:rPr>
          <w:color w:val="000000"/>
          <w:spacing w:val="2"/>
          <w:sz w:val="22"/>
          <w:szCs w:val="22"/>
          <w:shd w:val="clear" w:color="auto" w:fill="FFFFFF"/>
        </w:rPr>
      </w:pPr>
      <w:r w:rsidRPr="00A83901">
        <w:rPr>
          <w:color w:val="000000"/>
          <w:spacing w:val="2"/>
          <w:sz w:val="22"/>
          <w:szCs w:val="22"/>
          <w:shd w:val="clear" w:color="auto" w:fill="FFFFFF"/>
        </w:rPr>
        <w:t>Н</w:t>
      </w:r>
      <w:r w:rsidR="002D65AD" w:rsidRPr="00A83901">
        <w:rPr>
          <w:color w:val="000000"/>
          <w:spacing w:val="2"/>
          <w:sz w:val="22"/>
          <w:szCs w:val="2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tbl>
      <w:tblPr>
        <w:tblStyle w:val="ac"/>
        <w:tblW w:w="14284" w:type="dxa"/>
        <w:tblLayout w:type="fixed"/>
        <w:tblLook w:val="04A0"/>
      </w:tblPr>
      <w:tblGrid>
        <w:gridCol w:w="817"/>
        <w:gridCol w:w="6946"/>
        <w:gridCol w:w="992"/>
        <w:gridCol w:w="993"/>
        <w:gridCol w:w="4536"/>
      </w:tblGrid>
      <w:tr w:rsidR="00A83901" w:rsidRPr="00A83901" w:rsidTr="00A83901">
        <w:tc>
          <w:tcPr>
            <w:tcW w:w="817" w:type="dxa"/>
          </w:tcPr>
          <w:p w:rsidR="00A83901" w:rsidRPr="00A83901" w:rsidRDefault="00A83901" w:rsidP="00AD295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6946" w:type="dxa"/>
          </w:tcPr>
          <w:p w:rsidR="00A83901" w:rsidRPr="00A83901" w:rsidRDefault="00A83901" w:rsidP="00AD295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</w:p>
        </w:tc>
        <w:tc>
          <w:tcPr>
            <w:tcW w:w="992" w:type="dxa"/>
          </w:tcPr>
          <w:p w:rsidR="00A83901" w:rsidRPr="00A83901" w:rsidRDefault="00A83901" w:rsidP="00AD295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>Ед измерения</w:t>
            </w:r>
          </w:p>
        </w:tc>
        <w:tc>
          <w:tcPr>
            <w:tcW w:w="993" w:type="dxa"/>
          </w:tcPr>
          <w:p w:rsidR="00A83901" w:rsidRPr="00A83901" w:rsidRDefault="00A83901" w:rsidP="00AD295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color w:val="000000" w:themeColor="text1"/>
              </w:rPr>
              <w:t>Количество</w:t>
            </w:r>
          </w:p>
        </w:tc>
        <w:tc>
          <w:tcPr>
            <w:tcW w:w="4536" w:type="dxa"/>
          </w:tcPr>
          <w:p w:rsidR="00A83901" w:rsidRPr="00A83901" w:rsidRDefault="00A83901" w:rsidP="00A83901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</w:rPr>
              <w:t>Товарищество с ограниченной ответственностью «Альянс</w:t>
            </w:r>
            <w:r w:rsidRPr="00A83901">
              <w:rPr>
                <w:rFonts w:ascii="Times New Roman" w:hAnsi="Times New Roman" w:cs="Times New Roman"/>
                <w:caps/>
                <w:color w:val="000000" w:themeColor="text1"/>
              </w:rPr>
              <w:t>».</w:t>
            </w: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 xml:space="preserve"> 070002, Республика Казахстан,ВКО, гУсть-Каменогорск, ул Красина 12/2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Амилаза/АМИЛ 110/AMY 110 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47960,00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Билирубин общий ДХА 330/BIL T DCA 330 Системный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39600,00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6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Билирубин прямой  BIL D 330 / БИЛ ПР 330 / BIL D 330 Системный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37950,00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6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Креатинин CREA 275 / КРЕА 275 / CREA 275 Системный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12750,00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46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Глюкоза GLU 440 / ГЛЮ 440 / GLU 440 Системный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19415,00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6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Холестерин ЛПВП 160  / ЛПВП ХОЛ 160 / HDL C 160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100100,00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46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Холестерин ЛПНП 80 / ЛПНП ХОЛ 80 / LDL C 80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94600,00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46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Калибратор ЛПВП/ЛПНП / ЛПВП/ЛПНП КАЛ / HDL/LDL CAL 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65395,00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46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Холестерин CHOL 440 / ХОЛ 440 / CHOL 440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33000,00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6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АСТ/ГОТ 330 /АСТ/ГОТ 330 / AST/GOT 330 Cистемный реагент 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21750,00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46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АЛТ/ГПТ 330  / АЛТ/ГПТ 330 / ALT/GPT 330 </w:t>
            </w:r>
            <w:r w:rsidRPr="00A83901">
              <w:rPr>
                <w:rFonts w:ascii="Times New Roman" w:hAnsi="Times New Roman" w:cs="Times New Roman"/>
                <w:bCs/>
              </w:rPr>
              <w:t>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21750,00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46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  <w:caps/>
              </w:rPr>
              <w:t xml:space="preserve">Триглицериды TG 440 / ТГ 440 / TG 440 </w:t>
            </w:r>
            <w:r w:rsidRPr="00A83901">
              <w:rPr>
                <w:rFonts w:ascii="Times New Roman" w:hAnsi="Times New Roman" w:cs="Times New Roman"/>
              </w:rPr>
              <w:t>Cистемный Реагент</w:t>
            </w:r>
            <w:r w:rsidRPr="00A83901">
              <w:rPr>
                <w:rFonts w:ascii="Times New Roman" w:hAnsi="Times New Roman" w:cs="Times New Roman"/>
              </w:rPr>
              <w:br/>
              <w:t xml:space="preserve"> Метод GPO 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98870,00</w:t>
            </w:r>
          </w:p>
        </w:tc>
      </w:tr>
      <w:tr w:rsidR="00A83901" w:rsidRPr="00A83901" w:rsidTr="00A83901">
        <w:trPr>
          <w:trHeight w:val="477"/>
        </w:trPr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46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Мочевина UREA 275 / МОЧ 275 / UREA 275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23200,00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6946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Общий белок ТР440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 xml:space="preserve"> Cистемный Реагент</w:t>
            </w:r>
          </w:p>
          <w:p w:rsidR="00A83901" w:rsidRPr="00A83901" w:rsidRDefault="00A83901" w:rsidP="00BE7D8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22000,00</w:t>
            </w:r>
          </w:p>
        </w:tc>
      </w:tr>
      <w:tr w:rsidR="00A83901" w:rsidRPr="00A83901" w:rsidTr="00A83901">
        <w:tc>
          <w:tcPr>
            <w:tcW w:w="817" w:type="dxa"/>
          </w:tcPr>
          <w:p w:rsidR="00A83901" w:rsidRPr="00A83901" w:rsidRDefault="00A83901" w:rsidP="006569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6" w:type="dxa"/>
            <w:vAlign w:val="center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Промывающий раствор ЭРБА XL</w:t>
            </w:r>
          </w:p>
        </w:tc>
        <w:tc>
          <w:tcPr>
            <w:tcW w:w="992" w:type="dxa"/>
          </w:tcPr>
          <w:p w:rsidR="00A83901" w:rsidRPr="00A83901" w:rsidRDefault="00A83901" w:rsidP="00BE7D8C">
            <w:pPr>
              <w:jc w:val="center"/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Упак.</w:t>
            </w:r>
          </w:p>
        </w:tc>
        <w:tc>
          <w:tcPr>
            <w:tcW w:w="993" w:type="dxa"/>
          </w:tcPr>
          <w:p w:rsidR="00A83901" w:rsidRPr="00A83901" w:rsidRDefault="00A83901" w:rsidP="00BE7D8C">
            <w:pPr>
              <w:rPr>
                <w:rFonts w:ascii="Times New Roman" w:hAnsi="Times New Roman" w:cs="Times New Roman"/>
              </w:rPr>
            </w:pPr>
            <w:r w:rsidRPr="00A8390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6" w:type="dxa"/>
          </w:tcPr>
          <w:p w:rsidR="00A83901" w:rsidRPr="00A83901" w:rsidRDefault="00A83901" w:rsidP="00BE7D8C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</w:pPr>
            <w:r w:rsidRPr="00A83901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37400,00</w:t>
            </w:r>
          </w:p>
        </w:tc>
      </w:tr>
    </w:tbl>
    <w:p w:rsidR="00AC4270" w:rsidRPr="00A83901" w:rsidRDefault="00A3138A" w:rsidP="00E854D1">
      <w:pPr>
        <w:tabs>
          <w:tab w:val="right" w:pos="154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A83901">
        <w:rPr>
          <w:rFonts w:ascii="Times New Roman" w:eastAsia="Times New Roman" w:hAnsi="Times New Roman" w:cs="Times New Roman"/>
          <w:b/>
        </w:rPr>
        <w:t xml:space="preserve"> </w:t>
      </w:r>
    </w:p>
    <w:p w:rsidR="008D3AA0" w:rsidRPr="00A83901" w:rsidRDefault="00C51EF6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  <w:b/>
        </w:rPr>
        <w:t>2.</w:t>
      </w:r>
      <w:r w:rsidRPr="00A83901">
        <w:rPr>
          <w:rFonts w:ascii="Times New Roman" w:eastAsia="Times New Roman" w:hAnsi="Times New Roman" w:cs="Times New Roman"/>
        </w:rPr>
        <w:t xml:space="preserve">Комиссия в составе: председатель комиссии: </w:t>
      </w:r>
      <w:r w:rsidR="005F74AF" w:rsidRPr="00A83901">
        <w:rPr>
          <w:rFonts w:ascii="Times New Roman" w:eastAsia="Times New Roman" w:hAnsi="Times New Roman" w:cs="Times New Roman"/>
        </w:rPr>
        <w:t>зам по леч.работе- Сейткожина Нурсулу Кушербаевна</w:t>
      </w:r>
    </w:p>
    <w:p w:rsidR="008D3AA0" w:rsidRPr="00A83901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</w:rPr>
        <w:t>зам.председателя:</w:t>
      </w:r>
      <w:r w:rsidR="005F74AF" w:rsidRPr="00A83901">
        <w:rPr>
          <w:rFonts w:ascii="Times New Roman" w:eastAsia="Times New Roman" w:hAnsi="Times New Roman" w:cs="Times New Roman"/>
        </w:rPr>
        <w:t xml:space="preserve"> заведующий поликлиникой - Байсеитов Нурлан Балтабаевич;</w:t>
      </w:r>
    </w:p>
    <w:p w:rsidR="008D3AA0" w:rsidRPr="00A83901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</w:rPr>
        <w:t>члены комиссии: главный бухгалтер-Жумагулова</w:t>
      </w:r>
      <w:r w:rsidR="00FA1217" w:rsidRPr="00A83901">
        <w:rPr>
          <w:rFonts w:ascii="Times New Roman" w:eastAsia="Times New Roman" w:hAnsi="Times New Roman" w:cs="Times New Roman"/>
        </w:rPr>
        <w:t xml:space="preserve"> </w:t>
      </w:r>
      <w:r w:rsidRPr="00A83901">
        <w:rPr>
          <w:rFonts w:ascii="Times New Roman" w:eastAsia="Times New Roman" w:hAnsi="Times New Roman" w:cs="Times New Roman"/>
        </w:rPr>
        <w:t>Дамеш</w:t>
      </w:r>
      <w:r w:rsidR="00FA1217" w:rsidRPr="00A83901">
        <w:rPr>
          <w:rFonts w:ascii="Times New Roman" w:eastAsia="Times New Roman" w:hAnsi="Times New Roman" w:cs="Times New Roman"/>
        </w:rPr>
        <w:t xml:space="preserve"> </w:t>
      </w:r>
      <w:r w:rsidRPr="00A83901">
        <w:rPr>
          <w:rFonts w:ascii="Times New Roman" w:eastAsia="Times New Roman" w:hAnsi="Times New Roman" w:cs="Times New Roman"/>
        </w:rPr>
        <w:t xml:space="preserve">Калаховна; </w:t>
      </w:r>
    </w:p>
    <w:p w:rsidR="008D3AA0" w:rsidRPr="00A83901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</w:rPr>
        <w:t>юрисконсульт-Кенжебулатов</w:t>
      </w:r>
      <w:r w:rsidR="00FA1217" w:rsidRPr="00A83901">
        <w:rPr>
          <w:rFonts w:ascii="Times New Roman" w:eastAsia="Times New Roman" w:hAnsi="Times New Roman" w:cs="Times New Roman"/>
        </w:rPr>
        <w:t xml:space="preserve"> </w:t>
      </w:r>
      <w:r w:rsidRPr="00A83901">
        <w:rPr>
          <w:rFonts w:ascii="Times New Roman" w:eastAsia="Times New Roman" w:hAnsi="Times New Roman" w:cs="Times New Roman"/>
        </w:rPr>
        <w:t>Кайрат</w:t>
      </w:r>
      <w:r w:rsidR="00FA1217" w:rsidRPr="00A83901">
        <w:rPr>
          <w:rFonts w:ascii="Times New Roman" w:eastAsia="Times New Roman" w:hAnsi="Times New Roman" w:cs="Times New Roman"/>
        </w:rPr>
        <w:t xml:space="preserve"> </w:t>
      </w:r>
      <w:r w:rsidRPr="00A83901">
        <w:rPr>
          <w:rFonts w:ascii="Times New Roman" w:eastAsia="Times New Roman" w:hAnsi="Times New Roman" w:cs="Times New Roman"/>
        </w:rPr>
        <w:t>Уразгалиевич;</w:t>
      </w:r>
    </w:p>
    <w:p w:rsidR="00C51EF6" w:rsidRPr="00A83901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</w:rPr>
        <w:t>заведующая аптекой – Шульженко Любовь Ивановна,</w:t>
      </w:r>
      <w:r w:rsidR="00C51EF6" w:rsidRPr="00A83901">
        <w:rPr>
          <w:rFonts w:ascii="Times New Roman" w:eastAsia="Times New Roman" w:hAnsi="Times New Roman" w:cs="Times New Roman"/>
        </w:rPr>
        <w:t xml:space="preserve"> по результатам вскрытия конвертов потенциальных поставщиков РЕШИЛА:</w:t>
      </w:r>
    </w:p>
    <w:p w:rsidR="00C51EF6" w:rsidRPr="00A83901" w:rsidRDefault="00C51EF6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  <w:b/>
          <w:bCs/>
          <w:color w:val="000000"/>
        </w:rPr>
        <w:t>3.</w:t>
      </w:r>
      <w:r w:rsidRPr="00A83901">
        <w:rPr>
          <w:rFonts w:ascii="Times New Roman" w:eastAsia="Times New Roman" w:hAnsi="Times New Roman" w:cs="Times New Roman"/>
        </w:rPr>
        <w:t xml:space="preserve"> Признать</w:t>
      </w:r>
      <w:r w:rsidR="00D056AB" w:rsidRPr="00A83901">
        <w:rPr>
          <w:rFonts w:ascii="Times New Roman" w:eastAsia="Times New Roman" w:hAnsi="Times New Roman" w:cs="Times New Roman"/>
        </w:rPr>
        <w:t xml:space="preserve">  </w:t>
      </w:r>
      <w:r w:rsidRPr="00A83901">
        <w:rPr>
          <w:rFonts w:ascii="Times New Roman" w:eastAsia="Times New Roman" w:hAnsi="Times New Roman" w:cs="Times New Roman"/>
        </w:rPr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Pr="00A83901">
        <w:rPr>
          <w:rFonts w:ascii="Times New Roman" w:eastAsia="Times New Roman" w:hAnsi="Times New Roman" w:cs="Times New Roman"/>
          <w:color w:val="000000"/>
        </w:rPr>
        <w:t>, проведенный</w:t>
      </w:r>
      <w:r w:rsidR="00E01BBB" w:rsidRPr="00A83901">
        <w:rPr>
          <w:rFonts w:ascii="Times New Roman" w:eastAsia="Times New Roman" w:hAnsi="Times New Roman" w:cs="Times New Roman"/>
          <w:color w:val="000000"/>
        </w:rPr>
        <w:t xml:space="preserve"> КГП на ПХВ</w:t>
      </w:r>
      <w:r w:rsidR="008C5021" w:rsidRPr="00A83901">
        <w:rPr>
          <w:rFonts w:ascii="Times New Roman" w:eastAsia="Times New Roman" w:hAnsi="Times New Roman" w:cs="Times New Roman"/>
          <w:color w:val="000000"/>
        </w:rPr>
        <w:t xml:space="preserve"> «Айыртауская </w:t>
      </w:r>
      <w:r w:rsidR="00E01BBB" w:rsidRPr="00A83901">
        <w:rPr>
          <w:rFonts w:ascii="Times New Roman" w:eastAsia="Times New Roman" w:hAnsi="Times New Roman" w:cs="Times New Roman"/>
          <w:color w:val="000000"/>
        </w:rPr>
        <w:t>РБ»  со</w:t>
      </w:r>
      <w:r w:rsidRPr="00A83901">
        <w:rPr>
          <w:rFonts w:ascii="Times New Roman" w:eastAsia="Times New Roman" w:hAnsi="Times New Roman" w:cs="Times New Roman"/>
          <w:color w:val="000000"/>
        </w:rPr>
        <w:t>стоявшимс</w:t>
      </w:r>
      <w:r w:rsidR="00E01BBB" w:rsidRPr="00A83901">
        <w:rPr>
          <w:rFonts w:ascii="Times New Roman" w:eastAsia="Times New Roman" w:hAnsi="Times New Roman" w:cs="Times New Roman"/>
          <w:color w:val="000000"/>
        </w:rPr>
        <w:t>я.</w:t>
      </w:r>
    </w:p>
    <w:p w:rsidR="007049AE" w:rsidRPr="00A83901" w:rsidRDefault="00C51EF6" w:rsidP="00AC4270">
      <w:pPr>
        <w:spacing w:after="0" w:line="240" w:lineRule="auto"/>
        <w:ind w:left="709" w:hanging="1"/>
        <w:jc w:val="both"/>
        <w:rPr>
          <w:rFonts w:ascii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</w:rPr>
        <w:tab/>
      </w:r>
      <w:r w:rsidR="00D056AB" w:rsidRPr="00A83901">
        <w:rPr>
          <w:rFonts w:ascii="Times New Roman" w:eastAsia="Times New Roman" w:hAnsi="Times New Roman" w:cs="Times New Roman"/>
        </w:rPr>
        <w:t>4</w:t>
      </w:r>
      <w:r w:rsidR="00876D5A" w:rsidRPr="00A83901">
        <w:rPr>
          <w:rFonts w:ascii="Times New Roman" w:eastAsia="Times New Roman" w:hAnsi="Times New Roman" w:cs="Times New Roman"/>
          <w:b/>
          <w:bCs/>
        </w:rPr>
        <w:t xml:space="preserve">. </w:t>
      </w:r>
      <w:r w:rsidRPr="00A83901">
        <w:rPr>
          <w:rFonts w:ascii="Times New Roman" w:eastAsia="Times New Roman" w:hAnsi="Times New Roman" w:cs="Times New Roman"/>
          <w:color w:val="000000"/>
        </w:rPr>
        <w:t xml:space="preserve">Закупить </w:t>
      </w:r>
      <w:r w:rsidRPr="00A83901">
        <w:rPr>
          <w:rFonts w:ascii="Times New Roman" w:eastAsia="Times New Roman" w:hAnsi="Times New Roman" w:cs="Times New Roman"/>
        </w:rPr>
        <w:t>лекарственные средства и изделия медицинского назначения для оказания ГОБМП</w:t>
      </w:r>
      <w:r w:rsidR="00D15B56" w:rsidRPr="00A83901">
        <w:rPr>
          <w:rFonts w:ascii="Times New Roman" w:eastAsia="Times New Roman" w:hAnsi="Times New Roman" w:cs="Times New Roman"/>
          <w:color w:val="000000"/>
        </w:rPr>
        <w:t xml:space="preserve"> </w:t>
      </w:r>
      <w:r w:rsidR="00E01BBB" w:rsidRPr="00A83901">
        <w:rPr>
          <w:rFonts w:ascii="Times New Roman" w:eastAsia="Times New Roman" w:hAnsi="Times New Roman" w:cs="Times New Roman"/>
          <w:color w:val="000000"/>
        </w:rPr>
        <w:t>по лоту</w:t>
      </w:r>
      <w:r w:rsidR="001865EA" w:rsidRPr="00A83901">
        <w:rPr>
          <w:rFonts w:ascii="Times New Roman" w:eastAsia="Times New Roman" w:hAnsi="Times New Roman" w:cs="Times New Roman"/>
          <w:color w:val="000000"/>
        </w:rPr>
        <w:t xml:space="preserve"> </w:t>
      </w:r>
      <w:r w:rsidR="00C23CE5" w:rsidRPr="00A83901">
        <w:rPr>
          <w:rFonts w:ascii="Times New Roman" w:eastAsia="Times New Roman" w:hAnsi="Times New Roman" w:cs="Times New Roman"/>
          <w:color w:val="000000"/>
        </w:rPr>
        <w:t xml:space="preserve"> </w:t>
      </w:r>
      <w:r w:rsidR="00A83901" w:rsidRPr="00A83901">
        <w:rPr>
          <w:rFonts w:ascii="Times New Roman" w:hAnsi="Times New Roman" w:cs="Times New Roman"/>
          <w:bCs/>
          <w:color w:val="000000"/>
        </w:rPr>
        <w:t xml:space="preserve">№1,№2,№3,№4,№5,№6,№7,№8,№9,№10,№11,№12,№13,№14,№15 </w:t>
      </w:r>
      <w:r w:rsidR="00A343DB" w:rsidRPr="00A83901">
        <w:rPr>
          <w:rFonts w:ascii="Times New Roman" w:eastAsia="Times New Roman" w:hAnsi="Times New Roman" w:cs="Times New Roman"/>
          <w:color w:val="000000"/>
        </w:rPr>
        <w:t>с</w:t>
      </w:r>
      <w:r w:rsidR="00D056AB" w:rsidRPr="00A83901">
        <w:rPr>
          <w:rFonts w:ascii="Times New Roman" w:eastAsia="Times New Roman" w:hAnsi="Times New Roman" w:cs="Times New Roman"/>
          <w:color w:val="000000"/>
        </w:rPr>
        <w:t xml:space="preserve"> </w:t>
      </w:r>
      <w:r w:rsidR="007D7D14" w:rsidRPr="00A83901">
        <w:rPr>
          <w:rFonts w:ascii="Times New Roman" w:eastAsia="Times New Roman" w:hAnsi="Times New Roman" w:cs="Times New Roman"/>
          <w:color w:val="000000"/>
        </w:rPr>
        <w:t>ТОО «</w:t>
      </w:r>
      <w:r w:rsidR="00A83901">
        <w:rPr>
          <w:rFonts w:ascii="Times New Roman" w:eastAsia="Times New Roman" w:hAnsi="Times New Roman" w:cs="Times New Roman"/>
          <w:color w:val="000000"/>
        </w:rPr>
        <w:t>Альянс</w:t>
      </w:r>
      <w:r w:rsidR="007049AE" w:rsidRPr="00A83901">
        <w:rPr>
          <w:rFonts w:ascii="Times New Roman" w:hAnsi="Times New Roman" w:cs="Times New Roman"/>
          <w:bCs/>
          <w:color w:val="000000" w:themeColor="text1"/>
        </w:rPr>
        <w:t>»</w:t>
      </w:r>
      <w:r w:rsidR="005B739A" w:rsidRPr="00A83901">
        <w:rPr>
          <w:rFonts w:ascii="Times New Roman" w:hAnsi="Times New Roman" w:cs="Times New Roman"/>
        </w:rPr>
        <w:t>.</w:t>
      </w:r>
    </w:p>
    <w:p w:rsidR="005F74AF" w:rsidRPr="00A83901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</w:rPr>
        <w:t>Председатель комиссии: зам по леч.работе- Сейткожина Нурсулу Кушербаевна ________________</w:t>
      </w:r>
    </w:p>
    <w:p w:rsidR="005F74AF" w:rsidRPr="00A83901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</w:rPr>
        <w:t>зам.председателя: заведующий поликлиникой - Байсеитов Нурлан Балтабаевич ________________</w:t>
      </w:r>
    </w:p>
    <w:p w:rsidR="005F74AF" w:rsidRPr="00A83901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</w:rPr>
        <w:t>члены комиссии: главный бухгалтер-Жумагулова Дамеш Калаховна __________________</w:t>
      </w:r>
    </w:p>
    <w:p w:rsidR="005F74AF" w:rsidRPr="00A83901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</w:rPr>
        <w:t>юрисконсульт-Кенжебулатов Кайрат Уразгалиевич _______________</w:t>
      </w:r>
    </w:p>
    <w:p w:rsidR="009C546A" w:rsidRPr="00A83901" w:rsidRDefault="004B4AC0" w:rsidP="005F74AF">
      <w:pPr>
        <w:ind w:right="-108"/>
        <w:jc w:val="both"/>
        <w:rPr>
          <w:rFonts w:ascii="Times New Roman" w:eastAsia="Times New Roman" w:hAnsi="Times New Roman" w:cs="Times New Roman"/>
        </w:rPr>
      </w:pPr>
      <w:r w:rsidRPr="00A83901">
        <w:rPr>
          <w:rFonts w:ascii="Times New Roman" w:eastAsia="Times New Roman" w:hAnsi="Times New Roman" w:cs="Times New Roman"/>
        </w:rPr>
        <w:t xml:space="preserve">            </w:t>
      </w:r>
      <w:r w:rsidR="005F74AF" w:rsidRPr="00A83901">
        <w:rPr>
          <w:rFonts w:ascii="Times New Roman" w:eastAsia="Times New Roman" w:hAnsi="Times New Roman" w:cs="Times New Roman"/>
        </w:rPr>
        <w:t>заведующая аптекой – Шульженко Любовь Ивановна</w:t>
      </w:r>
      <w:r w:rsidR="002D19FA" w:rsidRPr="00A83901">
        <w:rPr>
          <w:rFonts w:ascii="Times New Roman" w:eastAsia="Times New Roman" w:hAnsi="Times New Roman" w:cs="Times New Roman"/>
        </w:rPr>
        <w:t>___________________</w:t>
      </w:r>
    </w:p>
    <w:p w:rsidR="003145D9" w:rsidRPr="00A83901" w:rsidRDefault="002D19FA" w:rsidP="00AC4270">
      <w:pPr>
        <w:ind w:left="709" w:right="-108" w:hanging="1"/>
        <w:jc w:val="both"/>
        <w:rPr>
          <w:rFonts w:ascii="Times New Roman" w:hAnsi="Times New Roman" w:cs="Times New Roman"/>
          <w:b/>
          <w:bCs/>
          <w:lang w:val="kk-KZ"/>
        </w:rPr>
      </w:pPr>
      <w:r w:rsidRPr="00A83901">
        <w:rPr>
          <w:rFonts w:ascii="Times New Roman" w:eastAsia="Times New Roman" w:hAnsi="Times New Roman" w:cs="Times New Roman"/>
        </w:rPr>
        <w:t>Секретарь комиссии: Ильяшева</w:t>
      </w:r>
      <w:r w:rsidR="00C06274" w:rsidRPr="00A83901">
        <w:rPr>
          <w:rFonts w:ascii="Times New Roman" w:eastAsia="Times New Roman" w:hAnsi="Times New Roman" w:cs="Times New Roman"/>
        </w:rPr>
        <w:t xml:space="preserve"> </w:t>
      </w:r>
      <w:r w:rsidR="003145D9" w:rsidRPr="00A83901">
        <w:rPr>
          <w:rFonts w:ascii="Times New Roman" w:eastAsia="Times New Roman" w:hAnsi="Times New Roman" w:cs="Times New Roman"/>
        </w:rPr>
        <w:t>З.Ж. ____________</w:t>
      </w:r>
    </w:p>
    <w:p w:rsidR="00092790" w:rsidRPr="00A83901" w:rsidRDefault="00092790">
      <w:pPr>
        <w:ind w:left="709" w:right="-108" w:hanging="1"/>
        <w:jc w:val="both"/>
        <w:rPr>
          <w:rFonts w:ascii="Times New Roman" w:hAnsi="Times New Roman" w:cs="Times New Roman"/>
          <w:b/>
          <w:bCs/>
          <w:lang w:val="kk-KZ"/>
        </w:rPr>
      </w:pPr>
    </w:p>
    <w:sectPr w:rsidR="00092790" w:rsidRPr="00A83901" w:rsidSect="00AF24F8">
      <w:pgSz w:w="16838" w:h="11906" w:orient="landscape"/>
      <w:pgMar w:top="851" w:right="678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BF6" w:rsidRDefault="001C1BF6" w:rsidP="00BB294C">
      <w:pPr>
        <w:spacing w:after="0" w:line="240" w:lineRule="auto"/>
      </w:pPr>
      <w:r>
        <w:separator/>
      </w:r>
    </w:p>
  </w:endnote>
  <w:endnote w:type="continuationSeparator" w:id="1">
    <w:p w:rsidR="001C1BF6" w:rsidRDefault="001C1BF6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BF6" w:rsidRDefault="001C1BF6" w:rsidP="00BB294C">
      <w:pPr>
        <w:spacing w:after="0" w:line="240" w:lineRule="auto"/>
      </w:pPr>
      <w:r>
        <w:separator/>
      </w:r>
    </w:p>
  </w:footnote>
  <w:footnote w:type="continuationSeparator" w:id="1">
    <w:p w:rsidR="001C1BF6" w:rsidRDefault="001C1BF6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DD2337"/>
    <w:multiLevelType w:val="multilevel"/>
    <w:tmpl w:val="3BCA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5118E9"/>
    <w:multiLevelType w:val="hybridMultilevel"/>
    <w:tmpl w:val="F65E165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19"/>
  </w:num>
  <w:num w:numId="5">
    <w:abstractNumId w:val="18"/>
  </w:num>
  <w:num w:numId="6">
    <w:abstractNumId w:val="6"/>
  </w:num>
  <w:num w:numId="7">
    <w:abstractNumId w:val="10"/>
  </w:num>
  <w:num w:numId="8">
    <w:abstractNumId w:val="22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3"/>
  </w:num>
  <w:num w:numId="15">
    <w:abstractNumId w:val="15"/>
  </w:num>
  <w:num w:numId="16">
    <w:abstractNumId w:val="20"/>
  </w:num>
  <w:num w:numId="17">
    <w:abstractNumId w:val="14"/>
  </w:num>
  <w:num w:numId="18">
    <w:abstractNumId w:val="1"/>
  </w:num>
  <w:num w:numId="19">
    <w:abstractNumId w:val="12"/>
  </w:num>
  <w:num w:numId="20">
    <w:abstractNumId w:val="11"/>
  </w:num>
  <w:num w:numId="21">
    <w:abstractNumId w:val="16"/>
  </w:num>
  <w:num w:numId="22">
    <w:abstractNumId w:val="21"/>
  </w:num>
  <w:num w:numId="23">
    <w:abstractNumId w:val="5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683"/>
    <w:rsid w:val="000035C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7231"/>
    <w:rsid w:val="00071788"/>
    <w:rsid w:val="00075E16"/>
    <w:rsid w:val="00076815"/>
    <w:rsid w:val="0007732C"/>
    <w:rsid w:val="00080A57"/>
    <w:rsid w:val="000812AE"/>
    <w:rsid w:val="000819F9"/>
    <w:rsid w:val="00083D76"/>
    <w:rsid w:val="00084FF1"/>
    <w:rsid w:val="00092790"/>
    <w:rsid w:val="000A3781"/>
    <w:rsid w:val="000A536F"/>
    <w:rsid w:val="000A5895"/>
    <w:rsid w:val="000A5CF9"/>
    <w:rsid w:val="000A6221"/>
    <w:rsid w:val="000B090A"/>
    <w:rsid w:val="000C7D95"/>
    <w:rsid w:val="000D39A0"/>
    <w:rsid w:val="000D50EF"/>
    <w:rsid w:val="000D767C"/>
    <w:rsid w:val="000D7ACF"/>
    <w:rsid w:val="000E11FA"/>
    <w:rsid w:val="000E27E5"/>
    <w:rsid w:val="000E5EEE"/>
    <w:rsid w:val="000F6AD7"/>
    <w:rsid w:val="000F745C"/>
    <w:rsid w:val="00100B16"/>
    <w:rsid w:val="00103BE3"/>
    <w:rsid w:val="00116306"/>
    <w:rsid w:val="00123B54"/>
    <w:rsid w:val="001261BD"/>
    <w:rsid w:val="0012740F"/>
    <w:rsid w:val="00127687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733A"/>
    <w:rsid w:val="00197383"/>
    <w:rsid w:val="001A7496"/>
    <w:rsid w:val="001C05B6"/>
    <w:rsid w:val="001C1BF6"/>
    <w:rsid w:val="001C1ECE"/>
    <w:rsid w:val="001C3388"/>
    <w:rsid w:val="001C425A"/>
    <w:rsid w:val="001C485A"/>
    <w:rsid w:val="001C4A7D"/>
    <w:rsid w:val="001C7A6D"/>
    <w:rsid w:val="001D1A57"/>
    <w:rsid w:val="001D3775"/>
    <w:rsid w:val="001D5746"/>
    <w:rsid w:val="001E2DEE"/>
    <w:rsid w:val="001E5483"/>
    <w:rsid w:val="001E6560"/>
    <w:rsid w:val="001F45F2"/>
    <w:rsid w:val="001F5D45"/>
    <w:rsid w:val="001F60D9"/>
    <w:rsid w:val="001F696E"/>
    <w:rsid w:val="001F70F8"/>
    <w:rsid w:val="002033BB"/>
    <w:rsid w:val="002067E3"/>
    <w:rsid w:val="00217F17"/>
    <w:rsid w:val="00221FD1"/>
    <w:rsid w:val="0022356D"/>
    <w:rsid w:val="0022517B"/>
    <w:rsid w:val="00234D0E"/>
    <w:rsid w:val="00235238"/>
    <w:rsid w:val="00242AE7"/>
    <w:rsid w:val="00242D49"/>
    <w:rsid w:val="002445D2"/>
    <w:rsid w:val="002448AC"/>
    <w:rsid w:val="0025354E"/>
    <w:rsid w:val="002550DF"/>
    <w:rsid w:val="00256604"/>
    <w:rsid w:val="002574F1"/>
    <w:rsid w:val="0025788A"/>
    <w:rsid w:val="002606F5"/>
    <w:rsid w:val="00266FFF"/>
    <w:rsid w:val="00270E7D"/>
    <w:rsid w:val="002765E6"/>
    <w:rsid w:val="002811C9"/>
    <w:rsid w:val="0028305C"/>
    <w:rsid w:val="002904E4"/>
    <w:rsid w:val="00291D0C"/>
    <w:rsid w:val="002920F4"/>
    <w:rsid w:val="00293DC5"/>
    <w:rsid w:val="002977EC"/>
    <w:rsid w:val="00297E5C"/>
    <w:rsid w:val="002A6CF9"/>
    <w:rsid w:val="002B3828"/>
    <w:rsid w:val="002B3E75"/>
    <w:rsid w:val="002B6DCA"/>
    <w:rsid w:val="002C0BED"/>
    <w:rsid w:val="002C78C3"/>
    <w:rsid w:val="002D0D80"/>
    <w:rsid w:val="002D19FA"/>
    <w:rsid w:val="002D65AD"/>
    <w:rsid w:val="002E1DA1"/>
    <w:rsid w:val="002E2473"/>
    <w:rsid w:val="002E369A"/>
    <w:rsid w:val="002E3CB1"/>
    <w:rsid w:val="002E5028"/>
    <w:rsid w:val="00302C88"/>
    <w:rsid w:val="00304453"/>
    <w:rsid w:val="00310310"/>
    <w:rsid w:val="00310660"/>
    <w:rsid w:val="003115A9"/>
    <w:rsid w:val="003145D9"/>
    <w:rsid w:val="003217C0"/>
    <w:rsid w:val="00323D1C"/>
    <w:rsid w:val="003244F0"/>
    <w:rsid w:val="00325C95"/>
    <w:rsid w:val="00327E22"/>
    <w:rsid w:val="00330ED7"/>
    <w:rsid w:val="003329B7"/>
    <w:rsid w:val="00333484"/>
    <w:rsid w:val="0034509E"/>
    <w:rsid w:val="0035182C"/>
    <w:rsid w:val="00360533"/>
    <w:rsid w:val="0037183F"/>
    <w:rsid w:val="00371B77"/>
    <w:rsid w:val="00372E42"/>
    <w:rsid w:val="0037405A"/>
    <w:rsid w:val="00375F0B"/>
    <w:rsid w:val="0037609B"/>
    <w:rsid w:val="0038317D"/>
    <w:rsid w:val="00394D27"/>
    <w:rsid w:val="003A2278"/>
    <w:rsid w:val="003B2B50"/>
    <w:rsid w:val="003C0A1D"/>
    <w:rsid w:val="003C1EC6"/>
    <w:rsid w:val="003C2FDF"/>
    <w:rsid w:val="003C3EC8"/>
    <w:rsid w:val="003C620D"/>
    <w:rsid w:val="003D1172"/>
    <w:rsid w:val="003D47D2"/>
    <w:rsid w:val="003E19C8"/>
    <w:rsid w:val="003E2B47"/>
    <w:rsid w:val="003E554B"/>
    <w:rsid w:val="003F693A"/>
    <w:rsid w:val="00403591"/>
    <w:rsid w:val="00406D02"/>
    <w:rsid w:val="00407F42"/>
    <w:rsid w:val="00420A14"/>
    <w:rsid w:val="00424CA8"/>
    <w:rsid w:val="00427BD1"/>
    <w:rsid w:val="00432CB8"/>
    <w:rsid w:val="0043406C"/>
    <w:rsid w:val="00436007"/>
    <w:rsid w:val="00441A1D"/>
    <w:rsid w:val="00442FA7"/>
    <w:rsid w:val="00443F8C"/>
    <w:rsid w:val="004453B7"/>
    <w:rsid w:val="0045324F"/>
    <w:rsid w:val="004541CF"/>
    <w:rsid w:val="004601E2"/>
    <w:rsid w:val="00462271"/>
    <w:rsid w:val="00462E77"/>
    <w:rsid w:val="0046473E"/>
    <w:rsid w:val="00466D5D"/>
    <w:rsid w:val="0046711E"/>
    <w:rsid w:val="0047114A"/>
    <w:rsid w:val="0047556C"/>
    <w:rsid w:val="00476578"/>
    <w:rsid w:val="00476E35"/>
    <w:rsid w:val="00477008"/>
    <w:rsid w:val="00480447"/>
    <w:rsid w:val="00481025"/>
    <w:rsid w:val="00481359"/>
    <w:rsid w:val="00481DAC"/>
    <w:rsid w:val="004833DF"/>
    <w:rsid w:val="00485BDE"/>
    <w:rsid w:val="00490839"/>
    <w:rsid w:val="00496E09"/>
    <w:rsid w:val="004A3239"/>
    <w:rsid w:val="004A573B"/>
    <w:rsid w:val="004A7B9B"/>
    <w:rsid w:val="004B157A"/>
    <w:rsid w:val="004B357D"/>
    <w:rsid w:val="004B4AC0"/>
    <w:rsid w:val="004C7551"/>
    <w:rsid w:val="004D75C6"/>
    <w:rsid w:val="004E25DC"/>
    <w:rsid w:val="004E626E"/>
    <w:rsid w:val="004E650D"/>
    <w:rsid w:val="004F1072"/>
    <w:rsid w:val="004F18EA"/>
    <w:rsid w:val="004F2CF3"/>
    <w:rsid w:val="004F3E38"/>
    <w:rsid w:val="004F6C9A"/>
    <w:rsid w:val="00502101"/>
    <w:rsid w:val="0050314B"/>
    <w:rsid w:val="00505EA4"/>
    <w:rsid w:val="00511674"/>
    <w:rsid w:val="005122F5"/>
    <w:rsid w:val="00512681"/>
    <w:rsid w:val="00525284"/>
    <w:rsid w:val="005343CF"/>
    <w:rsid w:val="00534FB6"/>
    <w:rsid w:val="005439CA"/>
    <w:rsid w:val="0054485E"/>
    <w:rsid w:val="00545129"/>
    <w:rsid w:val="0056024C"/>
    <w:rsid w:val="005626A4"/>
    <w:rsid w:val="00563C9F"/>
    <w:rsid w:val="0057067B"/>
    <w:rsid w:val="005727F8"/>
    <w:rsid w:val="005739FF"/>
    <w:rsid w:val="00574E0D"/>
    <w:rsid w:val="00580E47"/>
    <w:rsid w:val="005832FE"/>
    <w:rsid w:val="00583B67"/>
    <w:rsid w:val="005844EE"/>
    <w:rsid w:val="005875AB"/>
    <w:rsid w:val="00593576"/>
    <w:rsid w:val="005A4991"/>
    <w:rsid w:val="005A52E0"/>
    <w:rsid w:val="005B0D36"/>
    <w:rsid w:val="005B2496"/>
    <w:rsid w:val="005B2863"/>
    <w:rsid w:val="005B46A7"/>
    <w:rsid w:val="005B739A"/>
    <w:rsid w:val="005C13D7"/>
    <w:rsid w:val="005C3D9E"/>
    <w:rsid w:val="005C50B1"/>
    <w:rsid w:val="005D0381"/>
    <w:rsid w:val="005D411A"/>
    <w:rsid w:val="005E108A"/>
    <w:rsid w:val="005E44DD"/>
    <w:rsid w:val="005E798C"/>
    <w:rsid w:val="005F0EE6"/>
    <w:rsid w:val="005F50DF"/>
    <w:rsid w:val="005F74AF"/>
    <w:rsid w:val="006005E2"/>
    <w:rsid w:val="00610893"/>
    <w:rsid w:val="00611B61"/>
    <w:rsid w:val="00616B2B"/>
    <w:rsid w:val="006272A2"/>
    <w:rsid w:val="006305AB"/>
    <w:rsid w:val="00632683"/>
    <w:rsid w:val="00634F9C"/>
    <w:rsid w:val="00637E0A"/>
    <w:rsid w:val="00642A00"/>
    <w:rsid w:val="00642E29"/>
    <w:rsid w:val="00647DA6"/>
    <w:rsid w:val="00657444"/>
    <w:rsid w:val="00661817"/>
    <w:rsid w:val="00670349"/>
    <w:rsid w:val="00677DB9"/>
    <w:rsid w:val="00680490"/>
    <w:rsid w:val="00686A99"/>
    <w:rsid w:val="00687B7A"/>
    <w:rsid w:val="00692489"/>
    <w:rsid w:val="006974F5"/>
    <w:rsid w:val="006A3B1A"/>
    <w:rsid w:val="006A5D82"/>
    <w:rsid w:val="006B22C0"/>
    <w:rsid w:val="006B24F3"/>
    <w:rsid w:val="006C2490"/>
    <w:rsid w:val="006C39E3"/>
    <w:rsid w:val="006C697D"/>
    <w:rsid w:val="006D3A76"/>
    <w:rsid w:val="006D4F03"/>
    <w:rsid w:val="006D67BB"/>
    <w:rsid w:val="006E252B"/>
    <w:rsid w:val="006E2B53"/>
    <w:rsid w:val="006E72AC"/>
    <w:rsid w:val="006F4BCF"/>
    <w:rsid w:val="007000A9"/>
    <w:rsid w:val="0070019E"/>
    <w:rsid w:val="007049AE"/>
    <w:rsid w:val="0070674A"/>
    <w:rsid w:val="00707A22"/>
    <w:rsid w:val="00707D43"/>
    <w:rsid w:val="0071334D"/>
    <w:rsid w:val="00715738"/>
    <w:rsid w:val="00716979"/>
    <w:rsid w:val="00721F17"/>
    <w:rsid w:val="00722931"/>
    <w:rsid w:val="00725944"/>
    <w:rsid w:val="007277EF"/>
    <w:rsid w:val="00730136"/>
    <w:rsid w:val="00740CD7"/>
    <w:rsid w:val="00744B2A"/>
    <w:rsid w:val="007516D9"/>
    <w:rsid w:val="00751866"/>
    <w:rsid w:val="00752BFA"/>
    <w:rsid w:val="00754A61"/>
    <w:rsid w:val="00756F78"/>
    <w:rsid w:val="00757EF7"/>
    <w:rsid w:val="007667EA"/>
    <w:rsid w:val="0076768D"/>
    <w:rsid w:val="00767F3A"/>
    <w:rsid w:val="007769DD"/>
    <w:rsid w:val="00784BBC"/>
    <w:rsid w:val="0079214B"/>
    <w:rsid w:val="00795D05"/>
    <w:rsid w:val="007A7982"/>
    <w:rsid w:val="007B00EB"/>
    <w:rsid w:val="007C73A6"/>
    <w:rsid w:val="007D3FF1"/>
    <w:rsid w:val="007D4191"/>
    <w:rsid w:val="007D7D14"/>
    <w:rsid w:val="007F7450"/>
    <w:rsid w:val="00800702"/>
    <w:rsid w:val="00801BEC"/>
    <w:rsid w:val="008043F3"/>
    <w:rsid w:val="00804761"/>
    <w:rsid w:val="0081314A"/>
    <w:rsid w:val="0081587D"/>
    <w:rsid w:val="00821EA3"/>
    <w:rsid w:val="00824977"/>
    <w:rsid w:val="0082534B"/>
    <w:rsid w:val="008331AB"/>
    <w:rsid w:val="0083341A"/>
    <w:rsid w:val="00837593"/>
    <w:rsid w:val="00840E31"/>
    <w:rsid w:val="00846D0C"/>
    <w:rsid w:val="00850C8D"/>
    <w:rsid w:val="0085185C"/>
    <w:rsid w:val="00853DBF"/>
    <w:rsid w:val="008568A7"/>
    <w:rsid w:val="00860269"/>
    <w:rsid w:val="00860E0E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B55C7"/>
    <w:rsid w:val="008B78D9"/>
    <w:rsid w:val="008C2320"/>
    <w:rsid w:val="008C36D3"/>
    <w:rsid w:val="008C5021"/>
    <w:rsid w:val="008C64BB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56C5"/>
    <w:rsid w:val="00900A9A"/>
    <w:rsid w:val="009010F8"/>
    <w:rsid w:val="009016E4"/>
    <w:rsid w:val="00903D03"/>
    <w:rsid w:val="00904C2A"/>
    <w:rsid w:val="00905291"/>
    <w:rsid w:val="009069F2"/>
    <w:rsid w:val="009078B6"/>
    <w:rsid w:val="009108BB"/>
    <w:rsid w:val="00916313"/>
    <w:rsid w:val="00916369"/>
    <w:rsid w:val="00920BF4"/>
    <w:rsid w:val="009228BB"/>
    <w:rsid w:val="00922F0C"/>
    <w:rsid w:val="00935446"/>
    <w:rsid w:val="0094089F"/>
    <w:rsid w:val="00955F39"/>
    <w:rsid w:val="00961C1E"/>
    <w:rsid w:val="0096394D"/>
    <w:rsid w:val="009658F4"/>
    <w:rsid w:val="0096702C"/>
    <w:rsid w:val="00970D0F"/>
    <w:rsid w:val="009769E9"/>
    <w:rsid w:val="009923CD"/>
    <w:rsid w:val="009924CA"/>
    <w:rsid w:val="00992B7C"/>
    <w:rsid w:val="00992FDA"/>
    <w:rsid w:val="0099623C"/>
    <w:rsid w:val="009A2623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69A7"/>
    <w:rsid w:val="00A02EF8"/>
    <w:rsid w:val="00A05388"/>
    <w:rsid w:val="00A07151"/>
    <w:rsid w:val="00A143CA"/>
    <w:rsid w:val="00A22AB0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74E4"/>
    <w:rsid w:val="00A60767"/>
    <w:rsid w:val="00A616DE"/>
    <w:rsid w:val="00A63146"/>
    <w:rsid w:val="00A6656F"/>
    <w:rsid w:val="00A713BC"/>
    <w:rsid w:val="00A72819"/>
    <w:rsid w:val="00A751D0"/>
    <w:rsid w:val="00A768F3"/>
    <w:rsid w:val="00A77D75"/>
    <w:rsid w:val="00A8211C"/>
    <w:rsid w:val="00A83901"/>
    <w:rsid w:val="00AA1779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F24F8"/>
    <w:rsid w:val="00AF5198"/>
    <w:rsid w:val="00B044D9"/>
    <w:rsid w:val="00B0456C"/>
    <w:rsid w:val="00B064BC"/>
    <w:rsid w:val="00B0732E"/>
    <w:rsid w:val="00B103DF"/>
    <w:rsid w:val="00B16507"/>
    <w:rsid w:val="00B17B8C"/>
    <w:rsid w:val="00B2326C"/>
    <w:rsid w:val="00B2520F"/>
    <w:rsid w:val="00B3483E"/>
    <w:rsid w:val="00B473B3"/>
    <w:rsid w:val="00B51EBB"/>
    <w:rsid w:val="00B56C0A"/>
    <w:rsid w:val="00B57930"/>
    <w:rsid w:val="00B60098"/>
    <w:rsid w:val="00B6163F"/>
    <w:rsid w:val="00B63844"/>
    <w:rsid w:val="00B64533"/>
    <w:rsid w:val="00B67C70"/>
    <w:rsid w:val="00B67F9F"/>
    <w:rsid w:val="00B71BC3"/>
    <w:rsid w:val="00B8250D"/>
    <w:rsid w:val="00B84775"/>
    <w:rsid w:val="00B85DD8"/>
    <w:rsid w:val="00B86C66"/>
    <w:rsid w:val="00B912B0"/>
    <w:rsid w:val="00B96574"/>
    <w:rsid w:val="00B97C3B"/>
    <w:rsid w:val="00BA2883"/>
    <w:rsid w:val="00BA3B4A"/>
    <w:rsid w:val="00BA5C39"/>
    <w:rsid w:val="00BA7A9F"/>
    <w:rsid w:val="00BA7CCD"/>
    <w:rsid w:val="00BB1EEC"/>
    <w:rsid w:val="00BB294C"/>
    <w:rsid w:val="00BB506F"/>
    <w:rsid w:val="00BB576D"/>
    <w:rsid w:val="00BC091C"/>
    <w:rsid w:val="00BC1462"/>
    <w:rsid w:val="00BD5B65"/>
    <w:rsid w:val="00BE0574"/>
    <w:rsid w:val="00BE37B8"/>
    <w:rsid w:val="00BE597E"/>
    <w:rsid w:val="00BE69A6"/>
    <w:rsid w:val="00BF5CB5"/>
    <w:rsid w:val="00BF7BB9"/>
    <w:rsid w:val="00C06274"/>
    <w:rsid w:val="00C1111B"/>
    <w:rsid w:val="00C12F93"/>
    <w:rsid w:val="00C13DAE"/>
    <w:rsid w:val="00C17D62"/>
    <w:rsid w:val="00C23CE5"/>
    <w:rsid w:val="00C3494B"/>
    <w:rsid w:val="00C41F14"/>
    <w:rsid w:val="00C45B07"/>
    <w:rsid w:val="00C47C12"/>
    <w:rsid w:val="00C503D2"/>
    <w:rsid w:val="00C513A3"/>
    <w:rsid w:val="00C51EF6"/>
    <w:rsid w:val="00C54651"/>
    <w:rsid w:val="00C62223"/>
    <w:rsid w:val="00C66605"/>
    <w:rsid w:val="00C70194"/>
    <w:rsid w:val="00C7588F"/>
    <w:rsid w:val="00C83109"/>
    <w:rsid w:val="00C8455E"/>
    <w:rsid w:val="00C90429"/>
    <w:rsid w:val="00C909DB"/>
    <w:rsid w:val="00C913BE"/>
    <w:rsid w:val="00CA24C8"/>
    <w:rsid w:val="00CA3D6C"/>
    <w:rsid w:val="00CA698C"/>
    <w:rsid w:val="00CA6E74"/>
    <w:rsid w:val="00CB24C0"/>
    <w:rsid w:val="00CB653C"/>
    <w:rsid w:val="00CB71CA"/>
    <w:rsid w:val="00CB7412"/>
    <w:rsid w:val="00CB7654"/>
    <w:rsid w:val="00CC55A1"/>
    <w:rsid w:val="00CC7191"/>
    <w:rsid w:val="00CD2881"/>
    <w:rsid w:val="00CD3FBE"/>
    <w:rsid w:val="00CE0042"/>
    <w:rsid w:val="00CE2359"/>
    <w:rsid w:val="00CE28F8"/>
    <w:rsid w:val="00CE3DA5"/>
    <w:rsid w:val="00CE72E5"/>
    <w:rsid w:val="00CF0731"/>
    <w:rsid w:val="00CF5CEE"/>
    <w:rsid w:val="00CF73D2"/>
    <w:rsid w:val="00D0067B"/>
    <w:rsid w:val="00D0129A"/>
    <w:rsid w:val="00D02601"/>
    <w:rsid w:val="00D03B20"/>
    <w:rsid w:val="00D056AB"/>
    <w:rsid w:val="00D102CF"/>
    <w:rsid w:val="00D12C83"/>
    <w:rsid w:val="00D15B56"/>
    <w:rsid w:val="00D23995"/>
    <w:rsid w:val="00D2582F"/>
    <w:rsid w:val="00D3016B"/>
    <w:rsid w:val="00D31F90"/>
    <w:rsid w:val="00D32683"/>
    <w:rsid w:val="00D51C7F"/>
    <w:rsid w:val="00D53D2A"/>
    <w:rsid w:val="00D6142A"/>
    <w:rsid w:val="00D6316D"/>
    <w:rsid w:val="00D66DA4"/>
    <w:rsid w:val="00D716B2"/>
    <w:rsid w:val="00D82348"/>
    <w:rsid w:val="00D8352F"/>
    <w:rsid w:val="00D91B6B"/>
    <w:rsid w:val="00DA3635"/>
    <w:rsid w:val="00DB2211"/>
    <w:rsid w:val="00DB6733"/>
    <w:rsid w:val="00DC0EF0"/>
    <w:rsid w:val="00DC50B1"/>
    <w:rsid w:val="00DD61C0"/>
    <w:rsid w:val="00DD79FA"/>
    <w:rsid w:val="00DE1B8B"/>
    <w:rsid w:val="00DE5586"/>
    <w:rsid w:val="00DF0C2C"/>
    <w:rsid w:val="00DF0F87"/>
    <w:rsid w:val="00DF1409"/>
    <w:rsid w:val="00DF4D78"/>
    <w:rsid w:val="00DF6A47"/>
    <w:rsid w:val="00E01BBB"/>
    <w:rsid w:val="00E01CCC"/>
    <w:rsid w:val="00E05488"/>
    <w:rsid w:val="00E11955"/>
    <w:rsid w:val="00E2373B"/>
    <w:rsid w:val="00E25022"/>
    <w:rsid w:val="00E2648F"/>
    <w:rsid w:val="00E301DC"/>
    <w:rsid w:val="00E30A99"/>
    <w:rsid w:val="00E3112F"/>
    <w:rsid w:val="00E31D04"/>
    <w:rsid w:val="00E3212E"/>
    <w:rsid w:val="00E40A1D"/>
    <w:rsid w:val="00E419FE"/>
    <w:rsid w:val="00E4518F"/>
    <w:rsid w:val="00E45860"/>
    <w:rsid w:val="00E462C5"/>
    <w:rsid w:val="00E50CD5"/>
    <w:rsid w:val="00E50E60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B1E2B"/>
    <w:rsid w:val="00EB7A8C"/>
    <w:rsid w:val="00ED1A01"/>
    <w:rsid w:val="00ED2B6C"/>
    <w:rsid w:val="00EE1C56"/>
    <w:rsid w:val="00EE761C"/>
    <w:rsid w:val="00EF15AF"/>
    <w:rsid w:val="00EF4861"/>
    <w:rsid w:val="00F04B3F"/>
    <w:rsid w:val="00F07E83"/>
    <w:rsid w:val="00F12E0B"/>
    <w:rsid w:val="00F1515D"/>
    <w:rsid w:val="00F179FC"/>
    <w:rsid w:val="00F21801"/>
    <w:rsid w:val="00F22DE7"/>
    <w:rsid w:val="00F24EBF"/>
    <w:rsid w:val="00F30040"/>
    <w:rsid w:val="00F4189F"/>
    <w:rsid w:val="00F44982"/>
    <w:rsid w:val="00F45B09"/>
    <w:rsid w:val="00F46857"/>
    <w:rsid w:val="00F63AF7"/>
    <w:rsid w:val="00F666F0"/>
    <w:rsid w:val="00F72083"/>
    <w:rsid w:val="00F844B1"/>
    <w:rsid w:val="00F84B32"/>
    <w:rsid w:val="00F864D5"/>
    <w:rsid w:val="00FA1217"/>
    <w:rsid w:val="00FA1BAA"/>
    <w:rsid w:val="00FA2A04"/>
    <w:rsid w:val="00FB0060"/>
    <w:rsid w:val="00FB61D2"/>
    <w:rsid w:val="00FC1C43"/>
    <w:rsid w:val="00FC5D81"/>
    <w:rsid w:val="00FC7C69"/>
    <w:rsid w:val="00FD166D"/>
    <w:rsid w:val="00FD3ED1"/>
    <w:rsid w:val="00FD480F"/>
    <w:rsid w:val="00FD5EFD"/>
    <w:rsid w:val="00FE12A0"/>
    <w:rsid w:val="00FE2B30"/>
    <w:rsid w:val="00FE5AA8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8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9">
    <w:name w:val="Emphasis"/>
    <w:basedOn w:val="a0"/>
    <w:uiPriority w:val="2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B294C"/>
  </w:style>
  <w:style w:type="paragraph" w:styleId="af">
    <w:name w:val="footer"/>
    <w:basedOn w:val="a"/>
    <w:link w:val="af0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1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a0"/>
    <w:rsid w:val="000E27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7109D-2BE4-4518-A98D-6F59E69D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7</Pages>
  <Words>2060</Words>
  <Characters>11743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125</cp:revision>
  <cp:lastPrinted>2020-07-09T04:48:00Z</cp:lastPrinted>
  <dcterms:created xsi:type="dcterms:W3CDTF">2019-11-29T10:56:00Z</dcterms:created>
  <dcterms:modified xsi:type="dcterms:W3CDTF">2020-07-14T08:44:00Z</dcterms:modified>
</cp:coreProperties>
</file>