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F8" w:rsidRPr="00C9222A" w:rsidRDefault="00D73955" w:rsidP="00D73955">
      <w:pPr>
        <w:jc w:val="right"/>
        <w:rPr>
          <w:bCs/>
          <w:color w:val="000000"/>
        </w:rPr>
      </w:pPr>
      <w:r w:rsidRPr="00C9222A">
        <w:rPr>
          <w:bCs/>
          <w:color w:val="000000"/>
        </w:rPr>
        <w:t>Приложение 2 к тендерной документации</w:t>
      </w:r>
    </w:p>
    <w:p w:rsidR="00D73955" w:rsidRPr="00C9222A" w:rsidRDefault="00D73955" w:rsidP="00D73955">
      <w:pPr>
        <w:jc w:val="right"/>
        <w:rPr>
          <w:bCs/>
          <w:color w:val="000000"/>
        </w:rPr>
      </w:pPr>
    </w:p>
    <w:p w:rsidR="00D375AF" w:rsidRPr="00C9222A" w:rsidRDefault="004C27AD" w:rsidP="00995217">
      <w:pPr>
        <w:jc w:val="center"/>
        <w:rPr>
          <w:lang w:val="kk-KZ"/>
        </w:rPr>
      </w:pPr>
      <w:r w:rsidRPr="00C9222A">
        <w:rPr>
          <w:bCs/>
          <w:color w:val="000000"/>
        </w:rPr>
        <w:t>Техническая спецификация</w:t>
      </w:r>
      <w:r w:rsidR="00D4404D" w:rsidRPr="00C9222A">
        <w:rPr>
          <w:bCs/>
          <w:color w:val="000000"/>
        </w:rPr>
        <w:t xml:space="preserve"> по Л</w:t>
      </w:r>
      <w:r w:rsidR="00D73955" w:rsidRPr="00C9222A">
        <w:rPr>
          <w:bCs/>
          <w:color w:val="000000"/>
        </w:rPr>
        <w:t xml:space="preserve">оту №1 </w:t>
      </w:r>
      <w:r w:rsidR="00206601" w:rsidRPr="00C9222A">
        <w:rPr>
          <w:bCs/>
          <w:color w:val="000000"/>
        </w:rPr>
        <w:t>–</w:t>
      </w:r>
      <w:r w:rsidR="00D73955" w:rsidRPr="00C9222A">
        <w:rPr>
          <w:bCs/>
          <w:color w:val="000000"/>
        </w:rPr>
        <w:t xml:space="preserve"> </w:t>
      </w:r>
      <w:r w:rsidR="00206601" w:rsidRPr="00C9222A">
        <w:rPr>
          <w:bCs/>
          <w:color w:val="000000"/>
          <w:lang w:val="kk-KZ"/>
        </w:rPr>
        <w:t xml:space="preserve">Анестезиологическая система с принадлежностями </w:t>
      </w:r>
    </w:p>
    <w:tbl>
      <w:tblPr>
        <w:tblW w:w="1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255"/>
        <w:gridCol w:w="567"/>
        <w:gridCol w:w="584"/>
        <w:gridCol w:w="1967"/>
        <w:gridCol w:w="7088"/>
        <w:gridCol w:w="1098"/>
      </w:tblGrid>
      <w:tr w:rsidR="00206601" w:rsidRPr="00C9222A" w:rsidTr="00206601">
        <w:trPr>
          <w:trHeight w:val="409"/>
        </w:trPr>
        <w:tc>
          <w:tcPr>
            <w:tcW w:w="539" w:type="dxa"/>
            <w:shd w:val="clear" w:color="auto" w:fill="auto"/>
          </w:tcPr>
          <w:p w:rsidR="00206601" w:rsidRPr="00C9222A" w:rsidRDefault="00206601" w:rsidP="00206601">
            <w:pPr>
              <w:snapToGrid w:val="0"/>
            </w:pPr>
            <w:r w:rsidRPr="00C9222A">
              <w:br w:type="page"/>
              <w:t xml:space="preserve">№ </w:t>
            </w: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3255" w:type="dxa"/>
            <w:shd w:val="clear" w:color="auto" w:fill="auto"/>
          </w:tcPr>
          <w:p w:rsidR="00206601" w:rsidRPr="00C9222A" w:rsidRDefault="00206601" w:rsidP="00206601">
            <w:pPr>
              <w:tabs>
                <w:tab w:val="left" w:pos="450"/>
              </w:tabs>
              <w:snapToGrid w:val="0"/>
              <w:jc w:val="center"/>
            </w:pPr>
            <w:r w:rsidRPr="00C9222A">
              <w:t>Критерии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206601" w:rsidRPr="00C9222A" w:rsidRDefault="00206601" w:rsidP="00206601">
            <w:pPr>
              <w:tabs>
                <w:tab w:val="left" w:pos="450"/>
              </w:tabs>
              <w:snapToGrid w:val="0"/>
              <w:jc w:val="center"/>
            </w:pPr>
            <w:r w:rsidRPr="00C9222A">
              <w:t>Описание</w:t>
            </w:r>
          </w:p>
        </w:tc>
      </w:tr>
      <w:tr w:rsidR="00206601" w:rsidRPr="00C9222A" w:rsidTr="00206601">
        <w:trPr>
          <w:trHeight w:val="1726"/>
        </w:trPr>
        <w:tc>
          <w:tcPr>
            <w:tcW w:w="539" w:type="dxa"/>
            <w:shd w:val="clear" w:color="auto" w:fill="auto"/>
          </w:tcPr>
          <w:p w:rsidR="00206601" w:rsidRPr="00C9222A" w:rsidRDefault="00206601" w:rsidP="00206601">
            <w:pPr>
              <w:tabs>
                <w:tab w:val="left" w:pos="450"/>
              </w:tabs>
              <w:snapToGrid w:val="0"/>
              <w:jc w:val="center"/>
            </w:pPr>
            <w:r w:rsidRPr="00C9222A">
              <w:t>1</w:t>
            </w:r>
          </w:p>
        </w:tc>
        <w:tc>
          <w:tcPr>
            <w:tcW w:w="3255" w:type="dxa"/>
            <w:shd w:val="clear" w:color="auto" w:fill="auto"/>
          </w:tcPr>
          <w:p w:rsidR="00206601" w:rsidRPr="00C9222A" w:rsidRDefault="00206601" w:rsidP="00206601">
            <w:pPr>
              <w:tabs>
                <w:tab w:val="left" w:pos="450"/>
              </w:tabs>
              <w:ind w:right="-108"/>
              <w:jc w:val="center"/>
              <w:rPr>
                <w:bCs/>
                <w:iCs/>
                <w:color w:val="000000"/>
                <w:lang w:eastAsia="zh-CN"/>
              </w:rPr>
            </w:pPr>
            <w:r w:rsidRPr="00C9222A">
              <w:rPr>
                <w:color w:val="000000"/>
              </w:rPr>
              <w:t xml:space="preserve">Наименование медицинской техники   </w:t>
            </w:r>
            <w:r w:rsidRPr="00C9222A">
              <w:rPr>
                <w:bCs/>
                <w:iCs/>
                <w:color w:val="000000"/>
              </w:rPr>
              <w:t>(в соответствии с государственным реестром лекарственных средств и медицинских изделий с указанием модели, наименования производителя, страны)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206601" w:rsidRPr="00C9222A" w:rsidRDefault="00206601" w:rsidP="00206601">
            <w:pPr>
              <w:rPr>
                <w:color w:val="000000"/>
                <w:lang w:val="kk-KZ"/>
              </w:rPr>
            </w:pPr>
            <w:r w:rsidRPr="00C9222A">
              <w:rPr>
                <w:bCs/>
                <w:color w:val="000000"/>
                <w:lang w:val="kk-KZ"/>
              </w:rPr>
              <w:t>Анестезиологическая система с принадлежностями</w:t>
            </w:r>
          </w:p>
          <w:p w:rsidR="00206601" w:rsidRPr="00C9222A" w:rsidRDefault="00206601" w:rsidP="00206601">
            <w:pPr>
              <w:rPr>
                <w:color w:val="000000"/>
              </w:rPr>
            </w:pPr>
          </w:p>
        </w:tc>
      </w:tr>
      <w:tr w:rsidR="00A57C7A" w:rsidRPr="00C9222A" w:rsidTr="00A57C7A">
        <w:trPr>
          <w:trHeight w:val="1726"/>
        </w:trPr>
        <w:tc>
          <w:tcPr>
            <w:tcW w:w="539" w:type="dxa"/>
            <w:shd w:val="clear" w:color="auto" w:fill="auto"/>
          </w:tcPr>
          <w:p w:rsidR="00A57C7A" w:rsidRPr="00C9222A" w:rsidRDefault="00A57C7A" w:rsidP="00206601">
            <w:pPr>
              <w:tabs>
                <w:tab w:val="left" w:pos="450"/>
              </w:tabs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A57C7A" w:rsidRPr="00C9222A" w:rsidRDefault="00A57C7A" w:rsidP="00A57C7A">
            <w:pPr>
              <w:tabs>
                <w:tab w:val="left" w:pos="450"/>
              </w:tabs>
              <w:ind w:right="-108"/>
            </w:pPr>
            <w:r w:rsidRPr="00C9222A">
              <w:t>Наименование МТ, относящейся к средствам измерения (с указанием модели, наименования производителя, страны)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A57C7A">
            <w:pPr>
              <w:rPr>
                <w:color w:val="000000"/>
                <w:lang w:val="kk-KZ"/>
              </w:rPr>
            </w:pPr>
            <w:r w:rsidRPr="00C9222A">
              <w:rPr>
                <w:bCs/>
                <w:color w:val="000000"/>
                <w:lang w:val="kk-KZ"/>
              </w:rPr>
              <w:t>Анестезиологическая система с принадлежностями</w:t>
            </w:r>
          </w:p>
          <w:p w:rsidR="00A57C7A" w:rsidRPr="00C9222A" w:rsidRDefault="00A57C7A" w:rsidP="00A57C7A">
            <w:pPr>
              <w:pStyle w:val="3"/>
              <w:ind w:firstLine="0"/>
              <w:rPr>
                <w:b w:val="0"/>
                <w:lang w:val="ru-RU"/>
              </w:rPr>
            </w:pPr>
          </w:p>
        </w:tc>
      </w:tr>
      <w:tr w:rsidR="00A57C7A" w:rsidRPr="00C9222A" w:rsidTr="00206601">
        <w:trPr>
          <w:trHeight w:val="567"/>
        </w:trPr>
        <w:tc>
          <w:tcPr>
            <w:tcW w:w="539" w:type="dxa"/>
            <w:vMerge w:val="restart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3</w:t>
            </w:r>
          </w:p>
        </w:tc>
        <w:tc>
          <w:tcPr>
            <w:tcW w:w="3255" w:type="dxa"/>
            <w:vMerge w:val="restart"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rPr>
                <w:lang w:val="kk-KZ"/>
              </w:rPr>
            </w:pPr>
          </w:p>
          <w:p w:rsidR="00A57C7A" w:rsidRPr="00C9222A" w:rsidRDefault="00A57C7A" w:rsidP="00206601">
            <w:pPr>
              <w:snapToGrid w:val="0"/>
              <w:ind w:right="-108"/>
              <w:jc w:val="center"/>
            </w:pPr>
            <w:r w:rsidRPr="00C9222A">
              <w:t>Требования к комплектации</w:t>
            </w: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№</w:t>
            </w:r>
          </w:p>
          <w:p w:rsidR="00A57C7A" w:rsidRPr="00C9222A" w:rsidRDefault="00A57C7A" w:rsidP="00206601">
            <w:pPr>
              <w:jc w:val="center"/>
            </w:pP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ind w:left="-97" w:right="-86"/>
              <w:jc w:val="center"/>
            </w:pPr>
            <w:r w:rsidRPr="00C9222A">
              <w:t xml:space="preserve">Наименование </w:t>
            </w:r>
            <w:proofErr w:type="gramStart"/>
            <w:r w:rsidRPr="00C9222A">
              <w:t>комплектующего</w:t>
            </w:r>
            <w:proofErr w:type="gramEnd"/>
            <w:r w:rsidRPr="00C9222A">
              <w:t xml:space="preserve"> к медицинской технике (в соответствии с государственным реестром лекарственных средств и медицинских изделий)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  <w:ind w:left="-97" w:right="-86"/>
              <w:jc w:val="center"/>
            </w:pPr>
            <w:r w:rsidRPr="00C9222A"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C9222A">
              <w:t>комплектующего</w:t>
            </w:r>
            <w:proofErr w:type="gramEnd"/>
            <w:r w:rsidRPr="00C9222A">
              <w:t xml:space="preserve"> к медицинской технике 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ind w:left="-97" w:right="-86"/>
              <w:jc w:val="center"/>
            </w:pPr>
            <w:r w:rsidRPr="00C9222A">
              <w:t>Требуемое количество (с указанием единицы измерения)</w:t>
            </w:r>
          </w:p>
        </w:tc>
      </w:tr>
      <w:tr w:rsidR="00A57C7A" w:rsidRPr="00C9222A" w:rsidTr="00206601">
        <w:trPr>
          <w:trHeight w:val="141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>Основные комплектующие: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r w:rsidRPr="00C9222A">
              <w:t xml:space="preserve"> 1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  <w:lang w:val="kk-KZ"/>
              </w:rPr>
            </w:pPr>
            <w:r w:rsidRPr="00C9222A">
              <w:rPr>
                <w:rFonts w:ascii="Times New Roman" w:hAnsi="Times New Roman"/>
              </w:rPr>
              <w:t>Монитор, диагональ не менее 12.1”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</w:rPr>
            </w:pPr>
            <w:r w:rsidRPr="00C9222A">
              <w:rPr>
                <w:rFonts w:ascii="Times New Roman" w:hAnsi="Times New Roman"/>
              </w:rPr>
              <w:t>Анестезиологический аппарат: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  <w:color w:val="auto"/>
                <w:lang w:eastAsia="ar-SA"/>
              </w:rPr>
            </w:pPr>
            <w:r w:rsidRPr="00C9222A">
              <w:rPr>
                <w:rFonts w:ascii="Times New Roman" w:hAnsi="Times New Roman"/>
              </w:rPr>
              <w:t>Аппарат для анестезии состоит из узла, анестезиологического аппарата ИВЛ, системы контроля потока, контрольной панели с дисплеем, систему вентиляции, систему удаления анестезирующего газа</w:t>
            </w:r>
            <w:proofErr w:type="gramStart"/>
            <w:r w:rsidRPr="00C9222A">
              <w:rPr>
                <w:rFonts w:ascii="Times New Roman" w:hAnsi="Times New Roman"/>
              </w:rPr>
              <w:t>.</w:t>
            </w:r>
            <w:proofErr w:type="gramEnd"/>
            <w:r w:rsidRPr="00C9222A">
              <w:rPr>
                <w:rFonts w:ascii="Times New Roman" w:hAnsi="Times New Roman"/>
              </w:rPr>
              <w:t xml:space="preserve"> </w:t>
            </w:r>
            <w:proofErr w:type="gramStart"/>
            <w:r w:rsidRPr="00C9222A">
              <w:rPr>
                <w:rFonts w:ascii="Times New Roman" w:hAnsi="Times New Roman"/>
              </w:rPr>
              <w:t>в</w:t>
            </w:r>
            <w:proofErr w:type="gramEnd"/>
            <w:r w:rsidRPr="00C9222A">
              <w:rPr>
                <w:rFonts w:ascii="Times New Roman" w:hAnsi="Times New Roman"/>
              </w:rPr>
              <w:t>акуумное отсасывание, модуль контроля газа анестезии, модуль двухчастотного индекса, модуль контроля CO2 и аксессуары.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</w:rPr>
            </w:pPr>
            <w:r w:rsidRPr="00C9222A">
              <w:rPr>
                <w:rFonts w:ascii="Times New Roman" w:hAnsi="Times New Roman"/>
                <w:bCs/>
              </w:rPr>
              <w:t xml:space="preserve">Область применения 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</w:rPr>
            </w:pPr>
            <w:r w:rsidRPr="00C9222A">
              <w:rPr>
                <w:rFonts w:ascii="Times New Roman" w:hAnsi="Times New Roman"/>
              </w:rPr>
              <w:lastRenderedPageBreak/>
              <w:t>Продукт применим для ингаляционной анестезии и управления дыханием у взрослых и детей во время хирургической операции.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</w:rPr>
            </w:pPr>
            <w:r w:rsidRPr="00C9222A">
              <w:rPr>
                <w:rFonts w:ascii="Times New Roman" w:hAnsi="Times New Roman"/>
                <w:bCs/>
              </w:rPr>
              <w:t xml:space="preserve">Противопоказание 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</w:rPr>
            </w:pPr>
            <w:proofErr w:type="gramStart"/>
            <w:r w:rsidRPr="00C9222A">
              <w:rPr>
                <w:rFonts w:ascii="Times New Roman" w:hAnsi="Times New Roman"/>
              </w:rPr>
              <w:t>Запрещены</w:t>
            </w:r>
            <w:proofErr w:type="gramEnd"/>
            <w:r w:rsidRPr="00C9222A">
              <w:rPr>
                <w:rFonts w:ascii="Times New Roman" w:hAnsi="Times New Roman"/>
              </w:rPr>
              <w:t xml:space="preserve"> пневмоторакс и тяжелая легочная недостаточность.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  <w:color w:val="auto"/>
                <w:lang w:eastAsia="ar-SA"/>
              </w:rPr>
            </w:pPr>
            <w:r w:rsidRPr="00C9222A">
              <w:rPr>
                <w:rFonts w:ascii="Times New Roman" w:hAnsi="Times New Roman"/>
                <w:color w:val="auto"/>
                <w:lang w:eastAsia="ar-SA"/>
              </w:rPr>
              <w:t xml:space="preserve">Ожидаемый срок службы этого продукта - </w:t>
            </w:r>
            <w:r w:rsidRPr="00C9222A">
              <w:rPr>
                <w:rFonts w:ascii="Times New Roman" w:hAnsi="Times New Roman"/>
              </w:rPr>
              <w:t xml:space="preserve">не менее </w:t>
            </w:r>
            <w:r w:rsidRPr="00C9222A">
              <w:rPr>
                <w:rFonts w:ascii="Times New Roman" w:hAnsi="Times New Roman"/>
                <w:color w:val="auto"/>
                <w:lang w:eastAsia="ar-SA"/>
              </w:rPr>
              <w:t>5 лет.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  <w:color w:val="auto"/>
                <w:lang w:eastAsia="ar-SA"/>
              </w:rPr>
            </w:pPr>
            <w:r w:rsidRPr="00C9222A">
              <w:rPr>
                <w:rFonts w:ascii="Times New Roman" w:hAnsi="Times New Roman"/>
                <w:color w:val="auto"/>
                <w:lang w:eastAsia="ar-SA"/>
              </w:rPr>
              <w:t xml:space="preserve">Максимальный несущий вес всей машины составляет </w:t>
            </w:r>
            <w:r w:rsidRPr="00C9222A">
              <w:rPr>
                <w:rFonts w:ascii="Times New Roman" w:hAnsi="Times New Roman"/>
              </w:rPr>
              <w:t xml:space="preserve">не менее </w:t>
            </w:r>
            <w:r w:rsidRPr="00C9222A">
              <w:rPr>
                <w:rFonts w:ascii="Times New Roman" w:hAnsi="Times New Roman"/>
                <w:color w:val="auto"/>
                <w:lang w:eastAsia="ar-SA"/>
              </w:rPr>
              <w:t>210 кг.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  <w:color w:val="auto"/>
                <w:lang w:eastAsia="ar-SA"/>
              </w:rPr>
            </w:pPr>
            <w:r w:rsidRPr="00C9222A">
              <w:rPr>
                <w:rFonts w:ascii="Times New Roman" w:hAnsi="Times New Roman"/>
                <w:color w:val="auto"/>
                <w:lang w:eastAsia="ar-SA"/>
              </w:rPr>
              <w:t>Поток контроль (механический расходометр).</w:t>
            </w:r>
          </w:p>
          <w:p w:rsidR="00A57C7A" w:rsidRPr="00C9222A" w:rsidRDefault="00A57C7A" w:rsidP="00206601">
            <w:pPr>
              <w:pStyle w:val="Default"/>
              <w:rPr>
                <w:rFonts w:ascii="Times New Roman" w:hAnsi="Times New Roman"/>
              </w:rPr>
            </w:pPr>
            <w:r w:rsidRPr="00C9222A">
              <w:rPr>
                <w:rFonts w:ascii="Times New Roman" w:hAnsi="Times New Roman"/>
                <w:bCs/>
              </w:rPr>
              <w:t>Монитор не менее 12,1</w:t>
            </w:r>
            <w:r w:rsidRPr="00C9222A">
              <w:rPr>
                <w:rFonts w:ascii="Times New Roman" w:hAnsi="Times New Roman"/>
                <w:bCs/>
                <w:lang w:val="kk-KZ"/>
              </w:rPr>
              <w:t xml:space="preserve"> </w:t>
            </w:r>
            <w:r w:rsidRPr="00C9222A">
              <w:rPr>
                <w:rFonts w:ascii="Times New Roman" w:hAnsi="Times New Roman"/>
                <w:bCs/>
              </w:rPr>
              <w:t>дюймовый</w:t>
            </w:r>
            <w:r w:rsidRPr="00C9222A">
              <w:rPr>
                <w:rFonts w:ascii="Times New Roman" w:hAnsi="Times New Roman"/>
              </w:rPr>
              <w:t xml:space="preserve"> четырехпозиционный вращающийся сенсорный экран, более удобный для наблюдения и работы врачей разного роста в разных положениях. Монитор предназначен для непрерывного мониторинга параметров жизнедеятельности пациентов и контроля ряда физиологических параметров. Экран дисплея с сенсорным управлением. Измерение в режиме реального времени давления в дыхательных путях, потока, объемов, соответствие и сопротивление дыханию предлагают интуитивно понятный инструмент для обнаружения утечки, обструкцию дыхательных путей и оптимальную вентиляцию настройка параметров.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•Невероятный цифровой пропорциональный клапан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Управление по замкнутому контуру, и обратная связь в реальном времени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Технология автоматической компенсации приливного объема, включая расход свежего газа, соответствие требованиям системы и компенсацию утечек в системе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• Благодаря системе калибровки, системе отопления и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дренажной системе датчик становится более точным и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имеет более длительный срок службы.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• Широкий спектр клинических применений: Его можно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использовать при всех видах сложных заболеваний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от новорожденных до взрослых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Анестезиологический аппарат оснащен высокоточным датчиком расхода для одновременного контроля вдоха и аспирации, его точность достигает не менее</w:t>
            </w:r>
            <w:r w:rsidRPr="00C9222A">
              <w:t xml:space="preserve"> </w:t>
            </w:r>
            <w:r w:rsidRPr="00C9222A">
              <w:rPr>
                <w:lang w:val="kk-KZ"/>
              </w:rPr>
              <w:t>7%. Это гарантирует точность и надежность мониторинга.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</w:t>
            </w:r>
            <w:r w:rsidRPr="00C9222A">
              <w:rPr>
                <w:lang w:val="kk-KZ"/>
              </w:rPr>
              <w:t xml:space="preserve"> Скорость утечки составляет менее 65 мл/мин, полностью удовлетворяет требованиям анестезии с низкой скоростью потока и снижает загрязнение окружающей среды.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lastRenderedPageBreak/>
              <w:t>•</w:t>
            </w:r>
            <w:r w:rsidRPr="00C9222A">
              <w:rPr>
                <w:lang w:val="kk-KZ"/>
              </w:rPr>
              <w:t xml:space="preserve"> </w:t>
            </w:r>
            <w:r w:rsidRPr="00C9222A">
              <w:t>Компактный и интегрированный дыхательный</w:t>
            </w:r>
            <w:r w:rsidRPr="00C9222A">
              <w:rPr>
                <w:lang w:val="kk-KZ"/>
              </w:rPr>
              <w:t xml:space="preserve"> </w:t>
            </w:r>
            <w:r w:rsidRPr="00C9222A">
              <w:t>контур, простой в установке и стерилизации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Технология управления пропорциональным электромагнитным клапаном, и технология точного обнаружения датчика объема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SIMV/SIMV+PS упрощает мониторинг пациента со спонтанным дыханием и расширяет возможности клинического применения.</w:t>
            </w:r>
          </w:p>
          <w:p w:rsidR="00A57C7A" w:rsidRPr="00C9222A" w:rsidRDefault="00A57C7A" w:rsidP="00206601">
            <w:pPr>
              <w:pStyle w:val="a4"/>
              <w:jc w:val="both"/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Усовершенствованная вентиляция с поддержкой давлением (PSV+ резервная система апноэ) определяет скорость вдоха в зависимости от состояния пациента.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Функции соответствия, подачи свежего воздуха и компенсации утечек обеспечивают точный дыхательный объем, переданный как заданный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>•</w:t>
            </w:r>
            <w:r w:rsidRPr="00C9222A">
              <w:rPr>
                <w:lang w:val="kk-KZ"/>
              </w:rPr>
              <w:t> </w:t>
            </w:r>
            <w:r w:rsidRPr="00C9222A">
              <w:t>Комплексный мониторинг респираторной механики, отображение в реальном времени кривых и петель P-V, F-V и P-F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 xml:space="preserve">• Электронный </w:t>
            </w:r>
            <w:r w:rsidRPr="00C9222A">
              <w:rPr>
                <w:lang w:val="en-US"/>
              </w:rPr>
              <w:t>PEEP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t xml:space="preserve">• Наличие </w:t>
            </w:r>
            <w:proofErr w:type="gramStart"/>
            <w:r w:rsidRPr="00C9222A">
              <w:t>вспомогательной</w:t>
            </w:r>
            <w:proofErr w:type="gramEnd"/>
            <w:r w:rsidRPr="00C9222A">
              <w:t xml:space="preserve"> подача кислорода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val="kk-KZ" w:eastAsia="ar-SA"/>
              </w:rPr>
            </w:pPr>
            <w:r w:rsidRPr="00C9222A">
              <w:t>• Наличие центральной тормозной системы. Экономия времени, удобство и простота использования</w:t>
            </w:r>
            <w:r w:rsidRPr="00C9222A">
              <w:rPr>
                <w:rFonts w:eastAsia="Calibri"/>
                <w:lang w:val="kk-KZ" w:eastAsia="ar-SA"/>
              </w:rPr>
              <w:t>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val="kk-KZ" w:eastAsia="ar-SA"/>
              </w:rPr>
            </w:pPr>
            <w:r w:rsidRPr="00C9222A">
              <w:rPr>
                <w:rFonts w:eastAsia="Calibri"/>
                <w:lang w:eastAsia="ar-SA"/>
              </w:rPr>
              <w:t>• Дыхательные контуры с малой утечкой снижают вред от утечки анестезирующего газа из контуров</w:t>
            </w:r>
            <w:r w:rsidRPr="00C9222A">
              <w:rPr>
                <w:rFonts w:eastAsia="Calibri"/>
                <w:lang w:val="kk-KZ" w:eastAsia="ar-SA"/>
              </w:rPr>
              <w:t>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val="kk-KZ" w:eastAsia="ar-SA"/>
              </w:rPr>
            </w:pPr>
            <w:r w:rsidRPr="00C9222A">
              <w:rPr>
                <w:rFonts w:eastAsia="Calibri"/>
                <w:lang w:eastAsia="ar-SA"/>
              </w:rPr>
              <w:t>• Технология динамической компенсации дыхательного объема</w:t>
            </w:r>
            <w:r w:rsidRPr="00C9222A">
              <w:rPr>
                <w:rFonts w:eastAsia="Calibri"/>
                <w:lang w:val="kk-KZ" w:eastAsia="ar-SA"/>
              </w:rPr>
              <w:t>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val="kk-KZ" w:eastAsia="ar-SA"/>
              </w:rPr>
            </w:pPr>
            <w:r w:rsidRPr="00C9222A">
              <w:rPr>
                <w:rFonts w:eastAsia="Calibri"/>
                <w:lang w:eastAsia="ar-SA"/>
              </w:rPr>
              <w:t>• Компенсация свежего газа + компенсация утечки контура + компенсация соответствия требованиям</w:t>
            </w:r>
            <w:r w:rsidRPr="00C9222A">
              <w:rPr>
                <w:rFonts w:eastAsia="Calibri"/>
                <w:lang w:val="kk-KZ" w:eastAsia="ar-SA"/>
              </w:rPr>
              <w:t>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Дыхательный объем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от 15 мл до 1500 мл.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Частота вентиляции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от 4 до 100/мин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>Время вдоха</w:t>
            </w:r>
            <w:r w:rsidRPr="00C9222A">
              <w:t xml:space="preserve"> не менее</w:t>
            </w:r>
            <w:r w:rsidRPr="00C9222A">
              <w:rPr>
                <w:rFonts w:eastAsia="Calibri"/>
                <w:lang w:eastAsia="ar-SA"/>
              </w:rPr>
              <w:t xml:space="preserve"> от 02 до 5,0 секунд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Соотношение времени вдоха-выдоха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4: 1.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Пауза между вдохами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 xml:space="preserve">от 5 до 60% 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Триггер в режиме с управлением по объему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от 02 до 15 л/мин.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Скорость подъема давления в режиме с управлением по давлению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от 0 до 2 секунд.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Автоматическое переключение привода вентилятора и обратно приводящего газа с кислорода на воздух при снижении давлении в линии. Давление на входе,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 xml:space="preserve">280-600 кПа. Максимальный инспираторный поток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 xml:space="preserve">120 л / мин при подаче газа. Диапазон клапана потока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1-120 л/мин.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t xml:space="preserve">Дыхательный объем вдоха и выдоха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0 – 3000 мл.</w:t>
            </w:r>
          </w:p>
          <w:p w:rsidR="00A57C7A" w:rsidRPr="00C9222A" w:rsidRDefault="00A57C7A" w:rsidP="00206601">
            <w:pPr>
              <w:pStyle w:val="aff1"/>
              <w:spacing w:before="0" w:beforeAutospacing="0" w:after="0" w:afterAutospacing="0"/>
              <w:ind w:right="-7" w:hanging="7"/>
              <w:jc w:val="both"/>
              <w:rPr>
                <w:rFonts w:eastAsia="Calibri"/>
                <w:lang w:eastAsia="ar-SA"/>
              </w:rPr>
            </w:pPr>
            <w:r w:rsidRPr="00C9222A">
              <w:rPr>
                <w:rFonts w:eastAsia="Calibri"/>
                <w:lang w:eastAsia="ar-SA"/>
              </w:rPr>
              <w:lastRenderedPageBreak/>
              <w:t>Концентрация кислорода (%О</w:t>
            </w:r>
            <w:proofErr w:type="gramStart"/>
            <w:r w:rsidRPr="00C9222A">
              <w:rPr>
                <w:rFonts w:eastAsia="Calibri"/>
                <w:lang w:eastAsia="ar-SA"/>
              </w:rPr>
              <w:t>2</w:t>
            </w:r>
            <w:proofErr w:type="gramEnd"/>
            <w:r w:rsidRPr="00C9222A">
              <w:rPr>
                <w:rFonts w:eastAsia="Calibri"/>
                <w:lang w:eastAsia="ar-SA"/>
              </w:rPr>
              <w:t xml:space="preserve">), в пределах </w:t>
            </w:r>
            <w:r w:rsidRPr="00C9222A">
              <w:t xml:space="preserve">не менее </w:t>
            </w:r>
            <w:r w:rsidRPr="00C9222A">
              <w:rPr>
                <w:rFonts w:eastAsia="Calibri"/>
                <w:lang w:eastAsia="ar-SA"/>
              </w:rPr>
              <w:t>18 - 100%.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lastRenderedPageBreak/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r w:rsidRPr="00C9222A">
              <w:t>Дополнительные комплектующие: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  <w:rPr>
                <w:lang w:val="en-US"/>
              </w:rPr>
            </w:pPr>
            <w:r w:rsidRPr="00C9222A">
              <w:rPr>
                <w:color w:val="010202"/>
              </w:rPr>
              <w:t>Датчик кислорода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>Датчик кислорода - электрохимический датчик концентрации кислорода в дыхательной смеси.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Концентрация кислорода (%О</w:t>
            </w:r>
            <w:proofErr w:type="gramStart"/>
            <w:r w:rsidRPr="00C9222A">
              <w:t>2</w:t>
            </w:r>
            <w:proofErr w:type="gramEnd"/>
            <w:r w:rsidRPr="00C9222A">
              <w:t>), в пределах не менее 0 - 100%.</w:t>
            </w:r>
          </w:p>
          <w:p w:rsidR="00A57C7A" w:rsidRPr="00C9222A" w:rsidRDefault="00A57C7A" w:rsidP="00206601">
            <w:pPr>
              <w:pStyle w:val="a4"/>
            </w:pPr>
            <w:r w:rsidRPr="00C9222A">
              <w:t>С точностью не более ± 1% (полномасштабного фактического считывания)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  <w:tabs>
                <w:tab w:val="left" w:pos="1641"/>
              </w:tabs>
              <w:rPr>
                <w:color w:val="010202"/>
              </w:rPr>
            </w:pPr>
            <w:r w:rsidRPr="00C9222A">
              <w:rPr>
                <w:color w:val="010202"/>
              </w:rPr>
              <w:t>Сборка трубопровода многоразовая дыхательная трубка для взрослых (не менее</w:t>
            </w:r>
            <w:r w:rsidRPr="00C9222A">
              <w:t xml:space="preserve"> </w:t>
            </w:r>
            <w:r w:rsidRPr="00C9222A">
              <w:rPr>
                <w:color w:val="010202"/>
              </w:rPr>
              <w:t>120 см)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</w:pPr>
            <w:proofErr w:type="spellStart"/>
            <w:r w:rsidRPr="00C9222A">
              <w:t>Преднезнечен</w:t>
            </w:r>
            <w:proofErr w:type="spellEnd"/>
            <w:r w:rsidRPr="00C9222A">
              <w:t xml:space="preserve"> для захвата и удержание вирусов, бактерий, нагрев и увлажнение вдыхаемого терапевтического газа, за счет влаги конденсируемой гидрофобной мембраной при выдохе.</w:t>
            </w:r>
          </w:p>
          <w:p w:rsidR="00A57C7A" w:rsidRPr="00C9222A" w:rsidRDefault="00A57C7A" w:rsidP="00206601">
            <w:pPr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 xml:space="preserve">- </w:t>
            </w:r>
            <w:r w:rsidRPr="00C9222A">
              <w:t>Линия вдоха не менее 120</w:t>
            </w:r>
            <w:r w:rsidRPr="00C9222A">
              <w:rPr>
                <w:color w:val="010202"/>
              </w:rPr>
              <w:t xml:space="preserve"> см</w:t>
            </w:r>
          </w:p>
          <w:p w:rsidR="00A57C7A" w:rsidRPr="00C9222A" w:rsidRDefault="00A57C7A" w:rsidP="00206601">
            <w:pPr>
              <w:rPr>
                <w:color w:val="010202"/>
              </w:rPr>
            </w:pPr>
            <w:r w:rsidRPr="00C9222A">
              <w:rPr>
                <w:lang w:val="kk-KZ"/>
              </w:rPr>
              <w:t xml:space="preserve">- </w:t>
            </w:r>
            <w:r w:rsidRPr="00C9222A">
              <w:rPr>
                <w:color w:val="010202"/>
              </w:rPr>
              <w:t>Многоразовая</w:t>
            </w:r>
          </w:p>
          <w:p w:rsidR="00A57C7A" w:rsidRPr="00C9222A" w:rsidRDefault="00A57C7A" w:rsidP="00206601">
            <w:pPr>
              <w:pStyle w:val="a4"/>
              <w:rPr>
                <w:color w:val="010202"/>
                <w:lang w:val="kk-KZ"/>
              </w:rPr>
            </w:pPr>
            <w:r w:rsidRPr="00C9222A">
              <w:rPr>
                <w:color w:val="010202"/>
              </w:rPr>
              <w:t>- Для взрослых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3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  <w:rPr>
                <w:color w:val="010202"/>
                <w:lang w:val="kk-KZ"/>
              </w:rPr>
            </w:pPr>
            <w:r w:rsidRPr="00C9222A">
              <w:t>Кислородный газовый шланг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r w:rsidRPr="00C9222A">
              <w:t>Шланг для подключения к источнику медицинского кислорода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4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</w:pPr>
            <w:r w:rsidRPr="00C9222A">
              <w:t>Воздушный газовый шланг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r w:rsidRPr="00C9222A">
              <w:t>Шланг для подключения к источнику медицинского воздуха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5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 xml:space="preserve">Встроенная батарея не менее 4400 </w:t>
            </w:r>
            <w:proofErr w:type="spellStart"/>
            <w:r w:rsidRPr="00C9222A">
              <w:t>мАч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>Аппарат наркозно-дыхательный оборудован внутренней перезаряжаемой батареей не менее 4400</w:t>
            </w:r>
            <w:r w:rsidRPr="00C9222A">
              <w:rPr>
                <w:lang w:val="kk-KZ"/>
              </w:rPr>
              <w:t xml:space="preserve"> мАч</w:t>
            </w:r>
            <w:r w:rsidRPr="00C9222A">
              <w:t>, чтобы гарантировать нормальную работу системы в случае отключения электроэнергии. Когда устройство подключено к источнику переменного тока, аккумулятор можно заряжать независимо от того, включено устройство или нет. В случае внезапного отключения электроэнергии система автоматически переключится на питание от внутренней батареи, не прерывая работу. Когда источник питания переменного тока восстанавливается в течение заданного времени, аккумулятор начинает заряжаться, и система прекращает его использование, автоматически переключаясь на источник питания переменного тока, чтобы обеспечить непрерывную работу системы.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Тип батареи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Литий-ионный аккумулятор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Номинальное напряжение аккумуляторной батареи не менее 11,1</w:t>
            </w:r>
            <w:proofErr w:type="gramStart"/>
            <w:r w:rsidRPr="00C9222A">
              <w:t xml:space="preserve"> В</w:t>
            </w:r>
            <w:proofErr w:type="gramEnd"/>
            <w:r w:rsidRPr="00C9222A">
              <w:t xml:space="preserve"> постоянного тока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Емкость батаре</w:t>
            </w:r>
            <w:proofErr w:type="gramStart"/>
            <w:r w:rsidRPr="00C9222A">
              <w:t>и-</w:t>
            </w:r>
            <w:proofErr w:type="gramEnd"/>
            <w:r w:rsidRPr="00C9222A">
              <w:t xml:space="preserve"> не менее 4400 </w:t>
            </w:r>
            <w:proofErr w:type="spellStart"/>
            <w:r w:rsidRPr="00C9222A">
              <w:t>мАч</w:t>
            </w:r>
            <w:proofErr w:type="spellEnd"/>
          </w:p>
          <w:p w:rsidR="00A57C7A" w:rsidRPr="00C9222A" w:rsidRDefault="00A57C7A" w:rsidP="00206601">
            <w:pPr>
              <w:snapToGrid w:val="0"/>
            </w:pPr>
            <w:r w:rsidRPr="00C9222A">
              <w:t xml:space="preserve">Задержка выключения не менее 30 мин (при использовании полностью заряженной новой батареи отключение происходит в течение не менее 30 минут после подачи первого сигнала о </w:t>
            </w:r>
            <w:r w:rsidRPr="00C9222A">
              <w:lastRenderedPageBreak/>
              <w:t>низком заряде батареи)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Минимальное время включения не менее 120 мин (при использовании новой полностью заряженной батареи при комнатной температуре).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температура не менее 25ºC)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Время зарядки</w:t>
            </w:r>
          </w:p>
          <w:p w:rsidR="00A57C7A" w:rsidRPr="00C9222A" w:rsidRDefault="00A57C7A" w:rsidP="00206601">
            <w:pPr>
              <w:snapToGrid w:val="0"/>
            </w:pPr>
            <w:r w:rsidRPr="00C9222A">
              <w:t>Приблизительно не более 4 часа (режим работы или режим ожидания)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lastRenderedPageBreak/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6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>Кабель питания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  <w:rPr>
                <w:lang w:val="kk-KZ"/>
              </w:rPr>
            </w:pPr>
            <w:r w:rsidRPr="00C9222A">
              <w:t>Шнур питания</w:t>
            </w:r>
            <w:r w:rsidRPr="00C9222A">
              <w:rPr>
                <w:lang w:val="kk-KZ"/>
              </w:rPr>
              <w:t>,</w:t>
            </w:r>
            <w:r w:rsidRPr="00C9222A">
              <w:t> соединительный шнур,</w:t>
            </w:r>
            <w:r w:rsidRPr="00C9222A">
              <w:rPr>
                <w:lang w:val="kk-KZ"/>
              </w:rPr>
              <w:t xml:space="preserve"> </w:t>
            </w:r>
            <w:r w:rsidRPr="00C9222A">
              <w:t xml:space="preserve">предназначенный для подключения </w:t>
            </w:r>
            <w:r w:rsidRPr="00C9222A">
              <w:rPr>
                <w:lang w:val="kk-KZ"/>
              </w:rPr>
              <w:t>аппарата</w:t>
            </w:r>
            <w:r w:rsidRPr="00C9222A">
              <w:t xml:space="preserve"> к источнику питания</w:t>
            </w:r>
            <w:r w:rsidRPr="00C9222A">
              <w:rPr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7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Default"/>
              <w:tabs>
                <w:tab w:val="left" w:pos="1020"/>
              </w:tabs>
              <w:rPr>
                <w:rFonts w:ascii="Times New Roman" w:hAnsi="Times New Roman"/>
                <w:color w:val="010202"/>
              </w:rPr>
            </w:pPr>
            <w:r w:rsidRPr="00C9222A">
              <w:rPr>
                <w:rFonts w:ascii="Times New Roman" w:hAnsi="Times New Roman"/>
                <w:lang w:val="kk-KZ"/>
              </w:rPr>
              <w:t xml:space="preserve">Соединительный кабель к датчику кислорода 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rPr>
                <w:color w:val="010202"/>
                <w:lang w:val="kk-KZ"/>
              </w:rPr>
            </w:pPr>
            <w:r w:rsidRPr="00C9222A">
              <w:t>Соединительный шнур,</w:t>
            </w:r>
            <w:r w:rsidRPr="00C9222A">
              <w:rPr>
                <w:lang w:val="kk-KZ"/>
              </w:rPr>
              <w:t xml:space="preserve"> </w:t>
            </w:r>
            <w:r w:rsidRPr="00C9222A">
              <w:t>предназначенный для подключения к датчику кислорода</w:t>
            </w:r>
            <w:r w:rsidRPr="00C9222A">
              <w:rPr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8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rPr>
                <w:lang w:val="kk-KZ"/>
              </w:rPr>
              <w:t>Емкость для дыхательного меха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kk-KZ"/>
              </w:rPr>
            </w:pPr>
            <w:r w:rsidRPr="00C9222A">
              <w:rPr>
                <w:lang w:val="kk-KZ"/>
              </w:rPr>
              <w:t>Емкость для дыхательного меха</w:t>
            </w:r>
            <w:r w:rsidRPr="00C9222A">
              <w:t xml:space="preserve"> </w:t>
            </w:r>
            <w:r w:rsidRPr="00C9222A">
              <w:rPr>
                <w:lang w:val="kk-KZ"/>
              </w:rPr>
              <w:t>в</w:t>
            </w:r>
            <w:proofErr w:type="spellStart"/>
            <w:r w:rsidRPr="00C9222A">
              <w:t>ыполнен</w:t>
            </w:r>
            <w:proofErr w:type="spellEnd"/>
            <w:r w:rsidRPr="00C9222A">
              <w:t xml:space="preserve"> из качественного экологически чистого пластика. Соединение с основанием резьбовое, легкосъемное</w:t>
            </w:r>
            <w:r w:rsidRPr="00C9222A">
              <w:rPr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9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rPr>
                <w:lang w:val="kk-KZ"/>
              </w:rPr>
              <w:t>Емкость для сорбента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 xml:space="preserve">Многоразовая емкость для абсорбера объемом не менее </w:t>
            </w:r>
            <w:r w:rsidRPr="00C9222A">
              <w:rPr>
                <w:lang w:val="kk-KZ"/>
              </w:rPr>
              <w:t xml:space="preserve">до </w:t>
            </w:r>
            <w:r w:rsidRPr="00C9222A">
              <w:t>2000 мл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10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rPr>
                <w:lang w:val="kk-KZ"/>
              </w:rPr>
              <w:t>Дыхательный мех анестетического вентилятора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kk-KZ"/>
              </w:rPr>
            </w:pPr>
            <w:r w:rsidRPr="00C9222A">
              <w:t>Дыхательный мех</w:t>
            </w:r>
            <w:r w:rsidRPr="00C9222A">
              <w:rPr>
                <w:lang w:val="kk-KZ"/>
              </w:rPr>
              <w:t xml:space="preserve"> анестетического вентилятора </w:t>
            </w:r>
            <w:r w:rsidRPr="00C9222A">
              <w:t xml:space="preserve">выполнен из высококачественной резины, не содержащей латекса. Легко снимается для проведения </w:t>
            </w:r>
            <w:proofErr w:type="spellStart"/>
            <w:r w:rsidRPr="00C9222A">
              <w:t>автоклавирования</w:t>
            </w:r>
            <w:proofErr w:type="spellEnd"/>
            <w:r w:rsidRPr="00C9222A">
              <w:rPr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11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en-US"/>
              </w:rPr>
            </w:pPr>
            <w:r w:rsidRPr="00C9222A">
              <w:rPr>
                <w:lang w:val="en-US"/>
              </w:rPr>
              <w:t>Bypass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kk-KZ"/>
              </w:rPr>
            </w:pPr>
            <w:r w:rsidRPr="00C9222A">
              <w:rPr>
                <w:lang w:val="en-US"/>
              </w:rPr>
              <w:t>Bypass</w:t>
            </w:r>
            <w:r w:rsidRPr="00C9222A">
              <w:t xml:space="preserve"> </w:t>
            </w:r>
            <w:r w:rsidRPr="00C9222A">
              <w:rPr>
                <w:lang w:val="kk-KZ"/>
              </w:rPr>
              <w:t>служит</w:t>
            </w:r>
            <w:r w:rsidRPr="00C9222A">
              <w:t xml:space="preserve"> для обеспечения безопасности и стабильности горячего контура и не позволяет ему выйти из строя, даже если на случится протечка</w:t>
            </w:r>
            <w:r w:rsidRPr="00C9222A">
              <w:rPr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12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rPr>
                <w:lang w:val="kk-KZ"/>
              </w:rPr>
              <w:t xml:space="preserve">Тележка 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kk-KZ"/>
              </w:rPr>
            </w:pPr>
            <w:r w:rsidRPr="00C9222A">
              <w:t>Устойчивая мобильная тележка не менее с 4-мя колесами с тормозом</w:t>
            </w:r>
            <w:r w:rsidRPr="00C9222A">
              <w:rPr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274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13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kk-KZ"/>
              </w:rPr>
            </w:pPr>
            <w:r w:rsidRPr="00C9222A">
              <w:rPr>
                <w:color w:val="010202"/>
                <w:lang w:val="kk-KZ"/>
              </w:rPr>
              <w:t>Программное обеспечение – режимы вентиляции VCV, PCV, SIMV-VC, SIMV/ SIMV + PS Advanced PSV.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</w:pPr>
            <w:r w:rsidRPr="00C9222A">
              <w:rPr>
                <w:color w:val="010202"/>
              </w:rPr>
              <w:t xml:space="preserve">Программное обеспечение – режимы вентиляции: </w:t>
            </w:r>
            <w:r w:rsidRPr="00C9222A">
              <w:t>Вентиляция с контролем по объему – VCV.</w:t>
            </w:r>
          </w:p>
          <w:p w:rsidR="00A57C7A" w:rsidRPr="00C9222A" w:rsidRDefault="00A57C7A" w:rsidP="00206601">
            <w:pPr>
              <w:jc w:val="both"/>
            </w:pPr>
            <w:r w:rsidRPr="00C9222A">
              <w:t>Вентиляция с контролем по давлению – PCV.</w:t>
            </w:r>
          </w:p>
          <w:p w:rsidR="00A57C7A" w:rsidRPr="00C9222A" w:rsidRDefault="00A57C7A" w:rsidP="00206601">
            <w:pPr>
              <w:jc w:val="both"/>
            </w:pPr>
            <w:r w:rsidRPr="00C9222A">
              <w:t>Синхронизированная перемежающаяся</w:t>
            </w:r>
          </w:p>
          <w:p w:rsidR="00A57C7A" w:rsidRPr="00C9222A" w:rsidRDefault="00A57C7A" w:rsidP="00206601">
            <w:pPr>
              <w:jc w:val="both"/>
            </w:pPr>
            <w:r w:rsidRPr="00C9222A">
              <w:t>принудительная вентиляция с контролем по объему -</w:t>
            </w:r>
          </w:p>
          <w:p w:rsidR="00A57C7A" w:rsidRPr="00C9222A" w:rsidRDefault="00A57C7A" w:rsidP="00206601">
            <w:pPr>
              <w:jc w:val="both"/>
            </w:pPr>
            <w:r w:rsidRPr="00C9222A">
              <w:t>VC SIMV. Синхронизированная перемежающаяся</w:t>
            </w:r>
          </w:p>
          <w:p w:rsidR="00A57C7A" w:rsidRPr="00C9222A" w:rsidRDefault="00A57C7A" w:rsidP="00206601">
            <w:pPr>
              <w:jc w:val="both"/>
            </w:pPr>
            <w:r w:rsidRPr="00C9222A">
              <w:t>принудительная вентиляция с контролем по давлению</w:t>
            </w:r>
          </w:p>
          <w:p w:rsidR="00A57C7A" w:rsidRPr="00C9222A" w:rsidRDefault="00A57C7A" w:rsidP="00206601">
            <w:pPr>
              <w:jc w:val="both"/>
            </w:pPr>
            <w:r w:rsidRPr="00C9222A">
              <w:t xml:space="preserve">- PC SIMV. Ручная вентиляция – </w:t>
            </w:r>
            <w:proofErr w:type="spellStart"/>
            <w:r w:rsidRPr="00C9222A">
              <w:t>Manual</w:t>
            </w:r>
            <w:proofErr w:type="spellEnd"/>
            <w:r w:rsidRPr="00C9222A">
              <w:t>.</w:t>
            </w:r>
          </w:p>
          <w:p w:rsidR="00A57C7A" w:rsidRPr="00C9222A" w:rsidRDefault="00A57C7A" w:rsidP="00206601">
            <w:pPr>
              <w:jc w:val="both"/>
            </w:pPr>
            <w:r w:rsidRPr="00C9222A">
              <w:t>Расширение режимов вентиляции:</w:t>
            </w:r>
          </w:p>
          <w:p w:rsidR="00A57C7A" w:rsidRPr="00C9222A" w:rsidRDefault="00A57C7A" w:rsidP="00206601">
            <w:pPr>
              <w:jc w:val="both"/>
            </w:pPr>
            <w:r w:rsidRPr="00C9222A">
              <w:t>Синхронизированная перемежающаяся</w:t>
            </w:r>
          </w:p>
          <w:p w:rsidR="00A57C7A" w:rsidRPr="00C9222A" w:rsidRDefault="00A57C7A" w:rsidP="00206601">
            <w:pPr>
              <w:jc w:val="both"/>
            </w:pPr>
            <w:r w:rsidRPr="00C9222A">
              <w:t>принудительная вентиляция с контролем по давлению</w:t>
            </w:r>
          </w:p>
          <w:p w:rsidR="00A57C7A" w:rsidRPr="00C9222A" w:rsidRDefault="00A57C7A" w:rsidP="00206601">
            <w:pPr>
              <w:jc w:val="both"/>
            </w:pPr>
            <w:r w:rsidRPr="00C9222A">
              <w:t>и объему с поддержкой давлением спонтанных вдохов</w:t>
            </w:r>
          </w:p>
          <w:p w:rsidR="00A57C7A" w:rsidRPr="00C9222A" w:rsidRDefault="00A57C7A" w:rsidP="00206601">
            <w:pPr>
              <w:jc w:val="both"/>
            </w:pPr>
            <w:r w:rsidRPr="00C9222A">
              <w:lastRenderedPageBreak/>
              <w:t>и с поддержкой давлением.</w:t>
            </w:r>
          </w:p>
          <w:p w:rsidR="00A57C7A" w:rsidRPr="00C9222A" w:rsidRDefault="00A57C7A" w:rsidP="00206601">
            <w:pPr>
              <w:jc w:val="both"/>
            </w:pPr>
            <w:r w:rsidRPr="00C9222A">
              <w:t>Режим аварийной вентиляции при Апноэ в PSV c</w:t>
            </w:r>
          </w:p>
          <w:p w:rsidR="00A57C7A" w:rsidRPr="00C9222A" w:rsidRDefault="00A57C7A" w:rsidP="00206601">
            <w:pPr>
              <w:jc w:val="both"/>
            </w:pPr>
            <w:r w:rsidRPr="00C9222A">
              <w:t>выбором: по объему и по давлению VCV &amp; PCV.</w:t>
            </w:r>
          </w:p>
          <w:p w:rsidR="00A57C7A" w:rsidRPr="00C9222A" w:rsidRDefault="00A57C7A" w:rsidP="00206601">
            <w:pPr>
              <w:snapToGrid w:val="0"/>
              <w:jc w:val="both"/>
            </w:pPr>
            <w:r w:rsidRPr="00C9222A">
              <w:t>Комбинирование режимов по объему и давлению.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lastRenderedPageBreak/>
              <w:t>1 шт.</w:t>
            </w:r>
          </w:p>
        </w:tc>
      </w:tr>
      <w:tr w:rsidR="00A57C7A" w:rsidRPr="00C9222A" w:rsidTr="00206601">
        <w:trPr>
          <w:trHeight w:val="1662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  <w:r w:rsidRPr="00C9222A">
              <w:t>14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</w:pPr>
            <w:r w:rsidRPr="00C9222A">
              <w:rPr>
                <w:color w:val="010202"/>
              </w:rPr>
              <w:t>Комплект дыхательных трубок для анестезии, Y-образный соединитель (для взрослых, без порта для отбора проб)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</w:pPr>
            <w:r w:rsidRPr="00C9222A">
              <w:t>Набор дыхательных трубок</w:t>
            </w:r>
            <w:r w:rsidRPr="00C9222A">
              <w:rPr>
                <w:lang w:val="kk-KZ"/>
              </w:rPr>
              <w:t xml:space="preserve"> </w:t>
            </w:r>
            <w:r w:rsidRPr="00C9222A">
              <w:t>- применяют для безостановочной подачи воздушной смеси пациенту, не имеющему возможности дышать самостоятельно, в реанимации и интенсивной терапии. Для подачи наркоза — в анестезиологии. Это совокупность пластиковых трубок для подведения и отведения смесей, соединённых при помощи коннектора. </w:t>
            </w:r>
          </w:p>
          <w:p w:rsidR="00A57C7A" w:rsidRPr="00C9222A" w:rsidRDefault="00A57C7A" w:rsidP="00206601">
            <w:r w:rsidRPr="00C9222A">
              <w:t>- Контур дыхательный анестезиологический взрослый</w:t>
            </w:r>
            <w:r w:rsidRPr="00C9222A">
              <w:br/>
              <w:t xml:space="preserve">- </w:t>
            </w:r>
            <w:r w:rsidRPr="00C9222A">
              <w:rPr>
                <w:color w:val="010202"/>
              </w:rPr>
              <w:t>Y-образный соединитель</w:t>
            </w:r>
            <w:r w:rsidRPr="00C9222A">
              <w:br/>
              <w:t xml:space="preserve">- Две линии вдоха и выдоха гофр. </w:t>
            </w:r>
            <w:r w:rsidRPr="00C9222A">
              <w:br/>
            </w:r>
            <w:r w:rsidRPr="00C9222A">
              <w:rPr>
                <w:color w:val="010202"/>
              </w:rPr>
              <w:t>- Для взрослых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комп.</w:t>
            </w:r>
          </w:p>
        </w:tc>
      </w:tr>
      <w:tr w:rsidR="00A57C7A" w:rsidRPr="00C9222A" w:rsidTr="00206601">
        <w:trPr>
          <w:trHeight w:val="1662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  <w:r w:rsidRPr="00C9222A">
              <w:t>15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  <w:rPr>
                <w:color w:val="010202"/>
              </w:rPr>
            </w:pPr>
            <w:r w:rsidRPr="00C9222A">
              <w:rPr>
                <w:color w:val="010202"/>
              </w:rPr>
              <w:t>Сборка трубопровода высокотемпературный Y-образный соединитель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  <w:rPr>
                <w:lang w:val="kk-KZ"/>
              </w:rPr>
            </w:pPr>
            <w:proofErr w:type="spellStart"/>
            <w:r w:rsidRPr="00C9222A">
              <w:t>Преднезнечен</w:t>
            </w:r>
            <w:proofErr w:type="spellEnd"/>
            <w:r w:rsidRPr="00C9222A">
              <w:t xml:space="preserve"> для захвата и удержание вирусов, бактерий, нагрев и увлажнение вдыхаемого терапевтического газа, за счет влаги конденсируемой гидрофобной мембраной при выдохе.</w:t>
            </w:r>
          </w:p>
          <w:p w:rsidR="00A57C7A" w:rsidRPr="00C9222A" w:rsidRDefault="00A57C7A" w:rsidP="00206601">
            <w:pPr>
              <w:jc w:val="both"/>
              <w:rPr>
                <w:lang w:val="kk-KZ"/>
              </w:rPr>
            </w:pPr>
            <w:r w:rsidRPr="00C9222A">
              <w:t xml:space="preserve">- </w:t>
            </w:r>
            <w:r w:rsidRPr="00C9222A">
              <w:rPr>
                <w:color w:val="010202"/>
                <w:lang w:val="kk-KZ"/>
              </w:rPr>
              <w:t>В</w:t>
            </w:r>
            <w:proofErr w:type="spellStart"/>
            <w:r w:rsidRPr="00C9222A">
              <w:rPr>
                <w:color w:val="010202"/>
              </w:rPr>
              <w:t>ысокотемпературный</w:t>
            </w:r>
            <w:proofErr w:type="spellEnd"/>
            <w:r w:rsidRPr="00C9222A">
              <w:rPr>
                <w:color w:val="010202"/>
              </w:rPr>
              <w:t xml:space="preserve"> Y-образный соединитель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1662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  <w:r w:rsidRPr="00C9222A">
              <w:t>16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pStyle w:val="a4"/>
              <w:rPr>
                <w:color w:val="010202"/>
              </w:rPr>
            </w:pPr>
            <w:r w:rsidRPr="00C9222A">
              <w:rPr>
                <w:color w:val="010202"/>
              </w:rPr>
              <w:t>Сборка трубопровода высокотемпературный L-образный соединитель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  <w:rPr>
                <w:lang w:val="kk-KZ"/>
              </w:rPr>
            </w:pPr>
            <w:proofErr w:type="spellStart"/>
            <w:r w:rsidRPr="00C9222A">
              <w:t>Преднезнечен</w:t>
            </w:r>
            <w:proofErr w:type="spellEnd"/>
            <w:r w:rsidRPr="00C9222A">
              <w:t xml:space="preserve"> для захвата и удержание вирусов, бактерий, нагрев и увлажнение вдыхаемого терапевтического газа, за счет влаги конденсируемой гидрофобной мембраной при выдохе.</w:t>
            </w:r>
          </w:p>
          <w:p w:rsidR="00A57C7A" w:rsidRPr="00C9222A" w:rsidRDefault="00A57C7A" w:rsidP="00206601">
            <w:r w:rsidRPr="00C9222A">
              <w:t xml:space="preserve">- </w:t>
            </w:r>
            <w:r w:rsidRPr="00C9222A">
              <w:rPr>
                <w:color w:val="010202"/>
                <w:lang w:val="kk-KZ"/>
              </w:rPr>
              <w:t>В</w:t>
            </w:r>
            <w:proofErr w:type="spellStart"/>
            <w:r w:rsidRPr="00C9222A">
              <w:rPr>
                <w:color w:val="010202"/>
              </w:rPr>
              <w:t>ысокотемпературный</w:t>
            </w:r>
            <w:proofErr w:type="spellEnd"/>
            <w:r w:rsidRPr="00C9222A">
              <w:rPr>
                <w:color w:val="010202"/>
              </w:rPr>
              <w:t xml:space="preserve"> L-образный соединитель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1032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  <w:r w:rsidRPr="00C9222A">
              <w:t>17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>Резиновый мешок (не менее 3 л)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r w:rsidRPr="00C9222A">
              <w:rPr>
                <w:lang w:val="kk-KZ"/>
              </w:rPr>
              <w:t>С</w:t>
            </w:r>
            <w:proofErr w:type="spellStart"/>
            <w:r w:rsidRPr="00C9222A">
              <w:t>лужит</w:t>
            </w:r>
            <w:proofErr w:type="spellEnd"/>
            <w:r w:rsidRPr="00C9222A">
              <w:t xml:space="preserve"> для </w:t>
            </w:r>
            <w:proofErr w:type="spellStart"/>
            <w:r w:rsidRPr="00C9222A">
              <w:t>наборав</w:t>
            </w:r>
            <w:proofErr w:type="spellEnd"/>
            <w:r w:rsidRPr="00C9222A">
              <w:t xml:space="preserve">  себе газовой смесь для проведения вентиляции легких</w:t>
            </w:r>
          </w:p>
          <w:p w:rsidR="00A57C7A" w:rsidRPr="00C9222A" w:rsidRDefault="00A57C7A" w:rsidP="00206601">
            <w:r w:rsidRPr="00C9222A">
              <w:t xml:space="preserve">- </w:t>
            </w:r>
            <w:r w:rsidRPr="00C9222A">
              <w:rPr>
                <w:lang w:val="kk-KZ"/>
              </w:rPr>
              <w:t>Д</w:t>
            </w:r>
            <w:proofErr w:type="spellStart"/>
            <w:r w:rsidRPr="00C9222A">
              <w:t>ыхательный</w:t>
            </w:r>
            <w:proofErr w:type="spellEnd"/>
            <w:r w:rsidRPr="00C9222A">
              <w:t xml:space="preserve"> мешок</w:t>
            </w:r>
          </w:p>
          <w:p w:rsidR="00A57C7A" w:rsidRPr="00C9222A" w:rsidRDefault="00A57C7A" w:rsidP="00206601">
            <w:r w:rsidRPr="00C9222A">
              <w:rPr>
                <w:lang w:val="kk-KZ"/>
              </w:rPr>
              <w:t xml:space="preserve">- </w:t>
            </w:r>
            <w:r w:rsidRPr="00C9222A">
              <w:t xml:space="preserve">Одноразового использования 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141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t>Расходные материалы и изнашиваемые узлы:</w:t>
            </w:r>
          </w:p>
        </w:tc>
      </w:tr>
      <w:tr w:rsidR="00A57C7A" w:rsidRPr="00C9222A" w:rsidTr="00206601">
        <w:trPr>
          <w:trHeight w:val="141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A57C7A" w:rsidRPr="00C9222A" w:rsidRDefault="00A57C7A" w:rsidP="00206601">
            <w:pPr>
              <w:snapToGrid w:val="0"/>
            </w:pPr>
            <w:r w:rsidRPr="00C9222A">
              <w:rPr>
                <w:color w:val="010202"/>
              </w:rPr>
              <w:t xml:space="preserve">Контур анестезии резиновый дыхательный мешок (без латекса, </w:t>
            </w:r>
            <w:r w:rsidRPr="00C9222A">
              <w:t xml:space="preserve">не менее </w:t>
            </w:r>
            <w:r w:rsidRPr="00C9222A">
              <w:rPr>
                <w:color w:val="010202"/>
              </w:rPr>
              <w:t xml:space="preserve">0,5 л) </w:t>
            </w:r>
            <w:proofErr w:type="gramStart"/>
            <w:r w:rsidRPr="00C9222A">
              <w:rPr>
                <w:color w:val="010202"/>
              </w:rPr>
              <w:t>для</w:t>
            </w:r>
            <w:proofErr w:type="gramEnd"/>
            <w:r w:rsidRPr="00C9222A">
              <w:rPr>
                <w:color w:val="010202"/>
              </w:rPr>
              <w:t xml:space="preserve"> </w:t>
            </w:r>
            <w:r w:rsidRPr="00C9222A">
              <w:rPr>
                <w:color w:val="010202"/>
              </w:rPr>
              <w:lastRenderedPageBreak/>
              <w:t>одноразовые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jc w:val="both"/>
            </w:pPr>
            <w:proofErr w:type="gramStart"/>
            <w:r w:rsidRPr="00C9222A">
              <w:lastRenderedPageBreak/>
              <w:t xml:space="preserve">Предназначены для проведения искусственной вентиляции легких ручным способом. </w:t>
            </w:r>
            <w:proofErr w:type="gramEnd"/>
          </w:p>
          <w:p w:rsidR="00A57C7A" w:rsidRPr="00C9222A" w:rsidRDefault="00A57C7A" w:rsidP="00206601">
            <w:pPr>
              <w:snapToGrid w:val="0"/>
              <w:jc w:val="both"/>
              <w:rPr>
                <w:color w:val="010202"/>
              </w:rPr>
            </w:pPr>
            <w:r w:rsidRPr="00C9222A">
              <w:rPr>
                <w:color w:val="010202"/>
              </w:rPr>
              <w:t xml:space="preserve">Контур анестезии резиновый дыхательный мешок </w:t>
            </w:r>
          </w:p>
          <w:p w:rsidR="00A57C7A" w:rsidRPr="00C9222A" w:rsidRDefault="00A57C7A" w:rsidP="00206601">
            <w:pPr>
              <w:snapToGrid w:val="0"/>
              <w:jc w:val="both"/>
              <w:rPr>
                <w:color w:val="010202"/>
                <w:lang w:val="kk-KZ"/>
              </w:rPr>
            </w:pPr>
            <w:r w:rsidRPr="00C9222A">
              <w:rPr>
                <w:color w:val="010202"/>
              </w:rPr>
              <w:t>-</w:t>
            </w:r>
            <w:r w:rsidRPr="00C9222A">
              <w:rPr>
                <w:color w:val="333333"/>
                <w:shd w:val="clear" w:color="auto" w:fill="FFFFFF"/>
              </w:rPr>
              <w:t xml:space="preserve"> </w:t>
            </w:r>
            <w:r w:rsidRPr="00C9222A">
              <w:t xml:space="preserve">из </w:t>
            </w:r>
            <w:proofErr w:type="spellStart"/>
            <w:r w:rsidRPr="00C9222A">
              <w:t>неопрена</w:t>
            </w:r>
            <w:proofErr w:type="spellEnd"/>
            <w:r w:rsidRPr="00C9222A">
              <w:rPr>
                <w:color w:val="333333"/>
                <w:shd w:val="clear" w:color="auto" w:fill="FFFFFF"/>
              </w:rPr>
              <w:t> </w:t>
            </w:r>
            <w:r w:rsidRPr="00C9222A">
              <w:rPr>
                <w:color w:val="010202"/>
              </w:rPr>
              <w:t xml:space="preserve">без латекса, </w:t>
            </w:r>
            <w:r w:rsidRPr="00C9222A">
              <w:t xml:space="preserve">не менее </w:t>
            </w:r>
            <w:r w:rsidRPr="00C9222A">
              <w:rPr>
                <w:color w:val="010202"/>
              </w:rPr>
              <w:t>0,5 л для одноразового использования</w:t>
            </w:r>
            <w:r w:rsidRPr="00C9222A">
              <w:rPr>
                <w:color w:val="010202"/>
                <w:lang w:val="kk-KZ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pStyle w:val="a4"/>
              <w:jc w:val="center"/>
            </w:pPr>
            <w:r w:rsidRPr="00C9222A">
              <w:t>1 шт.</w:t>
            </w:r>
          </w:p>
        </w:tc>
      </w:tr>
      <w:tr w:rsidR="00A57C7A" w:rsidRPr="00C9222A" w:rsidTr="00206601">
        <w:trPr>
          <w:trHeight w:val="141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en-US"/>
              </w:rPr>
            </w:pPr>
            <w:r w:rsidRPr="00C9222A">
              <w:rPr>
                <w:lang w:val="en-US"/>
              </w:rPr>
              <w:t>2</w:t>
            </w:r>
          </w:p>
        </w:tc>
        <w:tc>
          <w:tcPr>
            <w:tcW w:w="1967" w:type="dxa"/>
            <w:shd w:val="clear" w:color="auto" w:fill="auto"/>
          </w:tcPr>
          <w:p w:rsidR="00A57C7A" w:rsidRPr="00C9222A" w:rsidRDefault="00A57C7A" w:rsidP="00206601">
            <w:pPr>
              <w:pStyle w:val="a4"/>
            </w:pPr>
            <w:r w:rsidRPr="00C9222A">
              <w:t>Набор дыхательных трубок для анестезии одноразовый комплект сильфонов для взрослых</w:t>
            </w: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lang w:val="kk-KZ"/>
              </w:rPr>
            </w:pPr>
            <w:r w:rsidRPr="00C9222A">
              <w:t>Набор дыхательных трубок для анестезии одноразовый комплект сильфонов для взрослых</w:t>
            </w:r>
            <w:r w:rsidRPr="00C9222A">
              <w:rPr>
                <w:lang w:val="kk-KZ"/>
              </w:rPr>
              <w:t>.</w:t>
            </w:r>
          </w:p>
          <w:p w:rsidR="00A57C7A" w:rsidRPr="00C9222A" w:rsidRDefault="00A57C7A" w:rsidP="00206601">
            <w:pPr>
              <w:jc w:val="both"/>
            </w:pPr>
            <w:r w:rsidRPr="00C9222A">
              <w:t>Используется для проведения газовой смеси пациентам, находящимся на искусственной вентиляции легких или при анестезиологическом пособии.</w:t>
            </w:r>
          </w:p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pStyle w:val="a4"/>
              <w:jc w:val="center"/>
            </w:pPr>
            <w:r w:rsidRPr="00C9222A">
              <w:t>1 комп.</w:t>
            </w:r>
          </w:p>
        </w:tc>
      </w:tr>
      <w:tr w:rsidR="00A57C7A" w:rsidRPr="00C9222A" w:rsidTr="00206601">
        <w:trPr>
          <w:trHeight w:val="428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r w:rsidRPr="00C9222A">
              <w:t>Принадлежности:</w:t>
            </w:r>
          </w:p>
        </w:tc>
      </w:tr>
      <w:tr w:rsidR="00A57C7A" w:rsidRPr="00C9222A" w:rsidTr="00206601">
        <w:trPr>
          <w:trHeight w:val="141"/>
        </w:trPr>
        <w:tc>
          <w:tcPr>
            <w:tcW w:w="539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</w:pPr>
          </w:p>
        </w:tc>
        <w:tc>
          <w:tcPr>
            <w:tcW w:w="3255" w:type="dxa"/>
            <w:vMerge/>
            <w:shd w:val="clear" w:color="auto" w:fill="auto"/>
          </w:tcPr>
          <w:p w:rsidR="00A57C7A" w:rsidRPr="00C9222A" w:rsidRDefault="00A57C7A" w:rsidP="00206601">
            <w:pPr>
              <w:snapToGrid w:val="0"/>
              <w:ind w:right="-108"/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67" w:type="dxa"/>
            <w:shd w:val="clear" w:color="auto" w:fill="auto"/>
          </w:tcPr>
          <w:p w:rsidR="00A57C7A" w:rsidRPr="00C9222A" w:rsidRDefault="00A57C7A" w:rsidP="00206601">
            <w:pPr>
              <w:pStyle w:val="a4"/>
              <w:rPr>
                <w:color w:val="010202"/>
              </w:rPr>
            </w:pPr>
          </w:p>
        </w:tc>
        <w:tc>
          <w:tcPr>
            <w:tcW w:w="7088" w:type="dxa"/>
            <w:shd w:val="clear" w:color="auto" w:fill="auto"/>
          </w:tcPr>
          <w:p w:rsidR="00A57C7A" w:rsidRPr="00C9222A" w:rsidRDefault="00A57C7A" w:rsidP="00206601"/>
        </w:tc>
        <w:tc>
          <w:tcPr>
            <w:tcW w:w="1098" w:type="dxa"/>
            <w:shd w:val="clear" w:color="auto" w:fill="auto"/>
          </w:tcPr>
          <w:p w:rsidR="00A57C7A" w:rsidRPr="00C9222A" w:rsidRDefault="00A57C7A" w:rsidP="00206601">
            <w:pPr>
              <w:pStyle w:val="a4"/>
              <w:jc w:val="center"/>
            </w:pPr>
          </w:p>
        </w:tc>
      </w:tr>
      <w:tr w:rsidR="00A57C7A" w:rsidRPr="00C9222A" w:rsidTr="00206601">
        <w:trPr>
          <w:trHeight w:val="470"/>
        </w:trPr>
        <w:tc>
          <w:tcPr>
            <w:tcW w:w="539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3255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bCs/>
              </w:rPr>
            </w:pPr>
            <w:r w:rsidRPr="00C9222A">
              <w:rPr>
                <w:bCs/>
              </w:rPr>
              <w:t>Требования к условиям эксплуатации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Температура окружающей среды при эксплуатации: 10 ° C ~ 40 ° С.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Относительная влажность окружающей среды при эксплуатации: ≤93%, безконденсации.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Атмосферное давление: 70,0 кПа ~ 106,0 кПа.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Нормальные рабочие условия Рабочая температура окружающей среды: -20 ° C ~ 50 ° C.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Относительная влажность окружающей среды при эксплуатации: ≤80%, без конденсации.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Атмосферное давление: 70,0 кПа ~ 106,0 кПа.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Условия хранения и транспортировки.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Температура окружающей среды при хранении: -20 ° C ~ 60 ° C (датчик кислорода: -20 ° C ~ 50 ° C).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 xml:space="preserve">Относительная влажность окружающей среды при хранении: ≤93%, без конденсации.                        </w:t>
            </w:r>
          </w:p>
          <w:p w:rsidR="00A57C7A" w:rsidRPr="00C9222A" w:rsidRDefault="00A57C7A" w:rsidP="00206601">
            <w:pPr>
              <w:pStyle w:val="a4"/>
              <w:jc w:val="both"/>
              <w:rPr>
                <w:lang w:val="kk-KZ"/>
              </w:rPr>
            </w:pPr>
            <w:r w:rsidRPr="00C9222A">
              <w:rPr>
                <w:lang w:val="kk-KZ"/>
              </w:rPr>
              <w:t>Атмосферное давление: 50,0 кПа ~ 106,0 кПа.</w:t>
            </w:r>
          </w:p>
        </w:tc>
      </w:tr>
      <w:tr w:rsidR="00A57C7A" w:rsidRPr="00C9222A" w:rsidTr="00206601">
        <w:trPr>
          <w:trHeight w:val="470"/>
        </w:trPr>
        <w:tc>
          <w:tcPr>
            <w:tcW w:w="539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5</w:t>
            </w:r>
          </w:p>
        </w:tc>
        <w:tc>
          <w:tcPr>
            <w:tcW w:w="3255" w:type="dxa"/>
            <w:shd w:val="clear" w:color="auto" w:fill="auto"/>
          </w:tcPr>
          <w:p w:rsidR="00A57C7A" w:rsidRPr="00C9222A" w:rsidRDefault="00A57C7A" w:rsidP="00206601">
            <w:pPr>
              <w:rPr>
                <w:iCs/>
              </w:rPr>
            </w:pPr>
            <w:r w:rsidRPr="00C9222A">
              <w:rPr>
                <w:bCs/>
              </w:rPr>
              <w:t xml:space="preserve">Условия осуществления поставки медицинской техники </w:t>
            </w:r>
            <w:r w:rsidRPr="00C9222A">
              <w:rPr>
                <w:iCs/>
              </w:rPr>
              <w:t>(в соответствии с ИНКОТЕРМС 2020)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pPr>
              <w:jc w:val="center"/>
              <w:rPr>
                <w:color w:val="000000"/>
                <w:spacing w:val="2"/>
                <w:shd w:val="clear" w:color="auto" w:fill="FFFFFF"/>
              </w:rPr>
            </w:pPr>
          </w:p>
          <w:p w:rsidR="00A57C7A" w:rsidRPr="00C9222A" w:rsidRDefault="00A57C7A" w:rsidP="00206601">
            <w:pPr>
              <w:jc w:val="center"/>
              <w:rPr>
                <w:color w:val="000000"/>
                <w:spacing w:val="2"/>
                <w:shd w:val="clear" w:color="auto" w:fill="FFFFFF"/>
              </w:rPr>
            </w:pPr>
          </w:p>
          <w:p w:rsidR="00A57C7A" w:rsidRPr="00C9222A" w:rsidRDefault="00A57C7A" w:rsidP="00206601">
            <w:pPr>
              <w:jc w:val="center"/>
              <w:rPr>
                <w:color w:val="000000"/>
                <w:lang w:eastAsia="en-US"/>
              </w:rPr>
            </w:pPr>
            <w:r w:rsidRPr="00C9222A">
              <w:rPr>
                <w:color w:val="000000"/>
                <w:spacing w:val="2"/>
                <w:shd w:val="clear" w:color="auto" w:fill="FFFFFF"/>
              </w:rPr>
              <w:t>DDP пункт назначения</w:t>
            </w:r>
          </w:p>
        </w:tc>
      </w:tr>
      <w:tr w:rsidR="00A57C7A" w:rsidRPr="00C9222A" w:rsidTr="00206601">
        <w:trPr>
          <w:trHeight w:val="470"/>
        </w:trPr>
        <w:tc>
          <w:tcPr>
            <w:tcW w:w="539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6</w:t>
            </w:r>
          </w:p>
        </w:tc>
        <w:tc>
          <w:tcPr>
            <w:tcW w:w="3255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bCs/>
              </w:rPr>
            </w:pPr>
            <w:r w:rsidRPr="00C9222A">
              <w:rPr>
                <w:bCs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pPr>
              <w:jc w:val="center"/>
              <w:rPr>
                <w:lang w:val="kk-KZ"/>
              </w:rPr>
            </w:pPr>
            <w:r w:rsidRPr="00C9222A">
              <w:t xml:space="preserve">В течение  150 календарных дней со дня заключения договора </w:t>
            </w:r>
            <w:r w:rsidRPr="00C9222A">
              <w:rPr>
                <w:lang w:val="kk-KZ"/>
              </w:rPr>
              <w:t xml:space="preserve">   </w:t>
            </w:r>
          </w:p>
          <w:p w:rsidR="00A57C7A" w:rsidRPr="00C9222A" w:rsidRDefault="00A57C7A" w:rsidP="00206601">
            <w:pPr>
              <w:jc w:val="center"/>
              <w:rPr>
                <w:color w:val="000000"/>
                <w:lang w:val="kk-KZ" w:eastAsia="en-US"/>
              </w:rPr>
            </w:pPr>
            <w:r w:rsidRPr="00C9222A">
              <w:t xml:space="preserve">СКО, </w:t>
            </w:r>
            <w:proofErr w:type="spellStart"/>
            <w:r w:rsidRPr="00C9222A">
              <w:t>Айыртауский</w:t>
            </w:r>
            <w:proofErr w:type="spellEnd"/>
            <w:r w:rsidRPr="00C9222A">
              <w:t xml:space="preserve"> район, </w:t>
            </w:r>
            <w:proofErr w:type="spellStart"/>
            <w:r w:rsidRPr="00C9222A">
              <w:t>с</w:t>
            </w:r>
            <w:proofErr w:type="gramStart"/>
            <w:r w:rsidRPr="00C9222A">
              <w:t>.С</w:t>
            </w:r>
            <w:proofErr w:type="gramEnd"/>
            <w:r w:rsidRPr="00C9222A">
              <w:t>аумалколь</w:t>
            </w:r>
            <w:proofErr w:type="spellEnd"/>
            <w:r w:rsidRPr="00C9222A">
              <w:t xml:space="preserve">, </w:t>
            </w:r>
            <w:r w:rsidRPr="00C9222A">
              <w:rPr>
                <w:lang w:val="kk-KZ"/>
              </w:rPr>
              <w:t xml:space="preserve"> </w:t>
            </w:r>
            <w:r w:rsidRPr="00C9222A">
              <w:t xml:space="preserve">ул. </w:t>
            </w:r>
            <w:proofErr w:type="spellStart"/>
            <w:r w:rsidRPr="00C9222A">
              <w:t>Хаирова</w:t>
            </w:r>
            <w:proofErr w:type="spellEnd"/>
            <w:r w:rsidRPr="00C9222A">
              <w:t xml:space="preserve"> №1 КГП на ПХВ «</w:t>
            </w:r>
            <w:proofErr w:type="spellStart"/>
            <w:r w:rsidRPr="00C9222A">
              <w:t>Айыртауская</w:t>
            </w:r>
            <w:proofErr w:type="spellEnd"/>
            <w:r w:rsidRPr="00C9222A">
              <w:t xml:space="preserve"> районная больница»  КГУ «УЗ </w:t>
            </w:r>
            <w:proofErr w:type="spellStart"/>
            <w:r w:rsidRPr="00C9222A">
              <w:t>акимата</w:t>
            </w:r>
            <w:proofErr w:type="spellEnd"/>
            <w:r w:rsidRPr="00C9222A">
              <w:t xml:space="preserve"> СКО»    </w:t>
            </w:r>
          </w:p>
        </w:tc>
      </w:tr>
      <w:tr w:rsidR="00A57C7A" w:rsidRPr="00C9222A" w:rsidTr="00206601">
        <w:trPr>
          <w:trHeight w:val="370"/>
        </w:trPr>
        <w:tc>
          <w:tcPr>
            <w:tcW w:w="539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7</w:t>
            </w:r>
          </w:p>
        </w:tc>
        <w:tc>
          <w:tcPr>
            <w:tcW w:w="3255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bCs/>
              </w:rPr>
            </w:pPr>
            <w:r w:rsidRPr="00C9222A">
              <w:rPr>
                <w:bCs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206601">
            <w:pPr>
              <w:rPr>
                <w:color w:val="000000"/>
                <w:lang w:eastAsia="en-US"/>
              </w:rPr>
            </w:pPr>
            <w:r w:rsidRPr="00C9222A"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  <w:proofErr w:type="gramStart"/>
            <w:r w:rsidRPr="00C9222A">
              <w:br/>
            </w:r>
            <w:r w:rsidRPr="00C9222A">
              <w:rPr>
                <w:lang w:val="kk-KZ"/>
              </w:rPr>
              <w:t>-</w:t>
            </w:r>
            <w:proofErr w:type="gramEnd"/>
            <w:r w:rsidRPr="00C9222A">
              <w:t>замену отработавших ресурс составных частей;</w:t>
            </w:r>
            <w:r w:rsidRPr="00C9222A">
              <w:br/>
            </w:r>
            <w:r w:rsidRPr="00C9222A">
              <w:rPr>
                <w:lang w:val="kk-KZ"/>
              </w:rPr>
              <w:t>-</w:t>
            </w:r>
            <w:r w:rsidRPr="00C9222A">
              <w:t>замене или восстановлении отдельных частей медицинской техники;</w:t>
            </w:r>
            <w:r w:rsidRPr="00C9222A">
              <w:br/>
            </w:r>
            <w:r w:rsidRPr="00C9222A">
              <w:rPr>
                <w:lang w:val="kk-KZ"/>
              </w:rPr>
              <w:t>-</w:t>
            </w:r>
            <w:r w:rsidRPr="00C9222A">
              <w:t>настройку и регулировку медицинской техники;</w:t>
            </w:r>
            <w:r w:rsidRPr="00C9222A">
              <w:br/>
            </w:r>
            <w:r w:rsidRPr="00C9222A">
              <w:rPr>
                <w:lang w:val="kk-KZ"/>
              </w:rPr>
              <w:t>-</w:t>
            </w:r>
            <w:r w:rsidRPr="00C9222A">
              <w:t>специфические для данной медицинской техники работы;</w:t>
            </w:r>
            <w:r w:rsidRPr="00C9222A">
              <w:br/>
            </w:r>
            <w:r w:rsidRPr="00C9222A">
              <w:rPr>
                <w:lang w:val="kk-KZ"/>
              </w:rPr>
              <w:t>-</w:t>
            </w:r>
            <w:r w:rsidRPr="00C9222A">
              <w:t>чистку, смазку и при необходимости переборку основных механизмов и узлов;</w:t>
            </w:r>
            <w:r w:rsidRPr="00C9222A">
              <w:br/>
            </w:r>
            <w:r w:rsidRPr="00C9222A">
              <w:rPr>
                <w:lang w:val="kk-KZ"/>
              </w:rPr>
              <w:t>-</w:t>
            </w:r>
            <w:r w:rsidRPr="00C9222A"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C9222A">
              <w:t>блочно</w:t>
            </w:r>
            <w:proofErr w:type="spellEnd"/>
            <w:r w:rsidRPr="00C9222A">
              <w:t>-узловой разборкой);</w:t>
            </w:r>
            <w:proofErr w:type="gramStart"/>
            <w:r w:rsidRPr="00C9222A">
              <w:br/>
            </w:r>
            <w:r w:rsidRPr="00C9222A">
              <w:rPr>
                <w:lang w:val="kk-KZ"/>
              </w:rPr>
              <w:lastRenderedPageBreak/>
              <w:t>-</w:t>
            </w:r>
            <w:proofErr w:type="gramEnd"/>
            <w:r w:rsidRPr="00C9222A"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A57C7A" w:rsidRPr="00C9222A" w:rsidTr="00206601">
        <w:trPr>
          <w:trHeight w:val="370"/>
        </w:trPr>
        <w:tc>
          <w:tcPr>
            <w:tcW w:w="539" w:type="dxa"/>
            <w:shd w:val="clear" w:color="auto" w:fill="auto"/>
          </w:tcPr>
          <w:p w:rsidR="00A57C7A" w:rsidRPr="00C9222A" w:rsidRDefault="00A57C7A" w:rsidP="00206601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lastRenderedPageBreak/>
              <w:t>8</w:t>
            </w:r>
          </w:p>
        </w:tc>
        <w:tc>
          <w:tcPr>
            <w:tcW w:w="3255" w:type="dxa"/>
            <w:shd w:val="clear" w:color="auto" w:fill="auto"/>
          </w:tcPr>
          <w:p w:rsidR="00A57C7A" w:rsidRPr="00C9222A" w:rsidRDefault="00A57C7A" w:rsidP="00206601">
            <w:pPr>
              <w:snapToGrid w:val="0"/>
              <w:rPr>
                <w:bCs/>
              </w:rPr>
            </w:pPr>
            <w:r w:rsidRPr="00C9222A">
              <w:rPr>
                <w:bCs/>
              </w:rPr>
              <w:t>Требования к сопутствующим услугам</w:t>
            </w:r>
          </w:p>
        </w:tc>
        <w:tc>
          <w:tcPr>
            <w:tcW w:w="11304" w:type="dxa"/>
            <w:gridSpan w:val="5"/>
            <w:shd w:val="clear" w:color="auto" w:fill="auto"/>
          </w:tcPr>
          <w:p w:rsidR="00A57C7A" w:rsidRPr="00C9222A" w:rsidRDefault="00A57C7A" w:rsidP="00881D69">
            <w:r w:rsidRPr="00C9222A">
              <w:t xml:space="preserve">Каждый набор товара снабжается комплектом технической и эксплуатационной документации с переводом текста на казахский или русский языки. Реализация товаров осуществляется в соответствии с законодательством Республики Казахстан. Комплект поставки характеризуется указанием конкретных технических характеристик товара и всего комплекта для каждого пункта (комплекта или единицы оборудования) данной таблицы. Электричество 220 Вольт, без дополнительных адаптеров или трансформаторов, если иное не указано в технической спецификации. Программное обеспечение, совместимое с программным обеспечением установленного оборудования Заказчика, поставляемое с приборами.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C9222A">
              <w:t>сервис-коды</w:t>
            </w:r>
            <w:proofErr w:type="gramEnd"/>
            <w:r w:rsidRPr="00C9222A">
              <w:t xml:space="preserve"> для доступа к программному обеспечению товара.</w:t>
            </w:r>
          </w:p>
          <w:p w:rsidR="00A57C7A" w:rsidRPr="00C9222A" w:rsidRDefault="00A57C7A" w:rsidP="00881D69">
            <w:r w:rsidRPr="00C9222A">
              <w:t xml:space="preserve">Товар, относящийся к средствам измерений, подлежит включению в реестр средств измерений Республики Казахстан. Не позднее 40 (сорока) календарных дней до установки оборудования поставщик уведомляет заказчика о предварительных требованиях, необходимых для успешного запуска оборудования. Крупное оборудование, проходящее через стандартные проемы дверей (ширина 80 сантиметров, высота 200 сантиметров) по внешним габаритам, не предполагающее проведение капитальных монтажных работ с </w:t>
            </w:r>
            <w:proofErr w:type="spellStart"/>
            <w:r w:rsidRPr="00C9222A">
              <w:t>предустановочной</w:t>
            </w:r>
            <w:proofErr w:type="spellEnd"/>
            <w:r w:rsidRPr="00C9222A">
              <w:t xml:space="preserve"> подготовкой помещения. </w:t>
            </w:r>
            <w:proofErr w:type="gramStart"/>
            <w:r w:rsidRPr="00C9222A">
              <w:t>Поставка оборудования на рабочее место, разгрузка, снятие приборов с упаковки, установка, регулировка и пуск, проверка их характеристик на соответствие данному документу и специфике фирмы (точность, чувствительность, производительность и др.), При отсутствии в штате соответствующих специалистов, работников производителя, обучение заказчика медицинскому (аппликационное обучение) и техническому персоналу (подтверждающий документ на базовый уровень обслуживания с предоставлением услуг).</w:t>
            </w:r>
            <w:proofErr w:type="gramEnd"/>
          </w:p>
        </w:tc>
      </w:tr>
    </w:tbl>
    <w:p w:rsidR="00D375AF" w:rsidRPr="00C9222A" w:rsidRDefault="00D375AF" w:rsidP="00D4404D">
      <w:pPr>
        <w:jc w:val="center"/>
        <w:rPr>
          <w:bCs/>
          <w:color w:val="000000"/>
        </w:rPr>
      </w:pPr>
    </w:p>
    <w:p w:rsidR="003B10FF" w:rsidRPr="00C9222A" w:rsidRDefault="003B10FF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A57C7A" w:rsidRPr="00C9222A" w:rsidRDefault="00A57C7A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47154B" w:rsidRPr="00C9222A" w:rsidRDefault="0047154B" w:rsidP="00836F8C">
      <w:pPr>
        <w:rPr>
          <w:bCs/>
          <w:color w:val="000000"/>
          <w:lang w:val="kk-KZ"/>
        </w:rPr>
      </w:pPr>
    </w:p>
    <w:p w:rsidR="00396B7B" w:rsidRPr="00C9222A" w:rsidRDefault="0023368A" w:rsidP="00A57C7A">
      <w:pPr>
        <w:jc w:val="center"/>
        <w:rPr>
          <w:bCs/>
        </w:rPr>
      </w:pPr>
      <w:r w:rsidRPr="00C9222A">
        <w:rPr>
          <w:bCs/>
          <w:color w:val="000000"/>
        </w:rPr>
        <w:lastRenderedPageBreak/>
        <w:t xml:space="preserve">Техническая спецификация по Лоту №2 – </w:t>
      </w:r>
      <w:r w:rsidR="003B10FF" w:rsidRPr="00C9222A">
        <w:rPr>
          <w:bCs/>
        </w:rPr>
        <w:t>Фетальный монитор (</w:t>
      </w:r>
      <w:proofErr w:type="spellStart"/>
      <w:r w:rsidR="003B10FF" w:rsidRPr="00C9222A">
        <w:rPr>
          <w:bCs/>
        </w:rPr>
        <w:t>кардиотокограф</w:t>
      </w:r>
      <w:proofErr w:type="spellEnd"/>
      <w:r w:rsidR="003B10FF" w:rsidRPr="00C9222A">
        <w:rPr>
          <w:bCs/>
        </w:rPr>
        <w:t>) матери и плода</w:t>
      </w:r>
      <w:r w:rsidR="00396B7B" w:rsidRPr="00C9222A">
        <w:rPr>
          <w:bCs/>
        </w:rPr>
        <w:tab/>
      </w:r>
    </w:p>
    <w:tbl>
      <w:tblPr>
        <w:tblW w:w="15231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2409"/>
        <w:gridCol w:w="6663"/>
        <w:gridCol w:w="1511"/>
      </w:tblGrid>
      <w:tr w:rsidR="00396B7B" w:rsidRPr="00C9222A" w:rsidTr="00A57C7A">
        <w:trPr>
          <w:trHeight w:val="409"/>
        </w:trPr>
        <w:tc>
          <w:tcPr>
            <w:tcW w:w="850" w:type="dxa"/>
            <w:shd w:val="clear" w:color="auto" w:fill="BFBFBF"/>
            <w:vAlign w:val="center"/>
          </w:tcPr>
          <w:p w:rsidR="00396B7B" w:rsidRPr="00C9222A" w:rsidRDefault="00396B7B" w:rsidP="00A57C7A">
            <w:pPr>
              <w:snapToGrid w:val="0"/>
              <w:ind w:left="-108"/>
              <w:jc w:val="center"/>
            </w:pPr>
            <w:r w:rsidRPr="00C9222A">
              <w:t xml:space="preserve">№ </w:t>
            </w: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3231" w:type="dxa"/>
            <w:shd w:val="clear" w:color="auto" w:fill="BFBFBF"/>
            <w:vAlign w:val="center"/>
          </w:tcPr>
          <w:p w:rsidR="00396B7B" w:rsidRPr="00C9222A" w:rsidRDefault="00396B7B" w:rsidP="00A57C7A">
            <w:pPr>
              <w:tabs>
                <w:tab w:val="left" w:pos="450"/>
              </w:tabs>
              <w:snapToGrid w:val="0"/>
              <w:jc w:val="center"/>
            </w:pPr>
            <w:r w:rsidRPr="00C9222A">
              <w:t>Критерии</w:t>
            </w:r>
          </w:p>
        </w:tc>
        <w:tc>
          <w:tcPr>
            <w:tcW w:w="11150" w:type="dxa"/>
            <w:gridSpan w:val="4"/>
            <w:shd w:val="clear" w:color="auto" w:fill="BFBFBF"/>
            <w:vAlign w:val="center"/>
          </w:tcPr>
          <w:p w:rsidR="00396B7B" w:rsidRPr="00C9222A" w:rsidRDefault="00396B7B" w:rsidP="00A57C7A">
            <w:pPr>
              <w:tabs>
                <w:tab w:val="left" w:pos="450"/>
              </w:tabs>
              <w:snapToGrid w:val="0"/>
              <w:jc w:val="center"/>
            </w:pPr>
            <w:r w:rsidRPr="00C9222A">
              <w:t>Описание</w:t>
            </w:r>
          </w:p>
        </w:tc>
      </w:tr>
      <w:tr w:rsidR="00396B7B" w:rsidRPr="00C9222A" w:rsidTr="00A57C7A">
        <w:trPr>
          <w:trHeight w:val="470"/>
        </w:trPr>
        <w:tc>
          <w:tcPr>
            <w:tcW w:w="850" w:type="dxa"/>
            <w:shd w:val="clear" w:color="auto" w:fill="auto"/>
            <w:vAlign w:val="center"/>
          </w:tcPr>
          <w:p w:rsidR="00396B7B" w:rsidRPr="00C9222A" w:rsidRDefault="00396B7B" w:rsidP="00A57C7A">
            <w:pPr>
              <w:tabs>
                <w:tab w:val="left" w:pos="450"/>
              </w:tabs>
              <w:snapToGrid w:val="0"/>
              <w:jc w:val="center"/>
            </w:pPr>
            <w:r w:rsidRPr="00C9222A">
              <w:t>1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396B7B" w:rsidRPr="00C9222A" w:rsidRDefault="00396B7B" w:rsidP="00A57C7A">
            <w:pPr>
              <w:tabs>
                <w:tab w:val="left" w:pos="450"/>
              </w:tabs>
              <w:rPr>
                <w:lang w:eastAsia="en-US"/>
              </w:rPr>
            </w:pPr>
            <w:r w:rsidRPr="00C9222A">
              <w:rPr>
                <w:lang w:eastAsia="en-US"/>
              </w:rPr>
              <w:t>Наименование медицинских изделий (далее – МИ)</w:t>
            </w:r>
          </w:p>
          <w:p w:rsidR="00396B7B" w:rsidRPr="00C9222A" w:rsidRDefault="00396B7B" w:rsidP="00A57C7A">
            <w:pPr>
              <w:tabs>
                <w:tab w:val="left" w:pos="450"/>
              </w:tabs>
              <w:ind w:right="-108"/>
              <w:rPr>
                <w:bCs/>
              </w:rPr>
            </w:pPr>
            <w:r w:rsidRPr="00C9222A">
              <w:rPr>
                <w:lang w:eastAsia="en-US"/>
              </w:rPr>
              <w:t>(в соответствии с государственным реестром МИ)</w:t>
            </w:r>
          </w:p>
        </w:tc>
        <w:tc>
          <w:tcPr>
            <w:tcW w:w="11150" w:type="dxa"/>
            <w:gridSpan w:val="4"/>
            <w:shd w:val="clear" w:color="auto" w:fill="auto"/>
          </w:tcPr>
          <w:p w:rsidR="00396B7B" w:rsidRPr="00C9222A" w:rsidRDefault="00396B7B" w:rsidP="00A57C7A">
            <w:pPr>
              <w:autoSpaceDE w:val="0"/>
              <w:autoSpaceDN w:val="0"/>
              <w:adjustRightInd w:val="0"/>
              <w:rPr>
                <w:bCs/>
              </w:rPr>
            </w:pPr>
            <w:r w:rsidRPr="00C9222A">
              <w:rPr>
                <w:bCs/>
              </w:rPr>
              <w:t>Фетальный монитор (</w:t>
            </w:r>
            <w:proofErr w:type="spellStart"/>
            <w:r w:rsidRPr="00C9222A">
              <w:rPr>
                <w:bCs/>
              </w:rPr>
              <w:t>кардиотокограф</w:t>
            </w:r>
            <w:proofErr w:type="spellEnd"/>
            <w:r w:rsidRPr="00C9222A">
              <w:rPr>
                <w:bCs/>
              </w:rPr>
              <w:t xml:space="preserve">) матери и плода </w:t>
            </w:r>
          </w:p>
          <w:p w:rsidR="00396B7B" w:rsidRPr="00C9222A" w:rsidRDefault="00396B7B" w:rsidP="00A57C7A">
            <w:pPr>
              <w:pStyle w:val="3"/>
              <w:shd w:val="clear" w:color="auto" w:fill="FFFFFF"/>
              <w:rPr>
                <w:b w:val="0"/>
                <w:bCs w:val="0"/>
                <w:lang w:val="ru-RU"/>
              </w:rPr>
            </w:pPr>
          </w:p>
        </w:tc>
      </w:tr>
      <w:tr w:rsidR="00A57C7A" w:rsidRPr="00C9222A" w:rsidTr="00A57C7A">
        <w:trPr>
          <w:trHeight w:val="470"/>
        </w:trPr>
        <w:tc>
          <w:tcPr>
            <w:tcW w:w="850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</w:pPr>
          </w:p>
          <w:p w:rsidR="00A57C7A" w:rsidRPr="00C9222A" w:rsidRDefault="00A57C7A" w:rsidP="00A57C7A">
            <w:pPr>
              <w:snapToGrid w:val="0"/>
            </w:pPr>
            <w:r w:rsidRPr="00C9222A">
              <w:t xml:space="preserve">  2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A57C7A" w:rsidRPr="00C9222A" w:rsidRDefault="00A57C7A" w:rsidP="00A57C7A">
            <w:pPr>
              <w:tabs>
                <w:tab w:val="left" w:pos="450"/>
              </w:tabs>
              <w:ind w:right="-108"/>
            </w:pPr>
            <w:r w:rsidRPr="00C9222A">
              <w:t>Наименование МТ, относящейся к средствам измерения (с указанием модели, наименования производителя, страны)</w:t>
            </w:r>
          </w:p>
        </w:tc>
        <w:tc>
          <w:tcPr>
            <w:tcW w:w="11150" w:type="dxa"/>
            <w:gridSpan w:val="4"/>
            <w:shd w:val="clear" w:color="auto" w:fill="auto"/>
          </w:tcPr>
          <w:p w:rsidR="00A57C7A" w:rsidRPr="00C9222A" w:rsidRDefault="00A57C7A" w:rsidP="00A57C7A">
            <w:pPr>
              <w:autoSpaceDE w:val="0"/>
              <w:autoSpaceDN w:val="0"/>
              <w:adjustRightInd w:val="0"/>
              <w:rPr>
                <w:bCs/>
              </w:rPr>
            </w:pPr>
            <w:r w:rsidRPr="00C9222A">
              <w:rPr>
                <w:bCs/>
              </w:rPr>
              <w:t>Фетальный монитор (</w:t>
            </w:r>
            <w:proofErr w:type="spellStart"/>
            <w:r w:rsidRPr="00C9222A">
              <w:rPr>
                <w:bCs/>
              </w:rPr>
              <w:t>кардиотокограф</w:t>
            </w:r>
            <w:proofErr w:type="spellEnd"/>
            <w:r w:rsidRPr="00C9222A">
              <w:rPr>
                <w:bCs/>
              </w:rPr>
              <w:t xml:space="preserve">) матери и плода </w:t>
            </w:r>
          </w:p>
          <w:p w:rsidR="00A57C7A" w:rsidRPr="00C9222A" w:rsidRDefault="00A57C7A" w:rsidP="00A57C7A">
            <w:pPr>
              <w:pStyle w:val="3"/>
              <w:ind w:firstLine="0"/>
              <w:rPr>
                <w:b w:val="0"/>
                <w:lang w:val="ru-RU"/>
              </w:rPr>
            </w:pPr>
          </w:p>
        </w:tc>
      </w:tr>
      <w:tr w:rsidR="00A57C7A" w:rsidRPr="00C9222A" w:rsidTr="00A57C7A">
        <w:trPr>
          <w:trHeight w:val="611"/>
        </w:trPr>
        <w:tc>
          <w:tcPr>
            <w:tcW w:w="850" w:type="dxa"/>
            <w:vMerge w:val="restart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  <w:p w:rsidR="00A57C7A" w:rsidRPr="00C9222A" w:rsidRDefault="00A57C7A" w:rsidP="00A57C7A">
            <w:pPr>
              <w:snapToGrid w:val="0"/>
              <w:jc w:val="center"/>
            </w:pPr>
            <w:r w:rsidRPr="00C9222A">
              <w:t>3</w:t>
            </w:r>
          </w:p>
        </w:tc>
        <w:tc>
          <w:tcPr>
            <w:tcW w:w="3231" w:type="dxa"/>
            <w:vMerge w:val="restart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  <w:jc w:val="center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  <w:r w:rsidRPr="00C9222A">
              <w:t>Требования к комплектации</w:t>
            </w: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lastRenderedPageBreak/>
              <w:t>№</w:t>
            </w:r>
          </w:p>
          <w:p w:rsidR="00A57C7A" w:rsidRPr="00C9222A" w:rsidRDefault="00A57C7A" w:rsidP="00A57C7A">
            <w:pPr>
              <w:jc w:val="center"/>
            </w:pP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proofErr w:type="gramStart"/>
            <w:r w:rsidRPr="00C9222A">
              <w:t>Техническая характеристика комплектующего к МИ</w:t>
            </w:r>
            <w:proofErr w:type="gram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left="-97" w:right="-86"/>
              <w:jc w:val="center"/>
            </w:pPr>
            <w:r w:rsidRPr="00C9222A">
              <w:t>Требуемое количество</w:t>
            </w:r>
          </w:p>
          <w:p w:rsidR="00A57C7A" w:rsidRPr="00C9222A" w:rsidRDefault="00A57C7A" w:rsidP="00A57C7A">
            <w:pPr>
              <w:jc w:val="center"/>
            </w:pPr>
            <w:r w:rsidRPr="00C9222A">
              <w:t>(с указанием единицы измерения)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11150" w:type="dxa"/>
            <w:gridSpan w:val="4"/>
            <w:shd w:val="clear" w:color="auto" w:fill="auto"/>
          </w:tcPr>
          <w:p w:rsidR="00A57C7A" w:rsidRPr="00C9222A" w:rsidRDefault="00A57C7A" w:rsidP="00A57C7A">
            <w:pPr>
              <w:snapToGrid w:val="0"/>
            </w:pPr>
            <w:r w:rsidRPr="00C9222A">
              <w:t>Основные комплектующие: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="MS Mincho"/>
                <w:lang w:eastAsia="zh-CN"/>
              </w:rPr>
            </w:pPr>
            <w:r w:rsidRPr="00C9222A">
              <w:rPr>
                <w:rFonts w:eastAsia="MS Mincho"/>
                <w:lang w:eastAsia="zh-CN"/>
              </w:rPr>
              <w:t>Основной блок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Монитор матери и плода, предназначенный для мониторинга физиологических параметров беременных женщин во время дородового обследования, родов и </w:t>
            </w:r>
            <w:proofErr w:type="spellStart"/>
            <w:r w:rsidRPr="00C9222A">
              <w:rPr>
                <w:rFonts w:eastAsia="MS Mincho"/>
              </w:rPr>
              <w:t>родоразрешения</w:t>
            </w:r>
            <w:proofErr w:type="spellEnd"/>
            <w:r w:rsidRPr="00C9222A">
              <w:rPr>
                <w:rFonts w:eastAsia="MS Mincho"/>
              </w:rPr>
              <w:t>. Должен быть рассчитан на использование в кабинетах для дородового обследования и родильных палатах.</w:t>
            </w:r>
          </w:p>
          <w:p w:rsidR="00A57C7A" w:rsidRPr="00C9222A" w:rsidRDefault="00A57C7A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Назначение: проведение исследования без нагрузки или мониторинга плода, включая двойню у беременных женщин. Также, монитор должен позволять осуществлять мониторинг основных параметров жизнедеятельности матери. Монитор должен отслеживать: ЧСС плода, ПЭКГ, движений плода, ТОКО, ЭКГ, ЧП, ВМД, </w:t>
            </w:r>
            <w:proofErr w:type="spellStart"/>
            <w:r w:rsidRPr="00C9222A">
              <w:rPr>
                <w:rFonts w:eastAsia="MS Mincho"/>
              </w:rPr>
              <w:t>нАД</w:t>
            </w:r>
            <w:proofErr w:type="spellEnd"/>
            <w:r w:rsidRPr="00C9222A">
              <w:rPr>
                <w:rFonts w:eastAsia="MS Mincho"/>
              </w:rPr>
              <w:t>, SpO2 и температуры.</w:t>
            </w:r>
          </w:p>
          <w:p w:rsidR="00A57C7A" w:rsidRPr="00C9222A" w:rsidRDefault="00A57C7A" w:rsidP="00A57C7A">
            <w:pPr>
              <w:rPr>
                <w:rFonts w:eastAsia="MS Mincho"/>
              </w:rPr>
            </w:pPr>
            <w:proofErr w:type="spellStart"/>
            <w:r w:rsidRPr="00C9222A">
              <w:rPr>
                <w:rFonts w:eastAsia="MS Mincho"/>
              </w:rPr>
              <w:t>Мониторируемые</w:t>
            </w:r>
            <w:proofErr w:type="spellEnd"/>
            <w:r w:rsidRPr="00C9222A">
              <w:rPr>
                <w:rFonts w:eastAsia="MS Mincho"/>
              </w:rPr>
              <w:t xml:space="preserve"> измерения: Двойная ЧСС плода, ТОКО, ДП, АДП, возможность измерения ПЭКГ, возможность измерения ВМД, ЭКГМ, </w:t>
            </w:r>
            <w:proofErr w:type="spellStart"/>
            <w:r w:rsidRPr="00C9222A">
              <w:rPr>
                <w:rFonts w:eastAsia="MS Mincho"/>
              </w:rPr>
              <w:t>нАД</w:t>
            </w:r>
            <w:proofErr w:type="spellEnd"/>
            <w:r w:rsidRPr="00C9222A">
              <w:rPr>
                <w:rFonts w:eastAsia="MS Mincho"/>
              </w:rPr>
              <w:t>, SpO2М, Темп.</w:t>
            </w:r>
          </w:p>
          <w:p w:rsidR="00A57C7A" w:rsidRPr="00C9222A" w:rsidRDefault="00A57C7A" w:rsidP="00A57C7A">
            <w:r w:rsidRPr="00C9222A">
              <w:t>Рабочие</w:t>
            </w:r>
            <w:r w:rsidRPr="00C9222A">
              <w:rPr>
                <w:spacing w:val="-6"/>
              </w:rPr>
              <w:t xml:space="preserve"> </w:t>
            </w:r>
            <w:r w:rsidRPr="00C9222A">
              <w:t>характеристики:</w:t>
            </w:r>
          </w:p>
          <w:p w:rsidR="00A57C7A" w:rsidRPr="00C9222A" w:rsidRDefault="00A57C7A" w:rsidP="00A57C7A">
            <w:r w:rsidRPr="00C9222A">
              <w:lastRenderedPageBreak/>
              <w:t>Наличие ЧССП: Диапазон</w:t>
            </w:r>
            <w:r w:rsidRPr="00C9222A">
              <w:rPr>
                <w:spacing w:val="-14"/>
              </w:rPr>
              <w:t xml:space="preserve"> </w:t>
            </w:r>
            <w:r w:rsidRPr="00C9222A">
              <w:t>измерения ЧССП, не уже: 50–240</w:t>
            </w:r>
            <w:r w:rsidRPr="00C9222A">
              <w:rPr>
                <w:spacing w:val="-8"/>
              </w:rPr>
              <w:t xml:space="preserve"> </w:t>
            </w:r>
            <w:r w:rsidRPr="00C9222A">
              <w:t>уд</w:t>
            </w:r>
            <w:proofErr w:type="gramStart"/>
            <w:r w:rsidRPr="00C9222A">
              <w:t>.</w:t>
            </w:r>
            <w:proofErr w:type="gramEnd"/>
            <w:r w:rsidRPr="00C9222A">
              <w:t>/</w:t>
            </w:r>
            <w:proofErr w:type="gramStart"/>
            <w:r w:rsidRPr="00C9222A">
              <w:t>м</w:t>
            </w:r>
            <w:proofErr w:type="gramEnd"/>
            <w:r w:rsidRPr="00C9222A">
              <w:t>ин. Разрешение, не более: 1</w:t>
            </w:r>
            <w:r w:rsidRPr="00C9222A">
              <w:rPr>
                <w:spacing w:val="-8"/>
              </w:rPr>
              <w:t xml:space="preserve"> </w:t>
            </w:r>
            <w:r w:rsidRPr="00C9222A">
              <w:t>уд./мин. Точность, не более: ±1</w:t>
            </w:r>
            <w:r w:rsidRPr="00C9222A">
              <w:rPr>
                <w:spacing w:val="1"/>
              </w:rPr>
              <w:t xml:space="preserve"> </w:t>
            </w:r>
            <w:r w:rsidRPr="00C9222A">
              <w:t>уд./мин. Наличие тревоги</w:t>
            </w:r>
            <w:r w:rsidRPr="00C9222A">
              <w:rPr>
                <w:spacing w:val="-5"/>
              </w:rPr>
              <w:t xml:space="preserve"> </w:t>
            </w:r>
            <w:r w:rsidRPr="00C9222A">
              <w:t>по</w:t>
            </w:r>
            <w:r w:rsidRPr="00C9222A">
              <w:rPr>
                <w:spacing w:val="-4"/>
              </w:rPr>
              <w:t xml:space="preserve"> </w:t>
            </w:r>
            <w:r w:rsidRPr="00C9222A">
              <w:t xml:space="preserve">ЧССП. </w:t>
            </w:r>
            <w:r w:rsidRPr="00C9222A">
              <w:rPr>
                <w:spacing w:val="-3"/>
              </w:rPr>
              <w:t>Выходная ультразвуковая</w:t>
            </w:r>
            <w:r w:rsidRPr="00C9222A">
              <w:rPr>
                <w:spacing w:val="-57"/>
              </w:rPr>
              <w:t xml:space="preserve"> </w:t>
            </w:r>
            <w:r w:rsidRPr="00C9222A">
              <w:t>мощность: Isppa.3&lt;190 Вт/см</w:t>
            </w:r>
            <w:proofErr w:type="gramStart"/>
            <w:r w:rsidRPr="00C9222A">
              <w:t>2</w:t>
            </w:r>
            <w:proofErr w:type="gramEnd"/>
            <w:r w:rsidRPr="00C9222A">
              <w:t xml:space="preserve">; Ispta.3&lt;94 мВт/см2; </w:t>
            </w:r>
            <w:proofErr w:type="spellStart"/>
            <w:r w:rsidRPr="00C9222A">
              <w:t>Isata</w:t>
            </w:r>
            <w:proofErr w:type="spellEnd"/>
            <w:r w:rsidRPr="00C9222A">
              <w:t xml:space="preserve"> &lt;20 мВт/см2; TI &lt;1,0, MI&lt;1,0. p-</w:t>
            </w:r>
            <w:r w:rsidRPr="00C9222A">
              <w:rPr>
                <w:spacing w:val="-3"/>
              </w:rPr>
              <w:t xml:space="preserve"> </w:t>
            </w:r>
            <w:r w:rsidRPr="00C9222A">
              <w:t>&lt;1</w:t>
            </w:r>
            <w:r w:rsidRPr="00C9222A">
              <w:rPr>
                <w:spacing w:val="-1"/>
              </w:rPr>
              <w:t xml:space="preserve"> </w:t>
            </w:r>
            <w:r w:rsidRPr="00C9222A">
              <w:t xml:space="preserve">МПа. </w:t>
            </w:r>
            <w:proofErr w:type="spellStart"/>
            <w:r w:rsidRPr="00C9222A">
              <w:rPr>
                <w:spacing w:val="-1"/>
              </w:rPr>
              <w:t>I</w:t>
            </w:r>
            <w:r w:rsidRPr="00C9222A">
              <w:rPr>
                <w:spacing w:val="-1"/>
                <w:vertAlign w:val="subscript"/>
              </w:rPr>
              <w:t>ob</w:t>
            </w:r>
            <w:proofErr w:type="spellEnd"/>
            <w:r w:rsidRPr="00C9222A">
              <w:rPr>
                <w:spacing w:val="-19"/>
              </w:rPr>
              <w:t xml:space="preserve"> </w:t>
            </w:r>
            <w:r w:rsidRPr="00C9222A">
              <w:rPr>
                <w:spacing w:val="-1"/>
              </w:rPr>
              <w:t>&lt;10</w:t>
            </w:r>
            <w:r w:rsidRPr="00C9222A">
              <w:t xml:space="preserve"> мВт/см</w:t>
            </w:r>
            <w:proofErr w:type="gramStart"/>
            <w:r w:rsidRPr="00C9222A">
              <w:rPr>
                <w:vertAlign w:val="superscript"/>
              </w:rPr>
              <w:t>2</w:t>
            </w:r>
            <w:proofErr w:type="gramEnd"/>
            <w:r w:rsidRPr="00C9222A">
              <w:rPr>
                <w:rFonts w:eastAsia="MS Mincho"/>
              </w:rPr>
              <w:t xml:space="preserve">. </w:t>
            </w:r>
            <w:proofErr w:type="spellStart"/>
            <w:r w:rsidRPr="00C9222A">
              <w:t>I</w:t>
            </w:r>
            <w:r w:rsidRPr="00C9222A">
              <w:rPr>
                <w:vertAlign w:val="subscript"/>
              </w:rPr>
              <w:t>spta</w:t>
            </w:r>
            <w:proofErr w:type="spellEnd"/>
            <w:r w:rsidRPr="00C9222A">
              <w:rPr>
                <w:spacing w:val="-2"/>
              </w:rPr>
              <w:t xml:space="preserve"> </w:t>
            </w:r>
            <w:r w:rsidRPr="00C9222A">
              <w:t>&lt;100</w:t>
            </w:r>
            <w:r w:rsidRPr="00C9222A">
              <w:rPr>
                <w:spacing w:val="-1"/>
              </w:rPr>
              <w:t xml:space="preserve"> </w:t>
            </w:r>
            <w:r w:rsidRPr="00C9222A">
              <w:t>мВт/см</w:t>
            </w:r>
            <w:proofErr w:type="gramStart"/>
            <w:r w:rsidRPr="00C9222A">
              <w:rPr>
                <w:vertAlign w:val="superscript"/>
              </w:rPr>
              <w:t>2</w:t>
            </w:r>
            <w:proofErr w:type="gramEnd"/>
            <w:r w:rsidRPr="00C9222A">
              <w:rPr>
                <w:rFonts w:eastAsia="MS Mincho"/>
              </w:rPr>
              <w:t xml:space="preserve">. </w:t>
            </w:r>
            <w:r w:rsidRPr="00C9222A">
              <w:t>Макс.</w:t>
            </w:r>
            <w:r w:rsidRPr="00C9222A">
              <w:rPr>
                <w:spacing w:val="-6"/>
              </w:rPr>
              <w:t xml:space="preserve"> </w:t>
            </w:r>
            <w:r w:rsidRPr="00C9222A">
              <w:t>выходная</w:t>
            </w:r>
            <w:r w:rsidRPr="00C9222A">
              <w:rPr>
                <w:spacing w:val="-5"/>
              </w:rPr>
              <w:t xml:space="preserve"> </w:t>
            </w:r>
            <w:r w:rsidRPr="00C9222A">
              <w:t>мощность</w:t>
            </w:r>
            <w:r w:rsidRPr="00C9222A">
              <w:rPr>
                <w:spacing w:val="-4"/>
              </w:rPr>
              <w:t xml:space="preserve"> </w:t>
            </w:r>
            <w:r w:rsidRPr="00C9222A">
              <w:t>&lt;15</w:t>
            </w:r>
            <w:r w:rsidRPr="00C9222A">
              <w:rPr>
                <w:spacing w:val="-6"/>
              </w:rPr>
              <w:t xml:space="preserve"> </w:t>
            </w:r>
            <w:r w:rsidRPr="00C9222A">
              <w:t xml:space="preserve">мВт. </w:t>
            </w:r>
            <w:r w:rsidRPr="00C9222A">
              <w:rPr>
                <w:spacing w:val="-1"/>
              </w:rPr>
              <w:t xml:space="preserve">Эффективная </w:t>
            </w:r>
            <w:r w:rsidRPr="00C9222A">
              <w:t>область</w:t>
            </w:r>
            <w:r w:rsidRPr="00C9222A">
              <w:rPr>
                <w:spacing w:val="-57"/>
              </w:rPr>
              <w:t xml:space="preserve"> </w:t>
            </w:r>
            <w:r w:rsidRPr="00C9222A">
              <w:t xml:space="preserve">излучения, не менее: </w:t>
            </w:r>
            <w:r w:rsidRPr="00C9222A">
              <w:rPr>
                <w:spacing w:val="-1"/>
              </w:rPr>
              <w:t>942</w:t>
            </w:r>
            <w:r w:rsidRPr="00C9222A">
              <w:t xml:space="preserve"> мм</w:t>
            </w:r>
            <w:proofErr w:type="gramStart"/>
            <w:r w:rsidRPr="00C9222A">
              <w:rPr>
                <w:vertAlign w:val="superscript"/>
              </w:rPr>
              <w:t>2</w:t>
            </w:r>
            <w:proofErr w:type="gramEnd"/>
            <w:r w:rsidRPr="00C9222A">
              <w:rPr>
                <w:spacing w:val="-16"/>
              </w:rPr>
              <w:t xml:space="preserve"> </w:t>
            </w:r>
            <w:r w:rsidRPr="00C9222A">
              <w:t>±</w:t>
            </w:r>
            <w:r w:rsidRPr="00C9222A">
              <w:rPr>
                <w:spacing w:val="-29"/>
              </w:rPr>
              <w:t xml:space="preserve"> </w:t>
            </w:r>
            <w:r w:rsidRPr="00C9222A">
              <w:t>15</w:t>
            </w:r>
            <w:r w:rsidRPr="00C9222A">
              <w:rPr>
                <w:spacing w:val="28"/>
              </w:rPr>
              <w:t xml:space="preserve"> </w:t>
            </w:r>
            <w:r w:rsidRPr="00C9222A">
              <w:t>%.</w:t>
            </w:r>
          </w:p>
          <w:p w:rsidR="00A57C7A" w:rsidRPr="00C9222A" w:rsidRDefault="00A57C7A" w:rsidP="00A57C7A">
            <w:r w:rsidRPr="00C9222A">
              <w:t>Наличие ТОКО: Диапазон</w:t>
            </w:r>
            <w:r w:rsidRPr="00C9222A">
              <w:rPr>
                <w:spacing w:val="-3"/>
              </w:rPr>
              <w:t xml:space="preserve"> </w:t>
            </w:r>
            <w:r w:rsidRPr="00C9222A">
              <w:t>ТОКО, не уже: 0</w:t>
            </w:r>
            <w:r w:rsidRPr="00C9222A">
              <w:rPr>
                <w:rFonts w:eastAsia="SimSun"/>
              </w:rPr>
              <w:t>-</w:t>
            </w:r>
            <w:r w:rsidRPr="00C9222A">
              <w:t>100. Нелинейная</w:t>
            </w:r>
            <w:r w:rsidRPr="00C9222A">
              <w:rPr>
                <w:spacing w:val="-2"/>
              </w:rPr>
              <w:t xml:space="preserve"> </w:t>
            </w:r>
            <w:r w:rsidRPr="00C9222A">
              <w:t>ошибка, не более: ±10</w:t>
            </w:r>
            <w:r w:rsidRPr="00C9222A">
              <w:rPr>
                <w:spacing w:val="11"/>
              </w:rPr>
              <w:t xml:space="preserve"> </w:t>
            </w:r>
            <w:r w:rsidRPr="00C9222A">
              <w:t>%. Разрешение, не более: 1. Дрейф</w:t>
            </w:r>
            <w:r w:rsidRPr="00C9222A">
              <w:rPr>
                <w:spacing w:val="-5"/>
              </w:rPr>
              <w:t xml:space="preserve"> </w:t>
            </w:r>
            <w:r w:rsidRPr="00C9222A">
              <w:t>базовой</w:t>
            </w:r>
            <w:r w:rsidRPr="00C9222A">
              <w:rPr>
                <w:spacing w:val="-4"/>
              </w:rPr>
              <w:t xml:space="preserve"> </w:t>
            </w:r>
            <w:r w:rsidRPr="00C9222A">
              <w:t>линии</w:t>
            </w:r>
            <w:r w:rsidRPr="00C9222A">
              <w:rPr>
                <w:spacing w:val="-4"/>
              </w:rPr>
              <w:t xml:space="preserve"> </w:t>
            </w:r>
            <w:r w:rsidRPr="00C9222A">
              <w:t>по</w:t>
            </w:r>
            <w:r w:rsidRPr="00C9222A">
              <w:rPr>
                <w:spacing w:val="-57"/>
              </w:rPr>
              <w:t xml:space="preserve"> </w:t>
            </w:r>
            <w:r w:rsidRPr="00C9222A">
              <w:t>причине изменений</w:t>
            </w:r>
            <w:r w:rsidRPr="00C9222A">
              <w:rPr>
                <w:spacing w:val="1"/>
              </w:rPr>
              <w:t xml:space="preserve"> </w:t>
            </w:r>
            <w:r w:rsidRPr="00C9222A">
              <w:t>температуры, не более: 1</w:t>
            </w:r>
            <w:r w:rsidRPr="00C9222A">
              <w:rPr>
                <w:spacing w:val="-6"/>
              </w:rPr>
              <w:t xml:space="preserve"> </w:t>
            </w:r>
            <w:r w:rsidRPr="00C9222A">
              <w:t>ед./мин/°C</w:t>
            </w:r>
            <w:r w:rsidRPr="00C9222A">
              <w:rPr>
                <w:spacing w:val="-5"/>
              </w:rPr>
              <w:t xml:space="preserve"> </w:t>
            </w:r>
            <w:r w:rsidRPr="00C9222A">
              <w:t>(воздушная</w:t>
            </w:r>
            <w:r w:rsidRPr="00C9222A">
              <w:rPr>
                <w:spacing w:val="-5"/>
              </w:rPr>
              <w:t xml:space="preserve"> </w:t>
            </w:r>
            <w:r w:rsidRPr="00C9222A">
              <w:t>среда); 5</w:t>
            </w:r>
            <w:r w:rsidRPr="00C9222A">
              <w:rPr>
                <w:spacing w:val="-3"/>
              </w:rPr>
              <w:t xml:space="preserve"> </w:t>
            </w:r>
            <w:r w:rsidRPr="00C9222A">
              <w:t>ед./мин/°C</w:t>
            </w:r>
            <w:r w:rsidRPr="00C9222A">
              <w:rPr>
                <w:spacing w:val="-1"/>
              </w:rPr>
              <w:t xml:space="preserve"> </w:t>
            </w:r>
            <w:r w:rsidRPr="00C9222A">
              <w:t>(под</w:t>
            </w:r>
            <w:r w:rsidRPr="00C9222A">
              <w:rPr>
                <w:spacing w:val="-2"/>
              </w:rPr>
              <w:t xml:space="preserve"> </w:t>
            </w:r>
            <w:r w:rsidRPr="00C9222A">
              <w:t>водой). Наличие режима</w:t>
            </w:r>
            <w:r w:rsidRPr="00C9222A">
              <w:rPr>
                <w:spacing w:val="-9"/>
              </w:rPr>
              <w:t xml:space="preserve"> </w:t>
            </w:r>
            <w:r w:rsidRPr="00C9222A">
              <w:t>обнуления: Автоматический</w:t>
            </w:r>
            <w:proofErr w:type="gramStart"/>
            <w:r w:rsidRPr="00C9222A">
              <w:t>/В</w:t>
            </w:r>
            <w:proofErr w:type="gramEnd"/>
            <w:r w:rsidRPr="00C9222A">
              <w:t>ручную. Диэлектрическая плотность, не менее: 4000</w:t>
            </w:r>
            <w:proofErr w:type="gramStart"/>
            <w:r w:rsidRPr="00C9222A">
              <w:t xml:space="preserve"> В</w:t>
            </w:r>
            <w:proofErr w:type="gramEnd"/>
            <w:r w:rsidRPr="00C9222A">
              <w:t xml:space="preserve"> ср. кв. </w:t>
            </w:r>
          </w:p>
          <w:p w:rsidR="00A57C7A" w:rsidRPr="00C9222A" w:rsidRDefault="00A57C7A" w:rsidP="00A57C7A">
            <w:r w:rsidRPr="00C9222A">
              <w:t>Наличие возможности измерения ПЭКГ: Диапазон</w:t>
            </w:r>
            <w:r w:rsidRPr="00C9222A">
              <w:rPr>
                <w:spacing w:val="-14"/>
              </w:rPr>
              <w:t xml:space="preserve"> </w:t>
            </w:r>
            <w:r w:rsidRPr="00C9222A">
              <w:t>измерения</w:t>
            </w:r>
            <w:r w:rsidRPr="00C9222A">
              <w:rPr>
                <w:spacing w:val="-57"/>
              </w:rPr>
              <w:t xml:space="preserve"> </w:t>
            </w:r>
            <w:r w:rsidRPr="00C9222A">
              <w:t>ДЧССП, не уже: 30–240</w:t>
            </w:r>
            <w:r w:rsidRPr="00C9222A">
              <w:rPr>
                <w:spacing w:val="-8"/>
              </w:rPr>
              <w:t xml:space="preserve"> </w:t>
            </w:r>
            <w:r w:rsidRPr="00C9222A">
              <w:t>уд</w:t>
            </w:r>
            <w:proofErr w:type="gramStart"/>
            <w:r w:rsidRPr="00C9222A">
              <w:t>.</w:t>
            </w:r>
            <w:proofErr w:type="gramEnd"/>
            <w:r w:rsidRPr="00C9222A">
              <w:t>/</w:t>
            </w:r>
            <w:proofErr w:type="gramStart"/>
            <w:r w:rsidRPr="00C9222A">
              <w:t>м</w:t>
            </w:r>
            <w:proofErr w:type="gramEnd"/>
            <w:r w:rsidRPr="00C9222A">
              <w:t>ин. Разрешение, не более: 1</w:t>
            </w:r>
            <w:r w:rsidRPr="00C9222A">
              <w:rPr>
                <w:spacing w:val="-8"/>
              </w:rPr>
              <w:t xml:space="preserve"> </w:t>
            </w:r>
            <w:r w:rsidRPr="00C9222A">
              <w:t>уд./мин. Точность, не более: ±1</w:t>
            </w:r>
            <w:r w:rsidRPr="00C9222A">
              <w:rPr>
                <w:spacing w:val="1"/>
              </w:rPr>
              <w:t xml:space="preserve"> </w:t>
            </w:r>
            <w:r w:rsidRPr="00C9222A">
              <w:t>уд./мин. Наличие тревоги</w:t>
            </w:r>
            <w:r w:rsidRPr="00C9222A">
              <w:rPr>
                <w:spacing w:val="-6"/>
              </w:rPr>
              <w:t xml:space="preserve"> </w:t>
            </w:r>
            <w:r w:rsidRPr="00C9222A">
              <w:t>по</w:t>
            </w:r>
            <w:r w:rsidRPr="00C9222A">
              <w:rPr>
                <w:spacing w:val="-4"/>
              </w:rPr>
              <w:t xml:space="preserve"> </w:t>
            </w:r>
            <w:r w:rsidRPr="00C9222A">
              <w:t>ДЧССП. Наличие методики: Обнаружение</w:t>
            </w:r>
            <w:r w:rsidRPr="00C9222A">
              <w:rPr>
                <w:spacing w:val="-3"/>
              </w:rPr>
              <w:t xml:space="preserve"> </w:t>
            </w:r>
            <w:r w:rsidRPr="00C9222A">
              <w:t>интервала</w:t>
            </w:r>
            <w:r w:rsidRPr="00C9222A">
              <w:rPr>
                <w:spacing w:val="-3"/>
              </w:rPr>
              <w:t xml:space="preserve"> </w:t>
            </w:r>
            <w:r w:rsidRPr="00C9222A">
              <w:t>между</w:t>
            </w:r>
            <w:r w:rsidRPr="00C9222A">
              <w:rPr>
                <w:spacing w:val="-7"/>
              </w:rPr>
              <w:t xml:space="preserve"> </w:t>
            </w:r>
            <w:r w:rsidRPr="00C9222A">
              <w:t>пиками. Входное</w:t>
            </w:r>
            <w:r w:rsidRPr="00C9222A">
              <w:rPr>
                <w:spacing w:val="-4"/>
              </w:rPr>
              <w:t xml:space="preserve"> </w:t>
            </w:r>
            <w:r w:rsidRPr="00C9222A">
              <w:t>сопротивление: &gt;10M (дифференциальный режим,</w:t>
            </w:r>
            <w:r w:rsidRPr="00C9222A">
              <w:rPr>
                <w:spacing w:val="-58"/>
              </w:rPr>
              <w:t xml:space="preserve"> </w:t>
            </w:r>
            <w:r w:rsidRPr="00C9222A">
              <w:t>DC50/60 Гц). Входное</w:t>
            </w:r>
            <w:r w:rsidRPr="00C9222A">
              <w:rPr>
                <w:spacing w:val="-4"/>
              </w:rPr>
              <w:t xml:space="preserve"> </w:t>
            </w:r>
            <w:r w:rsidRPr="00C9222A">
              <w:t>сопротивление: &gt;20M</w:t>
            </w:r>
            <w:r w:rsidRPr="00C9222A">
              <w:rPr>
                <w:spacing w:val="-2"/>
              </w:rPr>
              <w:t xml:space="preserve"> </w:t>
            </w:r>
            <w:r w:rsidRPr="00C9222A">
              <w:t>(синфазный</w:t>
            </w:r>
            <w:r w:rsidRPr="00C9222A">
              <w:rPr>
                <w:spacing w:val="-1"/>
              </w:rPr>
              <w:t xml:space="preserve"> </w:t>
            </w:r>
            <w:r w:rsidRPr="00C9222A">
              <w:t>режим). Коэффициент ослабления синфазного сигнала: &gt;110</w:t>
            </w:r>
            <w:r w:rsidRPr="00C9222A">
              <w:rPr>
                <w:spacing w:val="-1"/>
              </w:rPr>
              <w:t xml:space="preserve"> </w:t>
            </w:r>
            <w:r w:rsidRPr="00C9222A">
              <w:t>дБ. Шум: &lt;4</w:t>
            </w:r>
            <w:r w:rsidRPr="00C9222A">
              <w:rPr>
                <w:spacing w:val="-2"/>
              </w:rPr>
              <w:t xml:space="preserve"> </w:t>
            </w:r>
            <w:proofErr w:type="spellStart"/>
            <w:r w:rsidRPr="00C9222A">
              <w:t>мкВп</w:t>
            </w:r>
            <w:proofErr w:type="spellEnd"/>
            <w:r w:rsidRPr="00C9222A">
              <w:t>. Допустимое</w:t>
            </w:r>
            <w:r w:rsidRPr="00C9222A">
              <w:rPr>
                <w:spacing w:val="-7"/>
              </w:rPr>
              <w:t xml:space="preserve"> </w:t>
            </w:r>
            <w:r w:rsidRPr="00C9222A">
              <w:t>отклонение напряжения</w:t>
            </w:r>
            <w:r w:rsidRPr="00C9222A">
              <w:rPr>
                <w:spacing w:val="-4"/>
              </w:rPr>
              <w:t xml:space="preserve"> </w:t>
            </w:r>
            <w:r w:rsidRPr="00C9222A">
              <w:t>на</w:t>
            </w:r>
            <w:r w:rsidRPr="00C9222A">
              <w:rPr>
                <w:spacing w:val="-1"/>
              </w:rPr>
              <w:t xml:space="preserve"> </w:t>
            </w:r>
            <w:r w:rsidRPr="00C9222A">
              <w:t>коже, не более: ±500</w:t>
            </w:r>
            <w:r w:rsidRPr="00C9222A">
              <w:rPr>
                <w:spacing w:val="10"/>
              </w:rPr>
              <w:t xml:space="preserve"> </w:t>
            </w:r>
            <w:r w:rsidRPr="00C9222A">
              <w:t>мВ. Входное напряжение плода, не уже: 20</w:t>
            </w:r>
            <w:r w:rsidRPr="00C9222A">
              <w:rPr>
                <w:spacing w:val="-2"/>
              </w:rPr>
              <w:t xml:space="preserve"> </w:t>
            </w:r>
            <w:proofErr w:type="spellStart"/>
            <w:r w:rsidRPr="00C9222A">
              <w:t>мкВп</w:t>
            </w:r>
            <w:proofErr w:type="spellEnd"/>
            <w:r w:rsidRPr="00C9222A">
              <w:t xml:space="preserve"> –</w:t>
            </w:r>
            <w:r w:rsidRPr="00C9222A">
              <w:rPr>
                <w:spacing w:val="-1"/>
              </w:rPr>
              <w:t xml:space="preserve"> </w:t>
            </w:r>
            <w:r w:rsidRPr="00C9222A">
              <w:t>3</w:t>
            </w:r>
            <w:r w:rsidRPr="00C9222A">
              <w:rPr>
                <w:spacing w:val="-1"/>
              </w:rPr>
              <w:t xml:space="preserve"> </w:t>
            </w:r>
            <w:proofErr w:type="spellStart"/>
            <w:r w:rsidRPr="00C9222A">
              <w:t>мВп</w:t>
            </w:r>
            <w:proofErr w:type="spellEnd"/>
            <w:r w:rsidRPr="00C9222A">
              <w:t>.</w:t>
            </w:r>
          </w:p>
          <w:p w:rsidR="00A57C7A" w:rsidRPr="00C9222A" w:rsidRDefault="00A57C7A" w:rsidP="00A57C7A">
            <w:r w:rsidRPr="00C9222A">
              <w:t>Наличие возможности измерения ВМД: Диапазон</w:t>
            </w:r>
            <w:r w:rsidRPr="00C9222A">
              <w:rPr>
                <w:spacing w:val="-6"/>
              </w:rPr>
              <w:t xml:space="preserve"> </w:t>
            </w:r>
            <w:r w:rsidRPr="00C9222A">
              <w:t>давления, не уже: 0–100</w:t>
            </w:r>
            <w:r w:rsidRPr="00C9222A">
              <w:rPr>
                <w:spacing w:val="-8"/>
              </w:rPr>
              <w:t xml:space="preserve"> </w:t>
            </w:r>
            <w:r w:rsidRPr="00C9222A">
              <w:t>мм</w:t>
            </w:r>
            <w:r w:rsidRPr="00C9222A">
              <w:rPr>
                <w:spacing w:val="-9"/>
              </w:rPr>
              <w:t xml:space="preserve"> </w:t>
            </w:r>
            <w:r w:rsidRPr="00C9222A">
              <w:t>рт.</w:t>
            </w:r>
            <w:r w:rsidRPr="00C9222A">
              <w:rPr>
                <w:spacing w:val="-7"/>
              </w:rPr>
              <w:t xml:space="preserve"> </w:t>
            </w:r>
            <w:r w:rsidRPr="00C9222A">
              <w:t>ст.</w:t>
            </w:r>
            <w:r w:rsidRPr="00C9222A">
              <w:rPr>
                <w:spacing w:val="-7"/>
              </w:rPr>
              <w:t xml:space="preserve"> </w:t>
            </w:r>
            <w:r w:rsidRPr="00C9222A">
              <w:t>(0,0–13,3</w:t>
            </w:r>
            <w:r w:rsidRPr="00C9222A">
              <w:rPr>
                <w:spacing w:val="-7"/>
              </w:rPr>
              <w:t xml:space="preserve"> </w:t>
            </w:r>
            <w:r w:rsidRPr="00C9222A">
              <w:t>кПа). Нелинейная</w:t>
            </w:r>
            <w:r w:rsidRPr="00C9222A">
              <w:rPr>
                <w:spacing w:val="-4"/>
              </w:rPr>
              <w:t xml:space="preserve"> </w:t>
            </w:r>
            <w:r w:rsidRPr="00C9222A">
              <w:t>ошибка, не более: ±3</w:t>
            </w:r>
            <w:r w:rsidRPr="00C9222A">
              <w:rPr>
                <w:spacing w:val="-7"/>
              </w:rPr>
              <w:t xml:space="preserve"> </w:t>
            </w:r>
            <w:r w:rsidRPr="00C9222A">
              <w:t>мм</w:t>
            </w:r>
            <w:r w:rsidRPr="00C9222A">
              <w:rPr>
                <w:spacing w:val="-8"/>
              </w:rPr>
              <w:t xml:space="preserve"> </w:t>
            </w:r>
            <w:r w:rsidRPr="00C9222A">
              <w:t>рт.</w:t>
            </w:r>
            <w:r w:rsidRPr="00C9222A">
              <w:rPr>
                <w:spacing w:val="-6"/>
              </w:rPr>
              <w:t xml:space="preserve"> </w:t>
            </w:r>
            <w:r w:rsidRPr="00C9222A">
              <w:t>ст.</w:t>
            </w:r>
            <w:r w:rsidRPr="00C9222A">
              <w:rPr>
                <w:spacing w:val="-6"/>
              </w:rPr>
              <w:t xml:space="preserve"> </w:t>
            </w:r>
            <w:r w:rsidRPr="00C9222A">
              <w:t>(±0,4</w:t>
            </w:r>
            <w:r w:rsidRPr="00C9222A">
              <w:rPr>
                <w:spacing w:val="-6"/>
              </w:rPr>
              <w:t xml:space="preserve"> </w:t>
            </w:r>
            <w:r w:rsidRPr="00C9222A">
              <w:t>кПа). Разрешение, не более: 1</w:t>
            </w:r>
            <w:r w:rsidRPr="00C9222A">
              <w:rPr>
                <w:spacing w:val="-7"/>
              </w:rPr>
              <w:t xml:space="preserve"> </w:t>
            </w:r>
            <w:r w:rsidRPr="00C9222A">
              <w:t>мм</w:t>
            </w:r>
            <w:r w:rsidRPr="00C9222A">
              <w:rPr>
                <w:spacing w:val="-8"/>
              </w:rPr>
              <w:t xml:space="preserve"> </w:t>
            </w:r>
            <w:r w:rsidRPr="00C9222A">
              <w:t>рт.</w:t>
            </w:r>
            <w:r w:rsidRPr="00C9222A">
              <w:rPr>
                <w:spacing w:val="-6"/>
              </w:rPr>
              <w:t xml:space="preserve"> </w:t>
            </w:r>
            <w:r w:rsidRPr="00C9222A">
              <w:t>ст.</w:t>
            </w:r>
            <w:r w:rsidRPr="00C9222A">
              <w:rPr>
                <w:spacing w:val="-7"/>
              </w:rPr>
              <w:t xml:space="preserve"> </w:t>
            </w:r>
            <w:r w:rsidRPr="00C9222A">
              <w:t>(0,1</w:t>
            </w:r>
            <w:r w:rsidRPr="00C9222A">
              <w:rPr>
                <w:spacing w:val="-8"/>
              </w:rPr>
              <w:t xml:space="preserve"> </w:t>
            </w:r>
            <w:r w:rsidRPr="00C9222A">
              <w:t>кПа). Чувствительность, не более: 5</w:t>
            </w:r>
            <w:r w:rsidRPr="00C9222A">
              <w:rPr>
                <w:spacing w:val="-2"/>
              </w:rPr>
              <w:t xml:space="preserve"> </w:t>
            </w:r>
            <w:r w:rsidRPr="00C9222A">
              <w:t>мкВ/В/</w:t>
            </w:r>
            <w:proofErr w:type="gramStart"/>
            <w:r w:rsidRPr="00C9222A">
              <w:t>мм</w:t>
            </w:r>
            <w:proofErr w:type="gramEnd"/>
            <w:r w:rsidRPr="00C9222A">
              <w:rPr>
                <w:spacing w:val="-1"/>
              </w:rPr>
              <w:t xml:space="preserve"> </w:t>
            </w:r>
            <w:r w:rsidRPr="00C9222A">
              <w:t>рт.</w:t>
            </w:r>
            <w:r w:rsidRPr="00C9222A">
              <w:rPr>
                <w:spacing w:val="-1"/>
              </w:rPr>
              <w:t xml:space="preserve"> </w:t>
            </w:r>
            <w:r w:rsidRPr="00C9222A">
              <w:t xml:space="preserve">ст. </w:t>
            </w:r>
          </w:p>
          <w:p w:rsidR="00A57C7A" w:rsidRPr="00C9222A" w:rsidRDefault="00A57C7A" w:rsidP="00A57C7A">
            <w:r w:rsidRPr="00C9222A">
              <w:rPr>
                <w:spacing w:val="-3"/>
              </w:rPr>
              <w:t>Наличие автоматического и ручного режимов мониторинга движений плода (MFM и AFM)</w:t>
            </w:r>
            <w:r w:rsidRPr="00C9222A">
              <w:rPr>
                <w:spacing w:val="-2"/>
              </w:rPr>
              <w:t xml:space="preserve">: </w:t>
            </w:r>
            <w:r w:rsidRPr="00C9222A">
              <w:t>Диапазон</w:t>
            </w:r>
            <w:r w:rsidRPr="00C9222A">
              <w:rPr>
                <w:spacing w:val="-10"/>
              </w:rPr>
              <w:t xml:space="preserve"> </w:t>
            </w:r>
            <w:r w:rsidRPr="00C9222A">
              <w:t>отображения, не уже: 0 ~ 999. Наличие режима</w:t>
            </w:r>
            <w:r w:rsidRPr="00C9222A">
              <w:rPr>
                <w:spacing w:val="-3"/>
              </w:rPr>
              <w:t xml:space="preserve"> </w:t>
            </w:r>
            <w:r w:rsidRPr="00C9222A">
              <w:t>ДП: Автоматический/ручной. Режим</w:t>
            </w:r>
            <w:r w:rsidRPr="00C9222A">
              <w:rPr>
                <w:spacing w:val="-3"/>
              </w:rPr>
              <w:t xml:space="preserve"> </w:t>
            </w:r>
            <w:r w:rsidRPr="00C9222A">
              <w:t>АДП: «Тренд»</w:t>
            </w:r>
            <w:r w:rsidRPr="00C9222A">
              <w:rPr>
                <w:spacing w:val="-14"/>
              </w:rPr>
              <w:t xml:space="preserve"> </w:t>
            </w:r>
            <w:r w:rsidRPr="00C9222A">
              <w:t>или</w:t>
            </w:r>
            <w:r w:rsidRPr="00C9222A">
              <w:rPr>
                <w:spacing w:val="-3"/>
              </w:rPr>
              <w:t xml:space="preserve"> </w:t>
            </w:r>
            <w:r w:rsidRPr="00C9222A">
              <w:t>«Метка». Наличие методики</w:t>
            </w:r>
            <w:r w:rsidRPr="00C9222A">
              <w:rPr>
                <w:spacing w:val="-4"/>
              </w:rPr>
              <w:t xml:space="preserve"> </w:t>
            </w:r>
            <w:r w:rsidRPr="00C9222A">
              <w:t>AMF: Ультразвуковой</w:t>
            </w:r>
            <w:r w:rsidRPr="00C9222A">
              <w:rPr>
                <w:spacing w:val="-3"/>
              </w:rPr>
              <w:t xml:space="preserve"> </w:t>
            </w:r>
            <w:r w:rsidRPr="00C9222A">
              <w:t>импульсный</w:t>
            </w:r>
            <w:r w:rsidRPr="00C9222A">
              <w:rPr>
                <w:spacing w:val="-3"/>
              </w:rPr>
              <w:t xml:space="preserve"> </w:t>
            </w:r>
            <w:proofErr w:type="spellStart"/>
            <w:r w:rsidRPr="00C9222A">
              <w:t>доплер</w:t>
            </w:r>
            <w:proofErr w:type="spellEnd"/>
            <w:r w:rsidRPr="00C9222A">
              <w:t>.</w:t>
            </w:r>
          </w:p>
          <w:p w:rsidR="00A57C7A" w:rsidRPr="00C9222A" w:rsidRDefault="00A57C7A" w:rsidP="00A57C7A">
            <w:pPr>
              <w:pStyle w:val="TableParagraph"/>
              <w:ind w:left="34"/>
              <w:rPr>
                <w:sz w:val="24"/>
                <w:szCs w:val="24"/>
              </w:rPr>
            </w:pPr>
            <w:r w:rsidRPr="00C9222A">
              <w:rPr>
                <w:sz w:val="24"/>
                <w:szCs w:val="24"/>
              </w:rPr>
              <w:t>Наличие ЭКГМ: Диапазон</w:t>
            </w:r>
            <w:r w:rsidRPr="00C9222A">
              <w:rPr>
                <w:spacing w:val="-14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измерения ЧССМ, не уже: 30–240</w:t>
            </w:r>
            <w:r w:rsidRPr="00C9222A">
              <w:rPr>
                <w:spacing w:val="-8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уд</w:t>
            </w:r>
            <w:proofErr w:type="gramStart"/>
            <w:r w:rsidRPr="00C9222A">
              <w:rPr>
                <w:sz w:val="24"/>
                <w:szCs w:val="24"/>
              </w:rPr>
              <w:t>.</w:t>
            </w:r>
            <w:proofErr w:type="gramEnd"/>
            <w:r w:rsidRPr="00C9222A">
              <w:rPr>
                <w:sz w:val="24"/>
                <w:szCs w:val="24"/>
              </w:rPr>
              <w:t>/</w:t>
            </w:r>
            <w:proofErr w:type="gramStart"/>
            <w:r w:rsidRPr="00C9222A">
              <w:rPr>
                <w:sz w:val="24"/>
                <w:szCs w:val="24"/>
              </w:rPr>
              <w:t>м</w:t>
            </w:r>
            <w:proofErr w:type="gramEnd"/>
            <w:r w:rsidRPr="00C9222A">
              <w:rPr>
                <w:sz w:val="24"/>
                <w:szCs w:val="24"/>
              </w:rPr>
              <w:t xml:space="preserve">ин. </w:t>
            </w:r>
            <w:r w:rsidRPr="00C9222A">
              <w:rPr>
                <w:spacing w:val="-1"/>
                <w:sz w:val="24"/>
                <w:szCs w:val="24"/>
              </w:rPr>
              <w:t>Точность</w:t>
            </w:r>
            <w:r w:rsidRPr="00C9222A">
              <w:rPr>
                <w:spacing w:val="-14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измерения ЧССМ, не более: ±2 уд./мин. Разрешение, не более: 1 уд./мин. Пределы тревоги ЧССМ, не уже: 30–240 уд./мин. Наличие тревоги по ЧСС. Наличие </w:t>
            </w:r>
            <w:r w:rsidRPr="00C9222A">
              <w:rPr>
                <w:sz w:val="24"/>
                <w:szCs w:val="24"/>
              </w:rPr>
              <w:lastRenderedPageBreak/>
              <w:t xml:space="preserve">защиты от поражения электрическим током: Защита от </w:t>
            </w:r>
            <w:proofErr w:type="spellStart"/>
            <w:r w:rsidRPr="00C9222A">
              <w:rPr>
                <w:sz w:val="24"/>
                <w:szCs w:val="24"/>
              </w:rPr>
              <w:t>дефибрилляции</w:t>
            </w:r>
            <w:proofErr w:type="spellEnd"/>
            <w:r w:rsidRPr="00C9222A">
              <w:rPr>
                <w:sz w:val="24"/>
                <w:szCs w:val="24"/>
              </w:rPr>
              <w:t xml:space="preserve">. Диапазон входного сигнала, не более: ±8 мВ PP. Кривая ЭКГ: Наличие ручного управления отображением кривой ЭКГ. Отсоединение электродов ЭКГ: Наличие автоматического обнаружения. Дифференциальное входное сопротивление: &gt;5 Мом. Чувствительность дисплея, не менее: 2,5 мм/мВ (×0,25), 5 мм/мВ (×0,5), 10 мм/мВ (×1), 20 мм/мВ (×2), АВТО усиление. Допустимое смещение потенциала электрода, не более: ±500 мВ. Вспомогательный ток (наличие обнаружения отсоединения отведений): Активный электрод &lt;100 нА; Электрод сравнения &lt; 900 нА. </w:t>
            </w:r>
          </w:p>
          <w:p w:rsidR="00A57C7A" w:rsidRPr="00C9222A" w:rsidRDefault="00A57C7A" w:rsidP="00A57C7A">
            <w:pPr>
              <w:pStyle w:val="TableParagraph"/>
              <w:ind w:left="34"/>
              <w:rPr>
                <w:spacing w:val="-2"/>
                <w:sz w:val="24"/>
                <w:szCs w:val="24"/>
              </w:rPr>
            </w:pPr>
            <w:r w:rsidRPr="00C9222A">
              <w:rPr>
                <w:sz w:val="24"/>
                <w:szCs w:val="24"/>
              </w:rPr>
              <w:t>Точность</w:t>
            </w:r>
            <w:r w:rsidRPr="00C9222A">
              <w:rPr>
                <w:spacing w:val="-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и</w:t>
            </w:r>
            <w:r w:rsidRPr="00C9222A">
              <w:rPr>
                <w:spacing w:val="-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реакция</w:t>
            </w:r>
            <w:r w:rsidRPr="00C9222A">
              <w:rPr>
                <w:spacing w:val="-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на</w:t>
            </w:r>
            <w:r w:rsidRPr="00C9222A">
              <w:rPr>
                <w:spacing w:val="-5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нерегулярный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ритм: Значение ЧССМ должно отображаться после не более чем</w:t>
            </w:r>
            <w:r w:rsidRPr="00C9222A">
              <w:rPr>
                <w:spacing w:val="1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20-секундного</w:t>
            </w:r>
            <w:r w:rsidRPr="00C9222A">
              <w:rPr>
                <w:spacing w:val="-11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периода</w:t>
            </w:r>
            <w:r w:rsidRPr="00C9222A">
              <w:rPr>
                <w:spacing w:val="-9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стабилизации: </w:t>
            </w:r>
            <w:r w:rsidRPr="00C9222A">
              <w:rPr>
                <w:spacing w:val="-1"/>
                <w:sz w:val="24"/>
                <w:szCs w:val="24"/>
              </w:rPr>
              <w:t>Желудочковая</w:t>
            </w:r>
            <w:r w:rsidRPr="00C9222A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9222A">
              <w:rPr>
                <w:spacing w:val="-1"/>
                <w:sz w:val="24"/>
                <w:szCs w:val="24"/>
              </w:rPr>
              <w:t>бигеминия</w:t>
            </w:r>
            <w:proofErr w:type="spellEnd"/>
            <w:r w:rsidRPr="00C9222A">
              <w:rPr>
                <w:spacing w:val="-1"/>
                <w:sz w:val="24"/>
                <w:szCs w:val="24"/>
              </w:rPr>
              <w:t>, не более:</w:t>
            </w:r>
            <w:r w:rsidRPr="00C9222A">
              <w:rPr>
                <w:sz w:val="24"/>
                <w:szCs w:val="24"/>
              </w:rPr>
              <w:t xml:space="preserve"> 80±1</w:t>
            </w:r>
            <w:r w:rsidRPr="00C9222A">
              <w:rPr>
                <w:spacing w:val="-4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уд/мин; </w:t>
            </w:r>
            <w:r w:rsidRPr="00C9222A">
              <w:rPr>
                <w:spacing w:val="-2"/>
                <w:sz w:val="24"/>
                <w:szCs w:val="24"/>
              </w:rPr>
              <w:t>Медленная</w:t>
            </w:r>
            <w:r w:rsidRPr="00C9222A">
              <w:rPr>
                <w:spacing w:val="-11"/>
                <w:sz w:val="24"/>
                <w:szCs w:val="24"/>
              </w:rPr>
              <w:t xml:space="preserve"> </w:t>
            </w:r>
            <w:r w:rsidRPr="00C9222A">
              <w:rPr>
                <w:spacing w:val="-1"/>
                <w:sz w:val="24"/>
                <w:szCs w:val="24"/>
              </w:rPr>
              <w:t>альтернирующая</w:t>
            </w:r>
            <w:r w:rsidRPr="00C9222A">
              <w:rPr>
                <w:spacing w:val="-10"/>
                <w:sz w:val="24"/>
                <w:szCs w:val="24"/>
              </w:rPr>
              <w:t xml:space="preserve"> </w:t>
            </w:r>
            <w:r w:rsidRPr="00C9222A">
              <w:rPr>
                <w:spacing w:val="-2"/>
                <w:sz w:val="24"/>
                <w:szCs w:val="24"/>
              </w:rPr>
              <w:t xml:space="preserve">желудочковая </w:t>
            </w:r>
            <w:proofErr w:type="spellStart"/>
            <w:r w:rsidRPr="00C9222A">
              <w:rPr>
                <w:spacing w:val="-2"/>
                <w:sz w:val="24"/>
                <w:szCs w:val="24"/>
              </w:rPr>
              <w:t>бигеминия</w:t>
            </w:r>
            <w:proofErr w:type="spellEnd"/>
            <w:r w:rsidRPr="00C9222A">
              <w:rPr>
                <w:spacing w:val="-1"/>
                <w:sz w:val="24"/>
                <w:szCs w:val="24"/>
              </w:rPr>
              <w:t>, не более</w:t>
            </w:r>
            <w:r w:rsidRPr="00C9222A">
              <w:rPr>
                <w:sz w:val="24"/>
                <w:szCs w:val="24"/>
              </w:rPr>
              <w:t>: 60±1</w:t>
            </w:r>
            <w:r w:rsidRPr="00C9222A">
              <w:rPr>
                <w:spacing w:val="3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уд/мин; </w:t>
            </w:r>
            <w:r w:rsidRPr="00C9222A">
              <w:rPr>
                <w:spacing w:val="-1"/>
                <w:sz w:val="24"/>
                <w:szCs w:val="24"/>
              </w:rPr>
              <w:t>Быстрая</w:t>
            </w:r>
            <w:r w:rsidRPr="00C9222A">
              <w:rPr>
                <w:spacing w:val="-11"/>
                <w:sz w:val="24"/>
                <w:szCs w:val="24"/>
              </w:rPr>
              <w:t xml:space="preserve"> </w:t>
            </w:r>
            <w:r w:rsidRPr="00C9222A">
              <w:rPr>
                <w:spacing w:val="-1"/>
                <w:sz w:val="24"/>
                <w:szCs w:val="24"/>
              </w:rPr>
              <w:t>альтернирующая</w:t>
            </w:r>
            <w:r w:rsidRPr="00C9222A">
              <w:rPr>
                <w:spacing w:val="-12"/>
                <w:sz w:val="24"/>
                <w:szCs w:val="24"/>
              </w:rPr>
              <w:t xml:space="preserve"> </w:t>
            </w:r>
            <w:r w:rsidRPr="00C9222A">
              <w:rPr>
                <w:spacing w:val="-1"/>
                <w:sz w:val="24"/>
                <w:szCs w:val="24"/>
              </w:rPr>
              <w:t xml:space="preserve">желудочковая </w:t>
            </w:r>
            <w:proofErr w:type="spellStart"/>
            <w:r w:rsidRPr="00C9222A">
              <w:rPr>
                <w:spacing w:val="-1"/>
                <w:sz w:val="24"/>
                <w:szCs w:val="24"/>
              </w:rPr>
              <w:t>бигеминия</w:t>
            </w:r>
            <w:proofErr w:type="spellEnd"/>
            <w:r w:rsidRPr="00C9222A">
              <w:rPr>
                <w:spacing w:val="-1"/>
                <w:sz w:val="24"/>
                <w:szCs w:val="24"/>
              </w:rPr>
              <w:t>, не более</w:t>
            </w:r>
            <w:r w:rsidRPr="00C9222A">
              <w:rPr>
                <w:sz w:val="24"/>
                <w:szCs w:val="24"/>
              </w:rPr>
              <w:t>: 120±1</w:t>
            </w:r>
            <w:r w:rsidRPr="00C9222A">
              <w:rPr>
                <w:spacing w:val="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уд/мин; </w:t>
            </w:r>
            <w:r w:rsidRPr="00C9222A">
              <w:rPr>
                <w:spacing w:val="-2"/>
                <w:sz w:val="24"/>
                <w:szCs w:val="24"/>
              </w:rPr>
              <w:t>Двунаправленные систолы</w:t>
            </w:r>
            <w:r w:rsidRPr="00C9222A">
              <w:rPr>
                <w:spacing w:val="-1"/>
                <w:sz w:val="24"/>
                <w:szCs w:val="24"/>
              </w:rPr>
              <w:t>, не более</w:t>
            </w:r>
            <w:r w:rsidRPr="00C9222A">
              <w:rPr>
                <w:spacing w:val="-2"/>
                <w:sz w:val="24"/>
                <w:szCs w:val="24"/>
              </w:rPr>
              <w:t>: 91±1 уд/мин</w:t>
            </w:r>
            <w:r w:rsidRPr="00C9222A">
              <w:rPr>
                <w:sz w:val="24"/>
                <w:szCs w:val="24"/>
              </w:rPr>
              <w:t>. Время реакции на изменение</w:t>
            </w:r>
            <w:r w:rsidRPr="00C9222A">
              <w:rPr>
                <w:spacing w:val="-6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ЧССМ: </w:t>
            </w:r>
            <w:r w:rsidRPr="00C9222A">
              <w:rPr>
                <w:spacing w:val="-1"/>
                <w:sz w:val="24"/>
                <w:szCs w:val="24"/>
              </w:rPr>
              <w:t>Диапазон ЧССМ, не уже: 80–120 уд/мин (Диапазон, не уже: 7–8 с); Диапазон ЧССМ, не уже: 80–40 уд/мин (</w:t>
            </w: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 xml:space="preserve">Диапазон, не уже: 7–8 с). </w:t>
            </w:r>
            <w:r w:rsidRPr="00C9222A">
              <w:rPr>
                <w:spacing w:val="-2"/>
                <w:sz w:val="24"/>
                <w:szCs w:val="24"/>
              </w:rPr>
              <w:t>Наличие подавления высокого зубца T: амплитуды T-зубца (не менее 1,2 мВ).</w:t>
            </w:r>
          </w:p>
          <w:p w:rsidR="00A57C7A" w:rsidRPr="00C9222A" w:rsidRDefault="00A57C7A" w:rsidP="00A57C7A">
            <w:pPr>
              <w:pStyle w:val="TableParagraph"/>
              <w:tabs>
                <w:tab w:val="left" w:pos="1716"/>
              </w:tabs>
              <w:ind w:left="34"/>
              <w:rPr>
                <w:sz w:val="24"/>
                <w:szCs w:val="24"/>
              </w:rPr>
            </w:pP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>Наличие SpO2: Диапазон измерения, не уже: 50 % ~ 100 %. Разрешение, не более: 1%. Точность измерения, не более: 90 % ~ 100</w:t>
            </w:r>
            <w:r w:rsidRPr="00C9222A">
              <w:rPr>
                <w:sz w:val="24"/>
                <w:szCs w:val="24"/>
              </w:rPr>
              <w:t xml:space="preserve"> % ±</w:t>
            </w:r>
            <w:r w:rsidRPr="00C9222A">
              <w:rPr>
                <w:spacing w:val="-30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2</w:t>
            </w:r>
            <w:r w:rsidRPr="00C9222A">
              <w:rPr>
                <w:spacing w:val="2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%; 70 %</w:t>
            </w:r>
            <w:r w:rsidRPr="00C9222A">
              <w:rPr>
                <w:spacing w:val="-1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~ 90</w:t>
            </w:r>
            <w:r w:rsidRPr="00C9222A">
              <w:rPr>
                <w:spacing w:val="-1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% ±</w:t>
            </w:r>
            <w:r w:rsidRPr="00C9222A">
              <w:rPr>
                <w:spacing w:val="-30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4</w:t>
            </w:r>
            <w:r w:rsidRPr="00C9222A">
              <w:rPr>
                <w:spacing w:val="28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%. Период обновления данных</w:t>
            </w: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>, не более</w:t>
            </w:r>
            <w:r w:rsidRPr="00C9222A">
              <w:rPr>
                <w:sz w:val="24"/>
                <w:szCs w:val="24"/>
              </w:rPr>
              <w:t>: 1 с. Измерение</w:t>
            </w:r>
            <w:r w:rsidRPr="00C9222A">
              <w:rPr>
                <w:spacing w:val="-3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ЧП: Диапазон, не уже:</w:t>
            </w:r>
            <w:r w:rsidRPr="00C9222A">
              <w:rPr>
                <w:spacing w:val="-9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30–240</w:t>
            </w:r>
            <w:r w:rsidRPr="00C9222A">
              <w:rPr>
                <w:spacing w:val="-6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уд/мин; Разрешение</w:t>
            </w: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>, не более</w:t>
            </w:r>
            <w:r w:rsidRPr="00C9222A">
              <w:rPr>
                <w:sz w:val="24"/>
                <w:szCs w:val="24"/>
              </w:rPr>
              <w:t>:</w:t>
            </w:r>
            <w:r w:rsidRPr="00C9222A">
              <w:rPr>
                <w:spacing w:val="-3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1 уд/мин; Точность</w:t>
            </w: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>, не более: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±3 уд/мин. Пределы тревоги по SpO2, не уже: 50 %</w:t>
            </w:r>
            <w:r w:rsidRPr="00C9222A">
              <w:rPr>
                <w:spacing w:val="-1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~ 100 %. Наличие сигнала тревоги по ЧП и сигнала тревоги по SpO2. Длина волны: Красный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свет, не менее: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660±3</w:t>
            </w:r>
            <w:r w:rsidRPr="00C9222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9222A">
              <w:rPr>
                <w:sz w:val="24"/>
                <w:szCs w:val="24"/>
              </w:rPr>
              <w:t>нм</w:t>
            </w:r>
            <w:proofErr w:type="spellEnd"/>
            <w:r w:rsidRPr="00C9222A">
              <w:rPr>
                <w:sz w:val="24"/>
                <w:szCs w:val="24"/>
              </w:rPr>
              <w:t>; Инфракрасный</w:t>
            </w:r>
            <w:r w:rsidRPr="00C9222A">
              <w:rPr>
                <w:spacing w:val="-3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свет, не менее: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905±10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9222A">
              <w:rPr>
                <w:sz w:val="24"/>
                <w:szCs w:val="24"/>
              </w:rPr>
              <w:t>нм</w:t>
            </w:r>
            <w:proofErr w:type="spellEnd"/>
            <w:r w:rsidRPr="00C9222A">
              <w:rPr>
                <w:sz w:val="24"/>
                <w:szCs w:val="24"/>
              </w:rPr>
              <w:t>; Энергия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излучаемого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света: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&lt;15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мВт.</w:t>
            </w:r>
          </w:p>
          <w:p w:rsidR="00A57C7A" w:rsidRPr="00C9222A" w:rsidRDefault="00A57C7A" w:rsidP="00A57C7A">
            <w:pPr>
              <w:pStyle w:val="TableParagraph"/>
              <w:spacing w:before="51"/>
              <w:rPr>
                <w:rFonts w:eastAsia="Calibri"/>
                <w:sz w:val="24"/>
                <w:szCs w:val="24"/>
                <w:lang w:eastAsia="zh-CN"/>
              </w:rPr>
            </w:pPr>
            <w:r w:rsidRPr="00C9222A">
              <w:rPr>
                <w:sz w:val="24"/>
                <w:szCs w:val="24"/>
              </w:rPr>
              <w:t xml:space="preserve">Наличие </w:t>
            </w:r>
            <w:proofErr w:type="spellStart"/>
            <w:r w:rsidRPr="00C9222A">
              <w:rPr>
                <w:sz w:val="24"/>
                <w:szCs w:val="24"/>
              </w:rPr>
              <w:t>нАД</w:t>
            </w:r>
            <w:proofErr w:type="spellEnd"/>
            <w:r w:rsidRPr="00C9222A">
              <w:rPr>
                <w:sz w:val="24"/>
                <w:szCs w:val="24"/>
              </w:rPr>
              <w:t>: Наличие измерения: Систолического давления, диастолического давления, среднего артериального давления. Наличие метода: Осциллометрического метода. Диапазон измерения: Систолическое давление</w:t>
            </w: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>, не уже</w:t>
            </w:r>
            <w:r w:rsidRPr="00C9222A">
              <w:rPr>
                <w:sz w:val="24"/>
                <w:szCs w:val="24"/>
              </w:rPr>
              <w:t>: 40–270 мм рт. ст. (5,3–36,0 кПа); Диастолическое давление</w:t>
            </w:r>
            <w:r w:rsidRPr="00C9222A">
              <w:rPr>
                <w:rFonts w:eastAsia="Calibri"/>
                <w:spacing w:val="-2"/>
                <w:sz w:val="24"/>
                <w:szCs w:val="24"/>
                <w:lang w:eastAsia="zh-CN"/>
              </w:rPr>
              <w:t>, не уже</w:t>
            </w:r>
            <w:r w:rsidRPr="00C9222A">
              <w:rPr>
                <w:sz w:val="24"/>
                <w:szCs w:val="24"/>
              </w:rPr>
              <w:t xml:space="preserve">: 10–215 мм </w:t>
            </w:r>
            <w:r w:rsidRPr="00C9222A">
              <w:rPr>
                <w:sz w:val="24"/>
                <w:szCs w:val="24"/>
              </w:rPr>
              <w:lastRenderedPageBreak/>
              <w:t>рт. ст. (1,3–28,8 кПа); Среднее артериальное давление</w:t>
            </w:r>
            <w:r w:rsidRPr="00C9222A">
              <w:rPr>
                <w:rFonts w:eastAsia="Calibri"/>
                <w:sz w:val="24"/>
                <w:szCs w:val="24"/>
                <w:lang w:eastAsia="zh-CN"/>
              </w:rPr>
              <w:t xml:space="preserve">, не уже: 20–235 мм рт. ст. (2,8–31,3 кПа). Разрешение, не более: 1 мм рт. ст. (0,1 кПа). Точность измерения: </w:t>
            </w:r>
            <w:proofErr w:type="gramStart"/>
            <w:r w:rsidRPr="00C9222A">
              <w:rPr>
                <w:rFonts w:eastAsia="Calibri"/>
                <w:sz w:val="24"/>
                <w:szCs w:val="24"/>
                <w:lang w:eastAsia="zh-CN"/>
              </w:rPr>
              <w:t>Макс. среднее отклонение ≤ ±5 мм рт. ст. (≤</w:t>
            </w:r>
            <w:proofErr w:type="gramEnd"/>
          </w:p>
          <w:p w:rsidR="00A57C7A" w:rsidRPr="00C9222A" w:rsidRDefault="00A57C7A" w:rsidP="00A57C7A">
            <w:proofErr w:type="gramStart"/>
            <w:r w:rsidRPr="00C9222A">
              <w:t>±30,8 кПа); Макс. стандартное отклонение ≤ 8 мм рт. ст. (≤1,2 кПа).</w:t>
            </w:r>
            <w:proofErr w:type="gramEnd"/>
            <w:r w:rsidRPr="00C9222A">
              <w:t xml:space="preserve"> </w:t>
            </w:r>
            <w:proofErr w:type="gramStart"/>
            <w:r w:rsidRPr="00C9222A">
              <w:t>Время измерения (норм.), не уже: 30–45 с. Время измерения (МАКС.), не более: 120 с. Пределы тревоги:</w:t>
            </w:r>
            <w:proofErr w:type="gramEnd"/>
            <w:r w:rsidRPr="00C9222A">
              <w:t xml:space="preserve"> Систолическое давление, не уже: 40–270 мм рт. ст. (5,3–36,0 кПа); Диастолическое давление</w:t>
            </w:r>
            <w:r w:rsidRPr="00C9222A">
              <w:rPr>
                <w:spacing w:val="-2"/>
              </w:rPr>
              <w:t>, не уже</w:t>
            </w:r>
            <w:r w:rsidRPr="00C9222A">
              <w:t>: 10–215 мм рт. ст. (1,3–28,8 кПа); Среднее артериальное давление</w:t>
            </w:r>
            <w:r w:rsidRPr="00C9222A">
              <w:rPr>
                <w:spacing w:val="-2"/>
              </w:rPr>
              <w:t>, не уже</w:t>
            </w:r>
            <w:r w:rsidRPr="00C9222A">
              <w:t xml:space="preserve">: 20–235 мм рт. ст. (2,8–31,3 кПа). Наличие тревоги по систолическому давлению, диастолическому давлению, среднему артериальному давлению. Наличие программной защиты от перенапряжения, не более: (297 </w:t>
            </w:r>
            <w:r w:rsidRPr="00C9222A">
              <w:t xml:space="preserve">3) мм рт. ст. [(39,6 </w:t>
            </w:r>
            <w:r w:rsidRPr="00C9222A">
              <w:t xml:space="preserve">0,4) кПа]. Наличие аппаратной защиты от перенапряжения, не более: (320 </w:t>
            </w:r>
            <w:r w:rsidRPr="00C9222A">
              <w:t xml:space="preserve">10) мм рт. ст. [(42,8 </w:t>
            </w:r>
            <w:r w:rsidRPr="00C9222A">
              <w:t>1,3) кПа]. Диапазон измерения давления манжеты, не уже: 0–300 мм рт. ст. (0,0–40,0</w:t>
            </w:r>
            <w:r w:rsidRPr="00C9222A">
              <w:rPr>
                <w:spacing w:val="-7"/>
              </w:rPr>
              <w:t xml:space="preserve"> </w:t>
            </w:r>
            <w:r w:rsidRPr="00C9222A">
              <w:t>кПа).</w:t>
            </w:r>
          </w:p>
          <w:p w:rsidR="00A57C7A" w:rsidRPr="00C9222A" w:rsidRDefault="00A57C7A" w:rsidP="00A57C7A">
            <w:r w:rsidRPr="00C9222A">
              <w:t>Наличие измерения температуры: Наличие не менее 1 канала. Диапазон измерения, не уже: 0</w:t>
            </w:r>
            <w:r w:rsidRPr="00C9222A">
              <w:rPr>
                <w:rFonts w:ascii="Cambria Math" w:hAnsi="Cambria Math" w:cs="Cambria Math"/>
              </w:rPr>
              <w:t>℃</w:t>
            </w:r>
            <w:r w:rsidRPr="00C9222A">
              <w:t xml:space="preserve"> ~ +50</w:t>
            </w:r>
            <w:r w:rsidRPr="00C9222A">
              <w:rPr>
                <w:rFonts w:ascii="Cambria Math" w:hAnsi="Cambria Math" w:cs="Cambria Math"/>
              </w:rPr>
              <w:t>℃</w:t>
            </w:r>
            <w:r w:rsidRPr="00C9222A">
              <w:t>. Разрешение, не более: 0,1</w:t>
            </w:r>
            <w:r w:rsidRPr="00C9222A">
              <w:rPr>
                <w:rFonts w:ascii="Cambria Math" w:hAnsi="Cambria Math" w:cs="Cambria Math"/>
              </w:rPr>
              <w:t>℃</w:t>
            </w:r>
            <w:r w:rsidRPr="00C9222A">
              <w:t xml:space="preserve">. Точность, не более: ±0,3 °C. Наличие единиц измерения: </w:t>
            </w:r>
            <w:r w:rsidRPr="00C9222A">
              <w:rPr>
                <w:rFonts w:ascii="Cambria Math" w:hAnsi="Cambria Math" w:cs="Cambria Math"/>
              </w:rPr>
              <w:t>℃</w:t>
            </w:r>
            <w:r w:rsidRPr="00C9222A">
              <w:t xml:space="preserve">, </w:t>
            </w:r>
            <w:r w:rsidRPr="00C9222A">
              <w:rPr>
                <w:rFonts w:ascii="Cambria Math" w:hAnsi="Cambria Math" w:cs="Cambria Math"/>
              </w:rPr>
              <w:t>℉</w:t>
            </w:r>
            <w:r w:rsidRPr="00C9222A">
              <w:t>. Время</w:t>
            </w:r>
            <w:r w:rsidRPr="00C9222A">
              <w:rPr>
                <w:spacing w:val="-3"/>
              </w:rPr>
              <w:t xml:space="preserve"> </w:t>
            </w:r>
            <w:r w:rsidRPr="00C9222A">
              <w:t>обновления, не более: 1–2 с. Самопроверка, не уже: 5–10</w:t>
            </w:r>
            <w:r w:rsidRPr="00C9222A">
              <w:rPr>
                <w:spacing w:val="-1"/>
              </w:rPr>
              <w:t xml:space="preserve"> </w:t>
            </w:r>
            <w:r w:rsidRPr="00C9222A">
              <w:t>мин. Пределы</w:t>
            </w:r>
            <w:r w:rsidRPr="00C9222A">
              <w:rPr>
                <w:spacing w:val="-5"/>
              </w:rPr>
              <w:t xml:space="preserve"> </w:t>
            </w:r>
            <w:r w:rsidRPr="00C9222A">
              <w:t>тревоги, не уже: 0,0</w:t>
            </w:r>
            <w:r w:rsidRPr="00C9222A">
              <w:rPr>
                <w:rFonts w:ascii="Cambria Math" w:hAnsi="Cambria Math" w:cs="Cambria Math"/>
              </w:rPr>
              <w:t>℃</w:t>
            </w:r>
            <w:r w:rsidRPr="00C9222A">
              <w:rPr>
                <w:spacing w:val="-4"/>
              </w:rPr>
              <w:t xml:space="preserve"> </w:t>
            </w:r>
            <w:r w:rsidRPr="00C9222A">
              <w:t>~</w:t>
            </w:r>
            <w:r w:rsidRPr="00C9222A">
              <w:rPr>
                <w:spacing w:val="8"/>
              </w:rPr>
              <w:t xml:space="preserve"> </w:t>
            </w:r>
            <w:r w:rsidRPr="00C9222A">
              <w:t>+50</w:t>
            </w:r>
            <w:r w:rsidRPr="00C9222A">
              <w:rPr>
                <w:rFonts w:ascii="Cambria Math" w:hAnsi="Cambria Math" w:cs="Cambria Math"/>
              </w:rPr>
              <w:t>℃</w:t>
            </w:r>
            <w:r w:rsidRPr="00C9222A">
              <w:t>. Наличие тревоги</w:t>
            </w:r>
            <w:r w:rsidRPr="00C9222A">
              <w:rPr>
                <w:spacing w:val="-9"/>
              </w:rPr>
              <w:t xml:space="preserve"> </w:t>
            </w:r>
            <w:r w:rsidRPr="00C9222A">
              <w:t>по</w:t>
            </w:r>
            <w:r w:rsidRPr="00C9222A">
              <w:rPr>
                <w:spacing w:val="-8"/>
              </w:rPr>
              <w:t xml:space="preserve"> </w:t>
            </w:r>
            <w:r w:rsidRPr="00C9222A">
              <w:t>температуре. Наличие режима</w:t>
            </w:r>
            <w:r w:rsidRPr="00C9222A">
              <w:rPr>
                <w:spacing w:val="-6"/>
              </w:rPr>
              <w:t xml:space="preserve"> </w:t>
            </w:r>
            <w:r w:rsidRPr="00C9222A">
              <w:t>измерения: Свободный</w:t>
            </w:r>
            <w:r w:rsidRPr="00C9222A">
              <w:rPr>
                <w:spacing w:val="-5"/>
              </w:rPr>
              <w:t xml:space="preserve"> </w:t>
            </w:r>
            <w:r w:rsidRPr="00C9222A">
              <w:t xml:space="preserve">режим. Положение: Подмышка. </w:t>
            </w:r>
          </w:p>
          <w:p w:rsidR="00A57C7A" w:rsidRPr="00C9222A" w:rsidRDefault="00A57C7A" w:rsidP="00A57C7A">
            <w:pPr>
              <w:rPr>
                <w:rFonts w:eastAsia="MS Mincho"/>
              </w:rPr>
            </w:pPr>
            <w:r w:rsidRPr="00C9222A">
              <w:t>На основном экране монитора должны отображаться кривые, волны, числовые значения, меню и</w:t>
            </w:r>
            <w:r w:rsidRPr="00C9222A">
              <w:rPr>
                <w:spacing w:val="1"/>
              </w:rPr>
              <w:t xml:space="preserve"> </w:t>
            </w:r>
            <w:r w:rsidRPr="00C9222A">
              <w:t>сведения</w:t>
            </w:r>
            <w:r w:rsidRPr="00C9222A">
              <w:rPr>
                <w:spacing w:val="34"/>
              </w:rPr>
              <w:t xml:space="preserve"> </w:t>
            </w:r>
            <w:r w:rsidRPr="00C9222A">
              <w:t>о</w:t>
            </w:r>
            <w:r w:rsidRPr="00C9222A">
              <w:rPr>
                <w:spacing w:val="34"/>
              </w:rPr>
              <w:t xml:space="preserve"> </w:t>
            </w:r>
            <w:r w:rsidRPr="00C9222A">
              <w:t>состоянии</w:t>
            </w:r>
            <w:r w:rsidRPr="00C9222A">
              <w:rPr>
                <w:spacing w:val="32"/>
              </w:rPr>
              <w:t xml:space="preserve"> </w:t>
            </w:r>
            <w:r w:rsidRPr="00C9222A">
              <w:t>монитора.</w:t>
            </w:r>
          </w:p>
          <w:p w:rsidR="00A57C7A" w:rsidRPr="00C9222A" w:rsidRDefault="00A57C7A" w:rsidP="00A57C7A">
            <w:pPr>
              <w:rPr>
                <w:rFonts w:eastAsia="MS Mincho"/>
              </w:rPr>
            </w:pPr>
            <w:r w:rsidRPr="00C9222A">
              <w:t>Монитор должен</w:t>
            </w:r>
            <w:r w:rsidRPr="00C9222A">
              <w:rPr>
                <w:spacing w:val="1"/>
              </w:rPr>
              <w:t xml:space="preserve"> </w:t>
            </w:r>
            <w:r w:rsidRPr="00C9222A">
              <w:t>иметь не менее трех</w:t>
            </w:r>
            <w:r w:rsidRPr="00C9222A">
              <w:rPr>
                <w:spacing w:val="1"/>
              </w:rPr>
              <w:t xml:space="preserve"> </w:t>
            </w:r>
            <w:r w:rsidRPr="00C9222A">
              <w:t>режимов отображения: режим отображения матери-плода, режим отображения плода и</w:t>
            </w:r>
            <w:r w:rsidRPr="00C9222A">
              <w:rPr>
                <w:spacing w:val="1"/>
              </w:rPr>
              <w:t xml:space="preserve"> </w:t>
            </w:r>
            <w:r w:rsidRPr="00C9222A">
              <w:t>режим</w:t>
            </w:r>
            <w:r w:rsidRPr="00C9222A">
              <w:rPr>
                <w:spacing w:val="1"/>
              </w:rPr>
              <w:t xml:space="preserve"> </w:t>
            </w:r>
            <w:r w:rsidRPr="00C9222A">
              <w:t>отображения</w:t>
            </w:r>
            <w:r w:rsidRPr="00C9222A">
              <w:rPr>
                <w:spacing w:val="1"/>
              </w:rPr>
              <w:t xml:space="preserve"> </w:t>
            </w:r>
            <w:r w:rsidRPr="00C9222A">
              <w:t>матери.</w:t>
            </w:r>
          </w:p>
          <w:p w:rsidR="00A57C7A" w:rsidRPr="00C9222A" w:rsidRDefault="00A57C7A" w:rsidP="00A57C7A">
            <w:r w:rsidRPr="00C9222A">
              <w:t>В мониторе должны быть предусмотрены сигналы тревоги, не менее двух типов: тревоги по пациенту и технические тревоги.</w:t>
            </w:r>
          </w:p>
          <w:p w:rsidR="00A57C7A" w:rsidRPr="00C9222A" w:rsidRDefault="00A57C7A" w:rsidP="00A57C7A">
            <w:r w:rsidRPr="00C9222A">
              <w:t xml:space="preserve">Тревоги по пациенту должны указывать на ситуацию, когда основной показатель жизнедеятельности превышает заданный предел. Наличие возможности отключать звуковые и </w:t>
            </w:r>
            <w:r w:rsidRPr="00C9222A">
              <w:lastRenderedPageBreak/>
              <w:t>визуальные сигналы тревоги. Наличие регулируемых пределов тревог, определяющие условия срабатывания тревоги. По</w:t>
            </w:r>
            <w:r w:rsidRPr="00C9222A">
              <w:rPr>
                <w:spacing w:val="1"/>
              </w:rPr>
              <w:t xml:space="preserve"> </w:t>
            </w:r>
            <w:r w:rsidRPr="00C9222A">
              <w:t>степени</w:t>
            </w:r>
            <w:r w:rsidRPr="00C9222A">
              <w:rPr>
                <w:spacing w:val="1"/>
              </w:rPr>
              <w:t xml:space="preserve"> </w:t>
            </w:r>
            <w:r w:rsidRPr="00C9222A">
              <w:t>серьезности,</w:t>
            </w:r>
            <w:r w:rsidRPr="00C9222A">
              <w:rPr>
                <w:spacing w:val="1"/>
              </w:rPr>
              <w:t xml:space="preserve"> </w:t>
            </w:r>
            <w:r w:rsidRPr="00C9222A">
              <w:t>тревоги должны</w:t>
            </w:r>
            <w:r w:rsidRPr="00C9222A">
              <w:rPr>
                <w:spacing w:val="1"/>
              </w:rPr>
              <w:t xml:space="preserve"> </w:t>
            </w:r>
            <w:r w:rsidRPr="00C9222A">
              <w:t>делиться</w:t>
            </w:r>
            <w:r w:rsidRPr="00C9222A">
              <w:rPr>
                <w:spacing w:val="1"/>
              </w:rPr>
              <w:t xml:space="preserve"> </w:t>
            </w:r>
            <w:r w:rsidRPr="00C9222A">
              <w:t>на не менее чем</w:t>
            </w:r>
            <w:r w:rsidRPr="00C9222A">
              <w:rPr>
                <w:spacing w:val="1"/>
              </w:rPr>
              <w:t xml:space="preserve"> </w:t>
            </w:r>
            <w:r w:rsidRPr="00C9222A">
              <w:t>три</w:t>
            </w:r>
            <w:r w:rsidRPr="00C9222A">
              <w:rPr>
                <w:spacing w:val="1"/>
              </w:rPr>
              <w:t xml:space="preserve"> </w:t>
            </w:r>
            <w:r w:rsidRPr="00C9222A">
              <w:t>уровня:</w:t>
            </w:r>
            <w:r w:rsidRPr="00C9222A">
              <w:rPr>
                <w:spacing w:val="1"/>
              </w:rPr>
              <w:t xml:space="preserve"> </w:t>
            </w:r>
            <w:r w:rsidRPr="00C9222A">
              <w:t>высокий,</w:t>
            </w:r>
            <w:r w:rsidRPr="00C9222A">
              <w:rPr>
                <w:spacing w:val="1"/>
              </w:rPr>
              <w:t xml:space="preserve"> </w:t>
            </w:r>
            <w:r w:rsidRPr="00C9222A">
              <w:t>средний</w:t>
            </w:r>
            <w:r w:rsidRPr="00C9222A">
              <w:rPr>
                <w:spacing w:val="1"/>
              </w:rPr>
              <w:t xml:space="preserve"> </w:t>
            </w:r>
            <w:r w:rsidRPr="00C9222A">
              <w:t>и</w:t>
            </w:r>
            <w:r w:rsidRPr="00C9222A">
              <w:rPr>
                <w:spacing w:val="1"/>
              </w:rPr>
              <w:t xml:space="preserve"> </w:t>
            </w:r>
            <w:r w:rsidRPr="00C9222A">
              <w:t>низкий. Тревоги</w:t>
            </w:r>
            <w:r w:rsidRPr="00C9222A">
              <w:rPr>
                <w:spacing w:val="-3"/>
              </w:rPr>
              <w:t xml:space="preserve"> </w:t>
            </w:r>
            <w:r w:rsidRPr="00C9222A">
              <w:t>высокого</w:t>
            </w:r>
            <w:r w:rsidRPr="00C9222A">
              <w:rPr>
                <w:spacing w:val="-1"/>
              </w:rPr>
              <w:t xml:space="preserve"> </w:t>
            </w:r>
            <w:r w:rsidRPr="00C9222A">
              <w:t>уровня должны</w:t>
            </w:r>
            <w:r w:rsidRPr="00C9222A">
              <w:rPr>
                <w:spacing w:val="-4"/>
              </w:rPr>
              <w:t xml:space="preserve"> </w:t>
            </w:r>
            <w:r w:rsidRPr="00C9222A">
              <w:t>обладать</w:t>
            </w:r>
            <w:r w:rsidRPr="00C9222A">
              <w:rPr>
                <w:spacing w:val="-3"/>
              </w:rPr>
              <w:t xml:space="preserve"> </w:t>
            </w:r>
            <w:r w:rsidRPr="00C9222A">
              <w:t>наивысшим</w:t>
            </w:r>
            <w:r w:rsidRPr="00C9222A">
              <w:rPr>
                <w:spacing w:val="-5"/>
              </w:rPr>
              <w:t xml:space="preserve"> </w:t>
            </w:r>
            <w:r w:rsidRPr="00C9222A">
              <w:t>приоритетом. В случае одновременного возникновения тревог нескольких типов, монитор должен подать звуковой сигнал для тревоги высокого уровня. Наличие не менее 2-х режимов отображения информации о тревоге на экране: текстовой и числовой. В мониторе должны записываться текущие сообщения тревог с указанием даты и времени, а также предыдущие сигналы тревог по физиологическим параметрам и сообщения тревог о наложении сигналов с указанием даты и времени.</w:t>
            </w:r>
          </w:p>
          <w:p w:rsidR="00A57C7A" w:rsidRPr="00C9222A" w:rsidRDefault="00A57C7A" w:rsidP="00A57C7A">
            <w:r w:rsidRPr="00C9222A">
              <w:t>Монитор должен отображать, не менее 100 сообщений тревог. После заполнения хранилища система должна автоматически удалять самые ранние сообщения для сохранения новых сообщений.</w:t>
            </w:r>
          </w:p>
          <w:p w:rsidR="00A57C7A" w:rsidRPr="00C9222A" w:rsidRDefault="00A57C7A" w:rsidP="00A57C7A">
            <w:r w:rsidRPr="00C9222A">
              <w:t xml:space="preserve">Монитор должен отображать, не менее 800 сигналов тревог по физиологическим параметрам и сообщений тревог о наложении сигналов. </w:t>
            </w:r>
          </w:p>
          <w:p w:rsidR="00A57C7A" w:rsidRPr="00C9222A" w:rsidRDefault="00A57C7A" w:rsidP="00A57C7A">
            <w:r w:rsidRPr="00C9222A">
              <w:t>Наличие сигналов тревог по пациенту: Высокий уровень: Асистолия; Задержка тревоги по асистолии, не более: 0 секунд; Комплекс QRS не обнаруживается в течение не более чем 4 секунд.</w:t>
            </w:r>
          </w:p>
          <w:p w:rsidR="00A57C7A" w:rsidRPr="00C9222A" w:rsidRDefault="00A57C7A" w:rsidP="00A57C7A">
            <w:r w:rsidRPr="00C9222A">
              <w:t>Средний уровень: Сигнал тревоги по ЧССП1/ЧССП2; Нижний предел тревоги по ЧССП1/ЧССП2, не уже: 60–205 уд</w:t>
            </w:r>
            <w:proofErr w:type="gramStart"/>
            <w:r w:rsidRPr="00C9222A">
              <w:t>.</w:t>
            </w:r>
            <w:proofErr w:type="gramEnd"/>
            <w:r w:rsidRPr="00C9222A">
              <w:t>/</w:t>
            </w:r>
            <w:proofErr w:type="gramStart"/>
            <w:r w:rsidRPr="00C9222A">
              <w:t>м</w:t>
            </w:r>
            <w:proofErr w:type="gramEnd"/>
            <w:r w:rsidRPr="00C9222A">
              <w:t>ин, с шагом, не более 5; Верхний предел тревоги по ЧССП1/ЧССП2, не уже: 65–210 уд./мин, с шагом, не более 5; Задержка тревоги по ЧССП1/ЧССП2, не уже: 0–20 секунд, с шагом, не более 5; Тревога по ЧСС; Нижний предел тревоги по ЧСС, не уже</w:t>
            </w:r>
            <w:r w:rsidRPr="00C9222A">
              <w:rPr>
                <w:spacing w:val="-4"/>
              </w:rPr>
              <w:t xml:space="preserve">: </w:t>
            </w:r>
            <w:r w:rsidRPr="00C9222A">
              <w:t>30–239</w:t>
            </w:r>
            <w:r w:rsidRPr="00C9222A">
              <w:rPr>
                <w:spacing w:val="6"/>
              </w:rPr>
              <w:t xml:space="preserve"> </w:t>
            </w:r>
            <w:r w:rsidRPr="00C9222A">
              <w:t>уд</w:t>
            </w:r>
            <w:proofErr w:type="gramStart"/>
            <w:r w:rsidRPr="00C9222A">
              <w:t>.</w:t>
            </w:r>
            <w:proofErr w:type="gramEnd"/>
            <w:r w:rsidRPr="00C9222A">
              <w:t>/</w:t>
            </w:r>
            <w:proofErr w:type="gramStart"/>
            <w:r w:rsidRPr="00C9222A">
              <w:t>м</w:t>
            </w:r>
            <w:proofErr w:type="gramEnd"/>
            <w:r w:rsidRPr="00C9222A">
              <w:t>ин,</w:t>
            </w:r>
            <w:r w:rsidRPr="00C9222A">
              <w:rPr>
                <w:spacing w:val="6"/>
              </w:rPr>
              <w:t xml:space="preserve"> </w:t>
            </w:r>
            <w:r w:rsidRPr="00C9222A">
              <w:t>с</w:t>
            </w:r>
            <w:r w:rsidRPr="00C9222A">
              <w:rPr>
                <w:spacing w:val="6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4"/>
              </w:rPr>
              <w:t xml:space="preserve"> </w:t>
            </w:r>
            <w:r w:rsidRPr="00C9222A">
              <w:t xml:space="preserve">1; </w:t>
            </w:r>
            <w:r w:rsidRPr="00C9222A">
              <w:rPr>
                <w:spacing w:val="-5"/>
              </w:rPr>
              <w:t>Верхний</w:t>
            </w:r>
            <w:r w:rsidRPr="00C9222A">
              <w:rPr>
                <w:spacing w:val="-9"/>
              </w:rPr>
              <w:t xml:space="preserve"> </w:t>
            </w:r>
            <w:r w:rsidRPr="00C9222A">
              <w:rPr>
                <w:spacing w:val="-4"/>
              </w:rPr>
              <w:t>предел</w:t>
            </w:r>
            <w:r w:rsidRPr="00C9222A">
              <w:rPr>
                <w:spacing w:val="-7"/>
              </w:rPr>
              <w:t xml:space="preserve"> </w:t>
            </w:r>
            <w:r w:rsidRPr="00C9222A">
              <w:rPr>
                <w:spacing w:val="-4"/>
              </w:rPr>
              <w:t>тревоги</w:t>
            </w:r>
            <w:r w:rsidRPr="00C9222A">
              <w:rPr>
                <w:spacing w:val="-6"/>
              </w:rPr>
              <w:t xml:space="preserve"> </w:t>
            </w:r>
            <w:r w:rsidRPr="00C9222A">
              <w:rPr>
                <w:spacing w:val="-4"/>
              </w:rPr>
              <w:t>по</w:t>
            </w:r>
            <w:r w:rsidRPr="00C9222A">
              <w:rPr>
                <w:spacing w:val="-8"/>
              </w:rPr>
              <w:t xml:space="preserve"> </w:t>
            </w:r>
            <w:r w:rsidRPr="00C9222A">
              <w:rPr>
                <w:spacing w:val="-4"/>
              </w:rPr>
              <w:t>ЧСС</w:t>
            </w:r>
            <w:r w:rsidRPr="00C9222A">
              <w:t>, не уже</w:t>
            </w:r>
            <w:r w:rsidRPr="00C9222A">
              <w:rPr>
                <w:spacing w:val="-4"/>
              </w:rPr>
              <w:t xml:space="preserve">: </w:t>
            </w:r>
            <w:r w:rsidRPr="00C9222A">
              <w:t>31–240</w:t>
            </w:r>
            <w:r w:rsidRPr="00C9222A">
              <w:rPr>
                <w:spacing w:val="6"/>
              </w:rPr>
              <w:t xml:space="preserve"> </w:t>
            </w:r>
            <w:r w:rsidRPr="00C9222A">
              <w:t>уд./мин,</w:t>
            </w:r>
            <w:r w:rsidRPr="00C9222A">
              <w:rPr>
                <w:spacing w:val="6"/>
              </w:rPr>
              <w:t xml:space="preserve"> </w:t>
            </w:r>
            <w:r w:rsidRPr="00C9222A">
              <w:t>с</w:t>
            </w:r>
            <w:r w:rsidRPr="00C9222A">
              <w:rPr>
                <w:spacing w:val="6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4"/>
              </w:rPr>
              <w:t xml:space="preserve"> </w:t>
            </w:r>
            <w:r w:rsidRPr="00C9222A">
              <w:t>1; Задержка</w:t>
            </w:r>
            <w:r w:rsidRPr="00C9222A">
              <w:rPr>
                <w:spacing w:val="-8"/>
              </w:rPr>
              <w:t xml:space="preserve"> </w:t>
            </w:r>
            <w:r w:rsidRPr="00C9222A">
              <w:t>тревоги</w:t>
            </w:r>
            <w:r w:rsidRPr="00C9222A">
              <w:rPr>
                <w:spacing w:val="-9"/>
              </w:rPr>
              <w:t xml:space="preserve"> </w:t>
            </w:r>
            <w:r w:rsidRPr="00C9222A">
              <w:t>по</w:t>
            </w:r>
            <w:r w:rsidRPr="00C9222A">
              <w:rPr>
                <w:spacing w:val="-8"/>
              </w:rPr>
              <w:t xml:space="preserve"> </w:t>
            </w:r>
            <w:r w:rsidRPr="00C9222A">
              <w:t>ЧСС, не более: 0</w:t>
            </w:r>
            <w:r w:rsidRPr="00C9222A">
              <w:rPr>
                <w:spacing w:val="-3"/>
              </w:rPr>
              <w:t xml:space="preserve"> </w:t>
            </w:r>
            <w:r w:rsidRPr="00C9222A">
              <w:t>секунд; Тревога</w:t>
            </w:r>
            <w:r w:rsidRPr="00C9222A">
              <w:rPr>
                <w:spacing w:val="-13"/>
              </w:rPr>
              <w:t xml:space="preserve"> </w:t>
            </w:r>
            <w:r w:rsidRPr="00C9222A">
              <w:t>по</w:t>
            </w:r>
            <w:r w:rsidRPr="00C9222A">
              <w:rPr>
                <w:spacing w:val="-10"/>
              </w:rPr>
              <w:t xml:space="preserve"> </w:t>
            </w:r>
            <w:r w:rsidRPr="00C9222A">
              <w:t>SpO</w:t>
            </w:r>
            <w:r w:rsidRPr="00C9222A">
              <w:rPr>
                <w:vertAlign w:val="subscript"/>
              </w:rPr>
              <w:t>2</w:t>
            </w:r>
            <w:r w:rsidRPr="00C9222A">
              <w:t xml:space="preserve">; </w:t>
            </w:r>
            <w:r w:rsidRPr="00C9222A">
              <w:rPr>
                <w:spacing w:val="-5"/>
              </w:rPr>
              <w:t>Нижний</w:t>
            </w:r>
            <w:r w:rsidRPr="00C9222A">
              <w:rPr>
                <w:spacing w:val="-9"/>
              </w:rPr>
              <w:t xml:space="preserve"> </w:t>
            </w:r>
            <w:r w:rsidRPr="00C9222A">
              <w:rPr>
                <w:spacing w:val="-5"/>
              </w:rPr>
              <w:t>предел</w:t>
            </w:r>
            <w:r w:rsidRPr="00C9222A">
              <w:rPr>
                <w:spacing w:val="-7"/>
              </w:rPr>
              <w:t xml:space="preserve"> </w:t>
            </w:r>
            <w:r w:rsidRPr="00C9222A">
              <w:rPr>
                <w:spacing w:val="-5"/>
              </w:rPr>
              <w:t>тревоги</w:t>
            </w:r>
            <w:r w:rsidRPr="00C9222A">
              <w:rPr>
                <w:spacing w:val="-6"/>
              </w:rPr>
              <w:t xml:space="preserve"> </w:t>
            </w:r>
            <w:r w:rsidRPr="00C9222A">
              <w:rPr>
                <w:spacing w:val="-5"/>
              </w:rPr>
              <w:t>по</w:t>
            </w:r>
            <w:r w:rsidRPr="00C9222A">
              <w:rPr>
                <w:spacing w:val="-8"/>
              </w:rPr>
              <w:t xml:space="preserve"> </w:t>
            </w:r>
            <w:r w:rsidRPr="00C9222A">
              <w:rPr>
                <w:spacing w:val="-5"/>
              </w:rPr>
              <w:t>SpO</w:t>
            </w:r>
            <w:r w:rsidRPr="00C9222A">
              <w:rPr>
                <w:spacing w:val="-5"/>
                <w:vertAlign w:val="subscript"/>
              </w:rPr>
              <w:t>2</w:t>
            </w:r>
            <w:r w:rsidRPr="00C9222A">
              <w:t>, не уже</w:t>
            </w:r>
            <w:r w:rsidRPr="00C9222A">
              <w:rPr>
                <w:rFonts w:eastAsia="MS Mincho"/>
              </w:rPr>
              <w:t xml:space="preserve">: </w:t>
            </w:r>
            <w:r w:rsidRPr="00C9222A">
              <w:rPr>
                <w:w w:val="105"/>
              </w:rPr>
              <w:t>50–99</w:t>
            </w:r>
            <w:r w:rsidRPr="00C9222A">
              <w:rPr>
                <w:spacing w:val="-10"/>
                <w:w w:val="105"/>
              </w:rPr>
              <w:t xml:space="preserve"> </w:t>
            </w:r>
            <w:r w:rsidRPr="00C9222A">
              <w:rPr>
                <w:w w:val="105"/>
              </w:rPr>
              <w:t>%,</w:t>
            </w:r>
            <w:r w:rsidRPr="00C9222A">
              <w:rPr>
                <w:spacing w:val="-10"/>
                <w:w w:val="105"/>
              </w:rPr>
              <w:t xml:space="preserve"> </w:t>
            </w:r>
            <w:r w:rsidRPr="00C9222A">
              <w:rPr>
                <w:w w:val="105"/>
              </w:rPr>
              <w:t>с</w:t>
            </w:r>
            <w:r w:rsidRPr="00C9222A">
              <w:rPr>
                <w:spacing w:val="-9"/>
                <w:w w:val="105"/>
              </w:rPr>
              <w:t xml:space="preserve"> </w:t>
            </w:r>
            <w:r w:rsidRPr="00C9222A">
              <w:rPr>
                <w:w w:val="105"/>
              </w:rPr>
              <w:t>шагом, не более</w:t>
            </w:r>
            <w:r w:rsidRPr="00C9222A">
              <w:rPr>
                <w:spacing w:val="-8"/>
                <w:w w:val="105"/>
              </w:rPr>
              <w:t xml:space="preserve"> </w:t>
            </w:r>
            <w:r w:rsidRPr="00C9222A">
              <w:rPr>
                <w:w w:val="105"/>
              </w:rPr>
              <w:t xml:space="preserve">1; </w:t>
            </w:r>
            <w:r w:rsidRPr="00C9222A">
              <w:rPr>
                <w:spacing w:val="-7"/>
              </w:rPr>
              <w:t>Верхний</w:t>
            </w:r>
            <w:r w:rsidRPr="00C9222A">
              <w:rPr>
                <w:spacing w:val="-10"/>
              </w:rPr>
              <w:t xml:space="preserve"> </w:t>
            </w:r>
            <w:r w:rsidRPr="00C9222A">
              <w:rPr>
                <w:spacing w:val="-7"/>
              </w:rPr>
              <w:t>предел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6"/>
              </w:rPr>
              <w:t>тревоги</w:t>
            </w:r>
            <w:r w:rsidRPr="00C9222A">
              <w:rPr>
                <w:spacing w:val="-10"/>
              </w:rPr>
              <w:t xml:space="preserve"> </w:t>
            </w:r>
            <w:r w:rsidRPr="00C9222A">
              <w:rPr>
                <w:spacing w:val="-6"/>
              </w:rPr>
              <w:t>по</w:t>
            </w:r>
            <w:r w:rsidRPr="00C9222A">
              <w:rPr>
                <w:spacing w:val="-12"/>
              </w:rPr>
              <w:t xml:space="preserve"> </w:t>
            </w:r>
            <w:r w:rsidRPr="00C9222A">
              <w:rPr>
                <w:spacing w:val="-6"/>
              </w:rPr>
              <w:t>SpO</w:t>
            </w:r>
            <w:r w:rsidRPr="00C9222A">
              <w:rPr>
                <w:spacing w:val="-6"/>
                <w:vertAlign w:val="subscript"/>
              </w:rPr>
              <w:t>2</w:t>
            </w:r>
            <w:r w:rsidRPr="00C9222A">
              <w:t>, не уже</w:t>
            </w:r>
            <w:r w:rsidRPr="00C9222A">
              <w:rPr>
                <w:w w:val="105"/>
              </w:rPr>
              <w:t xml:space="preserve">: </w:t>
            </w:r>
            <w:r w:rsidRPr="00C9222A">
              <w:t>51–100</w:t>
            </w:r>
            <w:r w:rsidRPr="00C9222A">
              <w:rPr>
                <w:spacing w:val="9"/>
              </w:rPr>
              <w:t xml:space="preserve"> </w:t>
            </w:r>
            <w:r w:rsidRPr="00C9222A">
              <w:t>%,</w:t>
            </w:r>
            <w:r w:rsidRPr="00C9222A">
              <w:rPr>
                <w:spacing w:val="8"/>
              </w:rPr>
              <w:t xml:space="preserve"> </w:t>
            </w:r>
            <w:r w:rsidRPr="00C9222A">
              <w:t>с</w:t>
            </w:r>
            <w:r w:rsidRPr="00C9222A">
              <w:rPr>
                <w:spacing w:val="8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10"/>
              </w:rPr>
              <w:t xml:space="preserve"> </w:t>
            </w:r>
            <w:r w:rsidRPr="00C9222A">
              <w:t>1; Задержка</w:t>
            </w:r>
            <w:r w:rsidRPr="00C9222A">
              <w:rPr>
                <w:spacing w:val="-10"/>
              </w:rPr>
              <w:t xml:space="preserve"> </w:t>
            </w:r>
            <w:r w:rsidRPr="00C9222A">
              <w:t>тревоги</w:t>
            </w:r>
            <w:r w:rsidRPr="00C9222A">
              <w:rPr>
                <w:spacing w:val="-10"/>
              </w:rPr>
              <w:t xml:space="preserve"> </w:t>
            </w:r>
            <w:r w:rsidRPr="00C9222A">
              <w:t>по</w:t>
            </w:r>
            <w:r w:rsidRPr="00C9222A">
              <w:rPr>
                <w:spacing w:val="-10"/>
              </w:rPr>
              <w:t xml:space="preserve"> </w:t>
            </w:r>
            <w:r w:rsidRPr="00C9222A">
              <w:t>SpO</w:t>
            </w:r>
            <w:r w:rsidRPr="00C9222A">
              <w:rPr>
                <w:vertAlign w:val="subscript"/>
              </w:rPr>
              <w:t>2</w:t>
            </w:r>
            <w:r w:rsidRPr="00C9222A">
              <w:t>, не более: 0</w:t>
            </w:r>
            <w:r w:rsidRPr="00C9222A">
              <w:rPr>
                <w:spacing w:val="-3"/>
              </w:rPr>
              <w:t xml:space="preserve"> </w:t>
            </w:r>
            <w:r w:rsidRPr="00C9222A">
              <w:t>секунд; Тревога</w:t>
            </w:r>
            <w:r w:rsidRPr="00C9222A">
              <w:rPr>
                <w:spacing w:val="-14"/>
              </w:rPr>
              <w:t xml:space="preserve"> </w:t>
            </w:r>
            <w:r w:rsidRPr="00C9222A">
              <w:t>по</w:t>
            </w:r>
            <w:r w:rsidRPr="00C9222A">
              <w:rPr>
                <w:spacing w:val="-11"/>
              </w:rPr>
              <w:t xml:space="preserve"> </w:t>
            </w:r>
            <w:r w:rsidRPr="00C9222A">
              <w:t>систолическому</w:t>
            </w:r>
            <w:r w:rsidRPr="00C9222A">
              <w:rPr>
                <w:spacing w:val="-12"/>
              </w:rPr>
              <w:t xml:space="preserve"> </w:t>
            </w:r>
            <w:r w:rsidRPr="00C9222A">
              <w:t>давлению; Нижний</w:t>
            </w:r>
            <w:r w:rsidRPr="00C9222A">
              <w:rPr>
                <w:spacing w:val="-10"/>
              </w:rPr>
              <w:t xml:space="preserve"> </w:t>
            </w:r>
            <w:r w:rsidRPr="00C9222A">
              <w:t>предел</w:t>
            </w:r>
            <w:r w:rsidRPr="00C9222A">
              <w:rPr>
                <w:spacing w:val="-9"/>
              </w:rPr>
              <w:t xml:space="preserve"> </w:t>
            </w:r>
            <w:r w:rsidRPr="00C9222A">
              <w:t>тревоги</w:t>
            </w:r>
            <w:r w:rsidRPr="00C9222A">
              <w:rPr>
                <w:spacing w:val="-9"/>
              </w:rPr>
              <w:t xml:space="preserve"> </w:t>
            </w:r>
            <w:r w:rsidRPr="00C9222A">
              <w:t xml:space="preserve">по </w:t>
            </w:r>
            <w:r w:rsidRPr="00C9222A">
              <w:rPr>
                <w:spacing w:val="-52"/>
              </w:rPr>
              <w:t xml:space="preserve"> </w:t>
            </w:r>
            <w:r w:rsidRPr="00C9222A">
              <w:t>систолическому</w:t>
            </w:r>
            <w:r w:rsidRPr="00C9222A">
              <w:rPr>
                <w:spacing w:val="-2"/>
              </w:rPr>
              <w:t xml:space="preserve"> </w:t>
            </w:r>
            <w:r w:rsidRPr="00C9222A">
              <w:rPr>
                <w:spacing w:val="-2"/>
              </w:rPr>
              <w:lastRenderedPageBreak/>
              <w:t>д</w:t>
            </w:r>
            <w:r w:rsidRPr="00C9222A">
              <w:t>авлению, не уже: 40–269</w:t>
            </w:r>
            <w:r w:rsidRPr="00C9222A">
              <w:rPr>
                <w:spacing w:val="-4"/>
              </w:rPr>
              <w:t xml:space="preserve"> </w:t>
            </w:r>
            <w:r w:rsidRPr="00C9222A">
              <w:t>мм рт.</w:t>
            </w:r>
            <w:r w:rsidRPr="00C9222A">
              <w:rPr>
                <w:spacing w:val="-2"/>
              </w:rPr>
              <w:t xml:space="preserve"> </w:t>
            </w:r>
            <w:r w:rsidRPr="00C9222A">
              <w:t>ст.,</w:t>
            </w:r>
            <w:r w:rsidRPr="00C9222A">
              <w:rPr>
                <w:spacing w:val="-2"/>
              </w:rPr>
              <w:t xml:space="preserve"> </w:t>
            </w:r>
            <w:r w:rsidRPr="00C9222A">
              <w:t>с</w:t>
            </w:r>
            <w:r w:rsidRPr="00C9222A">
              <w:rPr>
                <w:spacing w:val="-2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-1"/>
              </w:rPr>
              <w:t xml:space="preserve"> </w:t>
            </w:r>
            <w:r w:rsidRPr="00C9222A">
              <w:t xml:space="preserve">1 (5,3–36,0 кПа, с шагом, не более 0,1); Верхний предел тревоги по </w:t>
            </w:r>
            <w:r w:rsidRPr="00C9222A">
              <w:rPr>
                <w:spacing w:val="-52"/>
              </w:rPr>
              <w:t xml:space="preserve"> </w:t>
            </w:r>
            <w:r w:rsidRPr="00C9222A">
              <w:t>систолическому</w:t>
            </w:r>
            <w:r w:rsidRPr="00C9222A">
              <w:rPr>
                <w:spacing w:val="-2"/>
              </w:rPr>
              <w:t xml:space="preserve"> д</w:t>
            </w:r>
            <w:r w:rsidRPr="00C9222A">
              <w:t xml:space="preserve">авлению, не уже: 41–270 мм рт. ст., с шагом, не более 1 (5,6–36,0 кПа, с шагом, не более 0,1); Задержка тревоги по систолическому давлению, не более: 0 секунд; Тревога по диастолическому давлению; Нижний предел тревоги по  диастолическому давлению, не уже: 10–214 мм рт. ст., с шагом, не более 1 (1,3–28,5 кПа, с шагом, не более 0,1); Верхний предел тревоги по диастолическому давлению, не уже: 11–215 мм рт. ст., с шагом, не более 1 (1,6–28,8 кПа, с шагом, не более 0,1); </w:t>
            </w:r>
            <w:proofErr w:type="gramStart"/>
            <w:r w:rsidRPr="00C9222A">
              <w:t>Задержка тревоги по диастолическому давлению, не более: 0 секунд; Тревога СРД; Нижний предел</w:t>
            </w:r>
            <w:r w:rsidRPr="00C9222A">
              <w:rPr>
                <w:spacing w:val="-3"/>
                <w:w w:val="95"/>
              </w:rPr>
              <w:t xml:space="preserve"> </w:t>
            </w:r>
            <w:r w:rsidRPr="00C9222A">
              <w:rPr>
                <w:w w:val="95"/>
              </w:rPr>
              <w:t>тревоги</w:t>
            </w:r>
            <w:r w:rsidRPr="00C9222A">
              <w:rPr>
                <w:spacing w:val="-3"/>
                <w:w w:val="95"/>
              </w:rPr>
              <w:t xml:space="preserve"> </w:t>
            </w:r>
            <w:r w:rsidRPr="00C9222A">
              <w:rPr>
                <w:w w:val="95"/>
              </w:rPr>
              <w:t>по</w:t>
            </w:r>
            <w:r w:rsidRPr="00C9222A">
              <w:rPr>
                <w:spacing w:val="-4"/>
                <w:w w:val="95"/>
              </w:rPr>
              <w:t xml:space="preserve"> </w:t>
            </w:r>
            <w:r w:rsidRPr="00C9222A">
              <w:rPr>
                <w:w w:val="95"/>
              </w:rPr>
              <w:t>СРД</w:t>
            </w:r>
            <w:r w:rsidRPr="00C9222A">
              <w:t>, не уже</w:t>
            </w:r>
            <w:r w:rsidRPr="00C9222A">
              <w:rPr>
                <w:w w:val="95"/>
              </w:rPr>
              <w:t xml:space="preserve">: </w:t>
            </w:r>
            <w:r w:rsidRPr="00C9222A">
              <w:t>20–234</w:t>
            </w:r>
            <w:r w:rsidRPr="00C9222A">
              <w:rPr>
                <w:spacing w:val="-4"/>
              </w:rPr>
              <w:t xml:space="preserve"> </w:t>
            </w:r>
            <w:r w:rsidRPr="00C9222A">
              <w:t>мм рт.</w:t>
            </w:r>
            <w:r w:rsidRPr="00C9222A">
              <w:rPr>
                <w:spacing w:val="-2"/>
              </w:rPr>
              <w:t xml:space="preserve"> </w:t>
            </w:r>
            <w:r w:rsidRPr="00C9222A">
              <w:t>ст.,</w:t>
            </w:r>
            <w:r w:rsidRPr="00C9222A">
              <w:rPr>
                <w:spacing w:val="-2"/>
              </w:rPr>
              <w:t xml:space="preserve"> </w:t>
            </w:r>
            <w:r w:rsidRPr="00C9222A">
              <w:t>с</w:t>
            </w:r>
            <w:r w:rsidRPr="00C9222A">
              <w:rPr>
                <w:spacing w:val="-2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-1"/>
              </w:rPr>
              <w:t xml:space="preserve"> </w:t>
            </w:r>
            <w:r w:rsidRPr="00C9222A">
              <w:t>1 (2,8–31,2</w:t>
            </w:r>
            <w:r w:rsidRPr="00C9222A">
              <w:rPr>
                <w:spacing w:val="3"/>
              </w:rPr>
              <w:t xml:space="preserve"> </w:t>
            </w:r>
            <w:r w:rsidRPr="00C9222A">
              <w:t>кПа,</w:t>
            </w:r>
            <w:r w:rsidRPr="00C9222A">
              <w:rPr>
                <w:spacing w:val="5"/>
              </w:rPr>
              <w:t xml:space="preserve"> </w:t>
            </w:r>
            <w:r w:rsidRPr="00C9222A">
              <w:t>с шагом, не более</w:t>
            </w:r>
            <w:r w:rsidRPr="00C9222A">
              <w:rPr>
                <w:spacing w:val="7"/>
              </w:rPr>
              <w:t xml:space="preserve"> </w:t>
            </w:r>
            <w:r w:rsidRPr="00C9222A">
              <w:t xml:space="preserve">0,1); </w:t>
            </w:r>
            <w:r w:rsidRPr="00C9222A">
              <w:rPr>
                <w:spacing w:val="-6"/>
              </w:rPr>
              <w:t>Верхний</w:t>
            </w:r>
            <w:r w:rsidRPr="00C9222A">
              <w:rPr>
                <w:spacing w:val="-8"/>
              </w:rPr>
              <w:t xml:space="preserve"> </w:t>
            </w:r>
            <w:r w:rsidRPr="00C9222A">
              <w:rPr>
                <w:spacing w:val="-6"/>
              </w:rPr>
              <w:t>предел тревоги</w:t>
            </w:r>
            <w:r w:rsidRPr="00C9222A">
              <w:rPr>
                <w:spacing w:val="-5"/>
              </w:rPr>
              <w:t xml:space="preserve"> по</w:t>
            </w:r>
            <w:r w:rsidRPr="00C9222A">
              <w:rPr>
                <w:spacing w:val="-6"/>
              </w:rPr>
              <w:t xml:space="preserve"> </w:t>
            </w:r>
            <w:r w:rsidRPr="00C9222A">
              <w:rPr>
                <w:spacing w:val="-5"/>
              </w:rPr>
              <w:t>СРД</w:t>
            </w:r>
            <w:r w:rsidRPr="00C9222A">
              <w:t>, не уже</w:t>
            </w:r>
            <w:r w:rsidRPr="00C9222A">
              <w:rPr>
                <w:spacing w:val="-5"/>
              </w:rPr>
              <w:t xml:space="preserve">: </w:t>
            </w:r>
            <w:r w:rsidRPr="00C9222A">
              <w:t>21–235</w:t>
            </w:r>
            <w:r w:rsidRPr="00C9222A">
              <w:rPr>
                <w:spacing w:val="-4"/>
              </w:rPr>
              <w:t xml:space="preserve"> </w:t>
            </w:r>
            <w:r w:rsidRPr="00C9222A">
              <w:t>мм рт.</w:t>
            </w:r>
            <w:r w:rsidRPr="00C9222A">
              <w:rPr>
                <w:spacing w:val="-2"/>
              </w:rPr>
              <w:t xml:space="preserve"> </w:t>
            </w:r>
            <w:r w:rsidRPr="00C9222A">
              <w:t>ст.,</w:t>
            </w:r>
            <w:r w:rsidRPr="00C9222A">
              <w:rPr>
                <w:spacing w:val="-2"/>
              </w:rPr>
              <w:t xml:space="preserve"> </w:t>
            </w:r>
            <w:r w:rsidRPr="00C9222A">
              <w:t>с</w:t>
            </w:r>
            <w:r w:rsidRPr="00C9222A">
              <w:rPr>
                <w:spacing w:val="-2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-1"/>
              </w:rPr>
              <w:t xml:space="preserve"> </w:t>
            </w:r>
            <w:r w:rsidRPr="00C9222A">
              <w:t>1 (2,8–31,3</w:t>
            </w:r>
            <w:r w:rsidRPr="00C9222A">
              <w:rPr>
                <w:spacing w:val="3"/>
              </w:rPr>
              <w:t xml:space="preserve"> </w:t>
            </w:r>
            <w:r w:rsidRPr="00C9222A">
              <w:t>кПа,</w:t>
            </w:r>
            <w:r w:rsidRPr="00C9222A">
              <w:rPr>
                <w:spacing w:val="5"/>
              </w:rPr>
              <w:t xml:space="preserve"> </w:t>
            </w:r>
            <w:r w:rsidRPr="00C9222A">
              <w:t>с</w:t>
            </w:r>
            <w:r w:rsidRPr="00C9222A">
              <w:rPr>
                <w:spacing w:val="5"/>
              </w:rPr>
              <w:t xml:space="preserve"> </w:t>
            </w:r>
            <w:r w:rsidRPr="00C9222A">
              <w:t>шагом, не более</w:t>
            </w:r>
            <w:r w:rsidRPr="00C9222A">
              <w:rPr>
                <w:spacing w:val="7"/>
              </w:rPr>
              <w:t xml:space="preserve"> </w:t>
            </w:r>
            <w:r w:rsidRPr="00C9222A">
              <w:t>0,1);</w:t>
            </w:r>
            <w:proofErr w:type="gramEnd"/>
            <w:r w:rsidRPr="00C9222A">
              <w:t xml:space="preserve"> </w:t>
            </w:r>
            <w:proofErr w:type="gramStart"/>
            <w:r w:rsidRPr="00C9222A">
              <w:rPr>
                <w:spacing w:val="-1"/>
              </w:rPr>
              <w:t>Задержка</w:t>
            </w:r>
            <w:r w:rsidRPr="00C9222A">
              <w:rPr>
                <w:spacing w:val="-12"/>
              </w:rPr>
              <w:t xml:space="preserve"> </w:t>
            </w:r>
            <w:r w:rsidRPr="00C9222A">
              <w:rPr>
                <w:spacing w:val="-1"/>
              </w:rPr>
              <w:t>тревоги</w:t>
            </w:r>
            <w:r w:rsidRPr="00C9222A">
              <w:rPr>
                <w:spacing w:val="-13"/>
              </w:rPr>
              <w:t xml:space="preserve"> </w:t>
            </w:r>
            <w:r w:rsidRPr="00C9222A">
              <w:t>по</w:t>
            </w:r>
            <w:r w:rsidRPr="00C9222A">
              <w:rPr>
                <w:spacing w:val="-12"/>
              </w:rPr>
              <w:t xml:space="preserve"> </w:t>
            </w:r>
            <w:r w:rsidRPr="00C9222A">
              <w:t>СРД, не более: 0</w:t>
            </w:r>
            <w:r w:rsidRPr="00C9222A">
              <w:rPr>
                <w:spacing w:val="-3"/>
              </w:rPr>
              <w:t xml:space="preserve"> </w:t>
            </w:r>
            <w:r w:rsidRPr="00C9222A">
              <w:t xml:space="preserve">секунд; </w:t>
            </w:r>
            <w:r w:rsidRPr="00C9222A">
              <w:rPr>
                <w:spacing w:val="-1"/>
              </w:rPr>
              <w:t>Тревога</w:t>
            </w:r>
            <w:r w:rsidRPr="00C9222A">
              <w:rPr>
                <w:spacing w:val="-13"/>
              </w:rPr>
              <w:t xml:space="preserve"> </w:t>
            </w:r>
            <w:r w:rsidRPr="00C9222A">
              <w:rPr>
                <w:spacing w:val="-1"/>
              </w:rPr>
              <w:t>по</w:t>
            </w:r>
            <w:r w:rsidRPr="00C9222A">
              <w:rPr>
                <w:spacing w:val="-11"/>
              </w:rPr>
              <w:t xml:space="preserve"> </w:t>
            </w:r>
            <w:r w:rsidRPr="00C9222A">
              <w:t>температуре; Нижний</w:t>
            </w:r>
            <w:r w:rsidRPr="00C9222A">
              <w:rPr>
                <w:spacing w:val="-10"/>
              </w:rPr>
              <w:t xml:space="preserve"> </w:t>
            </w:r>
            <w:r w:rsidRPr="00C9222A">
              <w:t>предел</w:t>
            </w:r>
            <w:r w:rsidRPr="00C9222A">
              <w:rPr>
                <w:spacing w:val="-9"/>
              </w:rPr>
              <w:t xml:space="preserve"> </w:t>
            </w:r>
            <w:r w:rsidRPr="00C9222A">
              <w:t>тревоги по ТЕМП, не уже: от 0 до +49,9 °C, с шагом, не более 0,1; Верхний предел тревоги по ТЕМП, не уже: от +0,1 до +50,0 °C, с шагом, не более 0,1; Задержка тревоги по ТЕМП, не более: 0 секунд.</w:t>
            </w:r>
            <w:proofErr w:type="gramEnd"/>
          </w:p>
          <w:p w:rsidR="00A57C7A" w:rsidRPr="00C9222A" w:rsidRDefault="00A57C7A" w:rsidP="00A57C7A">
            <w:r w:rsidRPr="00C9222A">
              <w:t xml:space="preserve">Наличие встроенного термографа. </w:t>
            </w:r>
            <w:r w:rsidRPr="00C9222A">
              <w:rPr>
                <w:spacing w:val="-2"/>
              </w:rPr>
              <w:t xml:space="preserve">Встроенный термограф </w:t>
            </w:r>
            <w:r w:rsidRPr="00C9222A">
              <w:rPr>
                <w:spacing w:val="-1"/>
              </w:rPr>
              <w:t>монитора должен поддерживать американский и международный стандарты ш</w:t>
            </w:r>
            <w:r w:rsidRPr="00C9222A">
              <w:t>ирины бумаги для самописца. Должен синхронно печатать непрерывные кривые вместе с</w:t>
            </w:r>
            <w:r w:rsidRPr="00C9222A">
              <w:rPr>
                <w:spacing w:val="1"/>
              </w:rPr>
              <w:t xml:space="preserve"> </w:t>
            </w:r>
            <w:r w:rsidRPr="00C9222A">
              <w:rPr>
                <w:spacing w:val="-4"/>
              </w:rPr>
              <w:t>метками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4"/>
              </w:rPr>
              <w:t>и</w:t>
            </w:r>
            <w:r w:rsidRPr="00C9222A">
              <w:rPr>
                <w:spacing w:val="-9"/>
              </w:rPr>
              <w:t xml:space="preserve"> </w:t>
            </w:r>
            <w:r w:rsidRPr="00C9222A">
              <w:rPr>
                <w:spacing w:val="-4"/>
              </w:rPr>
              <w:t>списком</w:t>
            </w:r>
            <w:r w:rsidRPr="00C9222A">
              <w:rPr>
                <w:spacing w:val="-10"/>
              </w:rPr>
              <w:t xml:space="preserve"> </w:t>
            </w:r>
            <w:r w:rsidRPr="00C9222A">
              <w:rPr>
                <w:spacing w:val="-4"/>
              </w:rPr>
              <w:t>числовых</w:t>
            </w:r>
            <w:r w:rsidRPr="00C9222A">
              <w:rPr>
                <w:spacing w:val="-10"/>
              </w:rPr>
              <w:t xml:space="preserve"> </w:t>
            </w:r>
            <w:r w:rsidRPr="00C9222A">
              <w:rPr>
                <w:spacing w:val="-4"/>
              </w:rPr>
              <w:t>значений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4"/>
              </w:rPr>
              <w:t>основных</w:t>
            </w:r>
            <w:r w:rsidRPr="00C9222A">
              <w:rPr>
                <w:spacing w:val="-10"/>
              </w:rPr>
              <w:t xml:space="preserve"> </w:t>
            </w:r>
            <w:r w:rsidRPr="00C9222A">
              <w:rPr>
                <w:spacing w:val="-4"/>
              </w:rPr>
              <w:t>показателей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4"/>
              </w:rPr>
              <w:t>жизнедеятельности</w:t>
            </w:r>
            <w:r w:rsidRPr="00C9222A">
              <w:rPr>
                <w:spacing w:val="-9"/>
              </w:rPr>
              <w:t xml:space="preserve"> </w:t>
            </w:r>
            <w:r w:rsidRPr="00C9222A">
              <w:rPr>
                <w:spacing w:val="-4"/>
              </w:rPr>
              <w:t>матери.</w:t>
            </w:r>
          </w:p>
          <w:p w:rsidR="00A57C7A" w:rsidRPr="00C9222A" w:rsidRDefault="00A57C7A" w:rsidP="00A57C7A">
            <w:r w:rsidRPr="00C9222A">
              <w:t xml:space="preserve">Наличие функций термографа: Автоматический запуск печати, Таймер печати, Индикация оставшегося времени, Быстрая печать, </w:t>
            </w:r>
          </w:p>
          <w:p w:rsidR="00A57C7A" w:rsidRPr="00C9222A" w:rsidRDefault="00A57C7A" w:rsidP="00A57C7A">
            <w:r w:rsidRPr="00C9222A">
              <w:t>Кэширование данных.</w:t>
            </w:r>
          </w:p>
          <w:p w:rsidR="00A57C7A" w:rsidRPr="00C9222A" w:rsidRDefault="00A57C7A" w:rsidP="00A57C7A">
            <w:r w:rsidRPr="00C9222A">
              <w:t>Скорость</w:t>
            </w:r>
            <w:r w:rsidRPr="00C9222A">
              <w:rPr>
                <w:spacing w:val="-4"/>
              </w:rPr>
              <w:t xml:space="preserve"> печати, не менее:</w:t>
            </w:r>
            <w:r w:rsidRPr="00C9222A">
              <w:rPr>
                <w:spacing w:val="-5"/>
              </w:rPr>
              <w:t xml:space="preserve"> </w:t>
            </w:r>
            <w:r w:rsidRPr="00C9222A">
              <w:t>1</w:t>
            </w:r>
            <w:r w:rsidRPr="00C9222A">
              <w:rPr>
                <w:spacing w:val="-3"/>
              </w:rPr>
              <w:t xml:space="preserve"> </w:t>
            </w:r>
            <w:r w:rsidRPr="00C9222A">
              <w:t>см/мин,</w:t>
            </w:r>
            <w:r w:rsidRPr="00C9222A">
              <w:rPr>
                <w:spacing w:val="-5"/>
              </w:rPr>
              <w:t xml:space="preserve"> </w:t>
            </w:r>
            <w:r w:rsidRPr="00C9222A">
              <w:t>2</w:t>
            </w:r>
            <w:r w:rsidRPr="00C9222A">
              <w:rPr>
                <w:spacing w:val="-5"/>
              </w:rPr>
              <w:t xml:space="preserve"> </w:t>
            </w:r>
            <w:r w:rsidRPr="00C9222A">
              <w:t>см/мин</w:t>
            </w:r>
            <w:r w:rsidRPr="00C9222A">
              <w:rPr>
                <w:spacing w:val="-5"/>
              </w:rPr>
              <w:t xml:space="preserve"> </w:t>
            </w:r>
            <w:r w:rsidRPr="00C9222A">
              <w:t>или</w:t>
            </w:r>
            <w:r w:rsidRPr="00C9222A">
              <w:rPr>
                <w:spacing w:val="-6"/>
              </w:rPr>
              <w:t xml:space="preserve"> </w:t>
            </w:r>
            <w:r w:rsidRPr="00C9222A">
              <w:t>3</w:t>
            </w:r>
            <w:r w:rsidRPr="00C9222A">
              <w:rPr>
                <w:spacing w:val="-4"/>
              </w:rPr>
              <w:t xml:space="preserve"> </w:t>
            </w:r>
            <w:r w:rsidRPr="00C9222A">
              <w:t>см/мин.</w:t>
            </w:r>
          </w:p>
          <w:p w:rsidR="00A57C7A" w:rsidRPr="00C9222A" w:rsidRDefault="00A57C7A" w:rsidP="00A57C7A">
            <w:r w:rsidRPr="00C9222A">
              <w:t>Наличие настроек длительности</w:t>
            </w:r>
            <w:r w:rsidRPr="00C9222A">
              <w:rPr>
                <w:spacing w:val="-3"/>
              </w:rPr>
              <w:t xml:space="preserve"> </w:t>
            </w:r>
            <w:r w:rsidRPr="00C9222A">
              <w:t>отсчета</w:t>
            </w:r>
            <w:r w:rsidRPr="00C9222A">
              <w:rPr>
                <w:spacing w:val="-5"/>
              </w:rPr>
              <w:t xml:space="preserve"> </w:t>
            </w:r>
            <w:r w:rsidRPr="00C9222A">
              <w:t>таймера</w:t>
            </w:r>
            <w:r w:rsidRPr="00C9222A">
              <w:rPr>
                <w:spacing w:val="-4"/>
              </w:rPr>
              <w:t xml:space="preserve"> </w:t>
            </w:r>
            <w:r w:rsidRPr="00C9222A">
              <w:t xml:space="preserve">принтера: установка таймера </w:t>
            </w:r>
            <w:proofErr w:type="gramStart"/>
            <w:r w:rsidRPr="00C9222A">
              <w:t>на</w:t>
            </w:r>
            <w:proofErr w:type="gramEnd"/>
            <w:r w:rsidRPr="00C9222A">
              <w:t>, не уже: 10–90 минут, с шагом, не более 5 или Бесконечно.</w:t>
            </w:r>
          </w:p>
          <w:p w:rsidR="00A57C7A" w:rsidRPr="00C9222A" w:rsidRDefault="00A57C7A" w:rsidP="00A57C7A">
            <w:r w:rsidRPr="00C9222A">
              <w:t>Наличие списка сведений о кривой при распечатке: Список, содержащий текущую дату, время, скорость печати, идентификатор, имя, сдвиг ЧССП</w:t>
            </w:r>
            <w:proofErr w:type="gramStart"/>
            <w:r w:rsidRPr="00C9222A">
              <w:t>2</w:t>
            </w:r>
            <w:proofErr w:type="gramEnd"/>
            <w:r w:rsidRPr="00C9222A">
              <w:t xml:space="preserve">, ЧСС, SpO2, 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 (в </w:t>
            </w:r>
            <w:r w:rsidRPr="00C9222A">
              <w:lastRenderedPageBreak/>
              <w:t>следующем порядке: систолическое/диастолическое/среднее давление) и температура, должен распечатываться в начале мониторинга и каждые следующие, не более чем 10 минут. В распечатке должны отражаться: Результаты</w:t>
            </w:r>
            <w:r w:rsidRPr="00C9222A">
              <w:rPr>
                <w:spacing w:val="-13"/>
              </w:rPr>
              <w:t xml:space="preserve"> </w:t>
            </w:r>
            <w:r w:rsidRPr="00C9222A">
              <w:t>анализа</w:t>
            </w:r>
            <w:r w:rsidRPr="00C9222A">
              <w:rPr>
                <w:spacing w:val="-11"/>
              </w:rPr>
              <w:t xml:space="preserve"> </w:t>
            </w:r>
            <w:r w:rsidRPr="00C9222A">
              <w:t>КТГ</w:t>
            </w:r>
            <w:r w:rsidRPr="00C9222A">
              <w:rPr>
                <w:spacing w:val="-13"/>
              </w:rPr>
              <w:t xml:space="preserve"> </w:t>
            </w:r>
            <w:r w:rsidRPr="00C9222A">
              <w:t>для</w:t>
            </w:r>
            <w:r w:rsidRPr="00C9222A">
              <w:rPr>
                <w:spacing w:val="-11"/>
              </w:rPr>
              <w:t xml:space="preserve"> </w:t>
            </w:r>
            <w:r w:rsidRPr="00C9222A">
              <w:t>ЧССП</w:t>
            </w:r>
            <w:proofErr w:type="gramStart"/>
            <w:r w:rsidRPr="00C9222A">
              <w:t>1</w:t>
            </w:r>
            <w:proofErr w:type="gramEnd"/>
            <w:r w:rsidRPr="00C9222A">
              <w:rPr>
                <w:spacing w:val="-11"/>
              </w:rPr>
              <w:t xml:space="preserve"> </w:t>
            </w:r>
            <w:r w:rsidRPr="00C9222A">
              <w:t>и</w:t>
            </w:r>
            <w:r w:rsidRPr="00C9222A">
              <w:rPr>
                <w:spacing w:val="-12"/>
              </w:rPr>
              <w:t xml:space="preserve"> </w:t>
            </w:r>
            <w:r w:rsidRPr="00C9222A">
              <w:t>ЧССП2; Кривая</w:t>
            </w:r>
            <w:r w:rsidRPr="00C9222A">
              <w:rPr>
                <w:spacing w:val="3"/>
              </w:rPr>
              <w:t xml:space="preserve"> </w:t>
            </w:r>
            <w:r w:rsidRPr="00C9222A">
              <w:t>ЧССП1; Кривая</w:t>
            </w:r>
            <w:r w:rsidRPr="00C9222A">
              <w:rPr>
                <w:spacing w:val="3"/>
              </w:rPr>
              <w:t xml:space="preserve"> </w:t>
            </w:r>
            <w:r w:rsidRPr="00C9222A">
              <w:t>ЧССП2; Аннотация</w:t>
            </w:r>
            <w:r w:rsidRPr="00C9222A">
              <w:rPr>
                <w:spacing w:val="-11"/>
              </w:rPr>
              <w:t xml:space="preserve"> </w:t>
            </w:r>
            <w:r w:rsidRPr="00C9222A">
              <w:t>приведенной</w:t>
            </w:r>
            <w:r w:rsidRPr="00C9222A">
              <w:rPr>
                <w:spacing w:val="-12"/>
              </w:rPr>
              <w:t xml:space="preserve"> </w:t>
            </w:r>
            <w:r w:rsidRPr="00C9222A">
              <w:t>ниже</w:t>
            </w:r>
            <w:r w:rsidRPr="00C9222A">
              <w:rPr>
                <w:spacing w:val="-11"/>
              </w:rPr>
              <w:t xml:space="preserve"> </w:t>
            </w:r>
            <w:r w:rsidRPr="00C9222A">
              <w:t>метки</w:t>
            </w:r>
            <w:r w:rsidRPr="00C9222A">
              <w:rPr>
                <w:spacing w:val="-11"/>
              </w:rPr>
              <w:t xml:space="preserve"> </w:t>
            </w:r>
            <w:r w:rsidRPr="00C9222A">
              <w:t>события; Кривая</w:t>
            </w:r>
            <w:r w:rsidRPr="00C9222A">
              <w:rPr>
                <w:spacing w:val="1"/>
              </w:rPr>
              <w:t xml:space="preserve"> </w:t>
            </w:r>
            <w:r w:rsidRPr="00C9222A">
              <w:t>ЧСС</w:t>
            </w:r>
            <w:r w:rsidRPr="00C9222A">
              <w:rPr>
                <w:spacing w:val="2"/>
              </w:rPr>
              <w:t xml:space="preserve"> </w:t>
            </w:r>
            <w:r w:rsidRPr="00C9222A">
              <w:t>матери; Кривая</w:t>
            </w:r>
            <w:r w:rsidRPr="00C9222A">
              <w:rPr>
                <w:spacing w:val="-1"/>
              </w:rPr>
              <w:t xml:space="preserve"> </w:t>
            </w:r>
            <w:r w:rsidRPr="00C9222A">
              <w:t>SpO</w:t>
            </w:r>
            <w:r w:rsidRPr="00C9222A">
              <w:rPr>
                <w:vertAlign w:val="subscript"/>
              </w:rPr>
              <w:t>2</w:t>
            </w:r>
            <w:r w:rsidRPr="00C9222A">
              <w:rPr>
                <w:spacing w:val="-2"/>
              </w:rPr>
              <w:t xml:space="preserve"> </w:t>
            </w:r>
            <w:r w:rsidRPr="00C9222A">
              <w:t>матери; В режиме печати в реальном времени каждый результат</w:t>
            </w:r>
            <w:r w:rsidRPr="00C9222A">
              <w:rPr>
                <w:spacing w:val="1"/>
              </w:rPr>
              <w:t xml:space="preserve"> </w:t>
            </w:r>
            <w:r w:rsidRPr="00C9222A">
              <w:t xml:space="preserve">измерения 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 должен распечатываться на бумаге в следующем</w:t>
            </w:r>
            <w:r w:rsidRPr="00C9222A">
              <w:rPr>
                <w:spacing w:val="1"/>
              </w:rPr>
              <w:t xml:space="preserve"> </w:t>
            </w:r>
            <w:r w:rsidRPr="00C9222A">
              <w:rPr>
                <w:spacing w:val="-1"/>
              </w:rPr>
              <w:t>порядке:</w:t>
            </w:r>
            <w:r w:rsidRPr="00C9222A">
              <w:rPr>
                <w:spacing w:val="-10"/>
              </w:rPr>
              <w:t xml:space="preserve"> </w:t>
            </w:r>
            <w:r w:rsidRPr="00C9222A">
              <w:rPr>
                <w:spacing w:val="-1"/>
              </w:rPr>
              <w:t>систолическое/диастолическое/среднее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1"/>
              </w:rPr>
              <w:t>давление; Сообщение</w:t>
            </w:r>
            <w:r w:rsidRPr="00C9222A">
              <w:rPr>
                <w:spacing w:val="-12"/>
              </w:rPr>
              <w:t xml:space="preserve"> </w:t>
            </w:r>
            <w:r w:rsidRPr="00C9222A">
              <w:t>тревоги</w:t>
            </w:r>
            <w:r w:rsidRPr="00C9222A">
              <w:rPr>
                <w:spacing w:val="-12"/>
              </w:rPr>
              <w:t xml:space="preserve"> </w:t>
            </w:r>
            <w:r w:rsidRPr="00C9222A">
              <w:t>по</w:t>
            </w:r>
            <w:r w:rsidRPr="00C9222A">
              <w:rPr>
                <w:spacing w:val="-12"/>
              </w:rPr>
              <w:t xml:space="preserve"> </w:t>
            </w:r>
            <w:r w:rsidRPr="00C9222A">
              <w:t>физиологическим</w:t>
            </w:r>
            <w:r w:rsidRPr="00C9222A">
              <w:rPr>
                <w:spacing w:val="-14"/>
              </w:rPr>
              <w:t xml:space="preserve"> </w:t>
            </w:r>
            <w:r w:rsidRPr="00C9222A">
              <w:t>параметрам или сообщение тревоги по наложению сигналов. Наличие функции самодиагностика печати.</w:t>
            </w:r>
          </w:p>
          <w:p w:rsidR="00A57C7A" w:rsidRPr="00C9222A" w:rsidRDefault="00A57C7A" w:rsidP="00A57C7A">
            <w:r w:rsidRPr="00C9222A">
              <w:t>Наличие регулировки угла наклона между экраном и верхней крышкой монитора.</w:t>
            </w:r>
          </w:p>
          <w:p w:rsidR="00A57C7A" w:rsidRPr="00C9222A" w:rsidRDefault="00A57C7A" w:rsidP="00A57C7A">
            <w:pPr>
              <w:rPr>
                <w:spacing w:val="-7"/>
              </w:rPr>
            </w:pPr>
            <w:r w:rsidRPr="00C9222A">
              <w:t>Наличие автоматического обнаружения канала, к которому подключен</w:t>
            </w:r>
            <w:r w:rsidRPr="00C9222A">
              <w:rPr>
                <w:spacing w:val="-7"/>
              </w:rPr>
              <w:t xml:space="preserve"> датчик ЧССП. </w:t>
            </w:r>
          </w:p>
          <w:p w:rsidR="00A57C7A" w:rsidRPr="00C9222A" w:rsidRDefault="00A57C7A" w:rsidP="00A57C7A">
            <w:r w:rsidRPr="00C9222A">
              <w:t>Изменяемое усиление ПЭКГ, не менее: X1/2, X1, X2, X4 и X8 для настройки</w:t>
            </w:r>
            <w:r w:rsidRPr="00C9222A">
              <w:rPr>
                <w:spacing w:val="1"/>
              </w:rPr>
              <w:t xml:space="preserve"> </w:t>
            </w:r>
            <w:r w:rsidRPr="00C9222A">
              <w:t>оптимального размера кривой ПЭКГ для лучшего обзора.</w:t>
            </w:r>
          </w:p>
          <w:p w:rsidR="00A57C7A" w:rsidRPr="00C9222A" w:rsidRDefault="00A57C7A" w:rsidP="00A57C7A">
            <w:r w:rsidRPr="00C9222A">
              <w:t>Наличие функции подавления артефактов предназначенной для устранения помех.</w:t>
            </w:r>
          </w:p>
          <w:p w:rsidR="00A57C7A" w:rsidRPr="00C9222A" w:rsidRDefault="00A57C7A" w:rsidP="00A57C7A">
            <w:r w:rsidRPr="00C9222A">
              <w:t>Наличие функции</w:t>
            </w:r>
            <w:r w:rsidRPr="00C9222A">
              <w:rPr>
                <w:spacing w:val="-1"/>
              </w:rPr>
              <w:t xml:space="preserve"> </w:t>
            </w:r>
            <w:r w:rsidRPr="00C9222A">
              <w:t>проверки наложения сигналов</w:t>
            </w:r>
            <w:r w:rsidRPr="00C9222A">
              <w:rPr>
                <w:spacing w:val="-2"/>
              </w:rPr>
              <w:t xml:space="preserve"> </w:t>
            </w:r>
            <w:r w:rsidRPr="00C9222A">
              <w:t>(ПНС) с отображением предупреждающего</w:t>
            </w:r>
            <w:r w:rsidRPr="00C9222A">
              <w:rPr>
                <w:spacing w:val="1"/>
              </w:rPr>
              <w:t xml:space="preserve"> </w:t>
            </w:r>
            <w:proofErr w:type="gramStart"/>
            <w:r w:rsidRPr="00C9222A">
              <w:t>сообщения</w:t>
            </w:r>
            <w:proofErr w:type="gramEnd"/>
            <w:r w:rsidRPr="00C9222A">
              <w:t xml:space="preserve"> если в процессе мониторинга обнаруживается наложение сигналов.</w:t>
            </w:r>
            <w:r w:rsidRPr="00C9222A">
              <w:rPr>
                <w:spacing w:val="1"/>
              </w:rPr>
              <w:t xml:space="preserve"> </w:t>
            </w:r>
          </w:p>
          <w:p w:rsidR="00A57C7A" w:rsidRPr="00C9222A" w:rsidRDefault="00A57C7A" w:rsidP="00A57C7A">
            <w:r w:rsidRPr="00C9222A">
              <w:t>Наличие функций беспроводного (возможность подключения) и проводного автоматического</w:t>
            </w:r>
            <w:r w:rsidRPr="00C9222A">
              <w:rPr>
                <w:spacing w:val="-6"/>
              </w:rPr>
              <w:t xml:space="preserve"> </w:t>
            </w:r>
            <w:r w:rsidRPr="00C9222A">
              <w:t>мониторинга</w:t>
            </w:r>
            <w:r w:rsidRPr="00C9222A">
              <w:rPr>
                <w:spacing w:val="-7"/>
              </w:rPr>
              <w:t xml:space="preserve"> </w:t>
            </w:r>
            <w:r w:rsidRPr="00C9222A">
              <w:t>движения</w:t>
            </w:r>
            <w:r w:rsidRPr="00C9222A">
              <w:rPr>
                <w:spacing w:val="-8"/>
              </w:rPr>
              <w:t xml:space="preserve"> </w:t>
            </w:r>
            <w:r w:rsidRPr="00C9222A">
              <w:t xml:space="preserve">плода. Наличие </w:t>
            </w:r>
            <w:proofErr w:type="gramStart"/>
            <w:r w:rsidRPr="00C9222A">
              <w:t>функции усиления автоматического</w:t>
            </w:r>
            <w:r w:rsidRPr="00C9222A">
              <w:rPr>
                <w:spacing w:val="-6"/>
              </w:rPr>
              <w:t xml:space="preserve"> </w:t>
            </w:r>
            <w:r w:rsidRPr="00C9222A">
              <w:t>мониторинга</w:t>
            </w:r>
            <w:r w:rsidRPr="00C9222A">
              <w:rPr>
                <w:spacing w:val="-7"/>
              </w:rPr>
              <w:t xml:space="preserve"> </w:t>
            </w:r>
            <w:r w:rsidRPr="00C9222A">
              <w:t>движения</w:t>
            </w:r>
            <w:r w:rsidRPr="00C9222A">
              <w:rPr>
                <w:spacing w:val="-8"/>
              </w:rPr>
              <w:t xml:space="preserve"> </w:t>
            </w:r>
            <w:r w:rsidRPr="00C9222A">
              <w:t>плода</w:t>
            </w:r>
            <w:proofErr w:type="gramEnd"/>
            <w:r w:rsidRPr="00C9222A">
              <w:t xml:space="preserve">. Наличие </w:t>
            </w:r>
            <w:proofErr w:type="gramStart"/>
            <w:r w:rsidRPr="00C9222A">
              <w:t>отображения результатов автоматического</w:t>
            </w:r>
            <w:r w:rsidRPr="00C9222A">
              <w:rPr>
                <w:spacing w:val="-6"/>
              </w:rPr>
              <w:t xml:space="preserve"> </w:t>
            </w:r>
            <w:r w:rsidRPr="00C9222A">
              <w:t>мониторинга</w:t>
            </w:r>
            <w:r w:rsidRPr="00C9222A">
              <w:rPr>
                <w:spacing w:val="-7"/>
              </w:rPr>
              <w:t xml:space="preserve"> </w:t>
            </w:r>
            <w:r w:rsidRPr="00C9222A">
              <w:t>движения</w:t>
            </w:r>
            <w:r w:rsidRPr="00C9222A">
              <w:rPr>
                <w:spacing w:val="-8"/>
              </w:rPr>
              <w:t xml:space="preserve"> </w:t>
            </w:r>
            <w:r w:rsidRPr="00C9222A">
              <w:t>плода</w:t>
            </w:r>
            <w:proofErr w:type="gramEnd"/>
            <w:r w:rsidRPr="00C9222A">
              <w:t xml:space="preserve"> в виде кривой.</w:t>
            </w:r>
          </w:p>
          <w:p w:rsidR="00A57C7A" w:rsidRPr="00C9222A" w:rsidRDefault="00A57C7A" w:rsidP="00A57C7A">
            <w:r w:rsidRPr="00C9222A">
              <w:t>Наличие функции ввода сведений</w:t>
            </w:r>
            <w:r w:rsidRPr="00C9222A">
              <w:rPr>
                <w:spacing w:val="-6"/>
              </w:rPr>
              <w:t xml:space="preserve"> </w:t>
            </w:r>
            <w:r w:rsidRPr="00C9222A">
              <w:t>о</w:t>
            </w:r>
            <w:r w:rsidRPr="00C9222A">
              <w:rPr>
                <w:spacing w:val="-6"/>
              </w:rPr>
              <w:t xml:space="preserve"> </w:t>
            </w:r>
            <w:r w:rsidRPr="00C9222A">
              <w:t>пациентке: уникальный идентификатор, ФИО.</w:t>
            </w:r>
          </w:p>
          <w:p w:rsidR="00A57C7A" w:rsidRPr="00C9222A" w:rsidRDefault="00A57C7A" w:rsidP="00A57C7A">
            <w:r w:rsidRPr="00C9222A">
              <w:t>Наличие отображения на экране: кривой</w:t>
            </w:r>
            <w:r w:rsidRPr="00C9222A">
              <w:rPr>
                <w:spacing w:val="-14"/>
              </w:rPr>
              <w:t xml:space="preserve"> </w:t>
            </w:r>
            <w:r w:rsidRPr="00C9222A">
              <w:t>ЧССП</w:t>
            </w:r>
            <w:proofErr w:type="gramStart"/>
            <w:r w:rsidRPr="00C9222A">
              <w:t>1</w:t>
            </w:r>
            <w:proofErr w:type="gramEnd"/>
            <w:r w:rsidRPr="00C9222A">
              <w:t>, к</w:t>
            </w:r>
            <w:r w:rsidRPr="00C9222A">
              <w:rPr>
                <w:spacing w:val="-1"/>
              </w:rPr>
              <w:t>рив</w:t>
            </w:r>
            <w:r w:rsidRPr="00C9222A">
              <w:t>ой</w:t>
            </w:r>
            <w:r w:rsidRPr="00C9222A">
              <w:rPr>
                <w:spacing w:val="-11"/>
              </w:rPr>
              <w:t xml:space="preserve"> </w:t>
            </w:r>
            <w:r w:rsidRPr="00C9222A">
              <w:t>ЧССП2, к</w:t>
            </w:r>
            <w:r w:rsidRPr="00C9222A">
              <w:rPr>
                <w:spacing w:val="-1"/>
              </w:rPr>
              <w:t>рив</w:t>
            </w:r>
            <w:r w:rsidRPr="00C9222A">
              <w:t>ой</w:t>
            </w:r>
            <w:r w:rsidRPr="00C9222A">
              <w:rPr>
                <w:spacing w:val="-12"/>
              </w:rPr>
              <w:t xml:space="preserve"> </w:t>
            </w:r>
            <w:r w:rsidRPr="00C9222A">
              <w:t xml:space="preserve">АДП, </w:t>
            </w:r>
            <w:r w:rsidRPr="00C9222A">
              <w:rPr>
                <w:spacing w:val="-3"/>
              </w:rPr>
              <w:t>крив</w:t>
            </w:r>
            <w:r w:rsidRPr="00C9222A">
              <w:t>ой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2"/>
              </w:rPr>
              <w:t xml:space="preserve">ТОКО, </w:t>
            </w:r>
            <w:r w:rsidRPr="00C9222A">
              <w:t>кривой ПЭКГ</w:t>
            </w:r>
            <w:r w:rsidRPr="00C9222A">
              <w:rPr>
                <w:spacing w:val="-7"/>
              </w:rPr>
              <w:t xml:space="preserve"> (возможность), средств управления </w:t>
            </w:r>
            <w:r w:rsidRPr="00C9222A">
              <w:t>кривыми.</w:t>
            </w:r>
          </w:p>
          <w:p w:rsidR="00A57C7A" w:rsidRPr="00C9222A" w:rsidRDefault="00A57C7A" w:rsidP="00A57C7A">
            <w:r w:rsidRPr="00C9222A">
              <w:t>Наличие хранения файлов исследований: до 300 файлов. Наличие функции поиска по идентификатору или ФИО пациентки.</w:t>
            </w:r>
          </w:p>
          <w:p w:rsidR="00A57C7A" w:rsidRPr="00C9222A" w:rsidRDefault="00A57C7A" w:rsidP="00A57C7A">
            <w:pPr>
              <w:rPr>
                <w:spacing w:val="-2"/>
              </w:rPr>
            </w:pPr>
            <w:r w:rsidRPr="00C9222A">
              <w:lastRenderedPageBreak/>
              <w:t>Наличие анализа</w:t>
            </w:r>
            <w:r w:rsidRPr="00C9222A">
              <w:rPr>
                <w:spacing w:val="-3"/>
              </w:rPr>
              <w:t xml:space="preserve"> </w:t>
            </w:r>
            <w:r w:rsidRPr="00C9222A">
              <w:t>КТГ:</w:t>
            </w:r>
            <w:r w:rsidRPr="00C9222A">
              <w:rPr>
                <w:spacing w:val="-2"/>
              </w:rPr>
              <w:t xml:space="preserve"> Должен </w:t>
            </w:r>
            <w:r w:rsidRPr="00C9222A">
              <w:t>выполняться</w:t>
            </w:r>
            <w:r w:rsidRPr="00C9222A">
              <w:rPr>
                <w:spacing w:val="-2"/>
              </w:rPr>
              <w:t xml:space="preserve"> на кривой в режиме реального времени, обеспечивать дополнительные данные для врачей. Должна анализироваться только кривая в режиме реального времени после того, как она формировалась в течение, не более 10 минут. Максимальный охватываемый период, не менее 60 минут. Анализ КТГ должен описывать скорость сердечных сокращений плода, </w:t>
            </w:r>
            <w:proofErr w:type="spellStart"/>
            <w:r w:rsidRPr="00C9222A">
              <w:rPr>
                <w:spacing w:val="-2"/>
              </w:rPr>
              <w:t>токографию</w:t>
            </w:r>
            <w:proofErr w:type="spellEnd"/>
            <w:r w:rsidRPr="00C9222A">
              <w:rPr>
                <w:spacing w:val="-2"/>
              </w:rPr>
              <w:t xml:space="preserve"> и движения плода.</w:t>
            </w:r>
          </w:p>
          <w:p w:rsidR="00A57C7A" w:rsidRPr="00C9222A" w:rsidRDefault="00A57C7A" w:rsidP="00A57C7A">
            <w:pPr>
              <w:rPr>
                <w:spacing w:val="-2"/>
              </w:rPr>
            </w:pPr>
            <w:r w:rsidRPr="00C9222A">
              <w:rPr>
                <w:spacing w:val="-2"/>
              </w:rPr>
              <w:t xml:space="preserve">Наличие результатов анализа КТГ: Доля потери сигнала; Время сокращения в ходе анализа; Средняя ЧССП в течение, не более чем 10 минут (когда на нее не влияют движения плода или сокращения матки); Продолжительность периодов </w:t>
            </w:r>
            <w:proofErr w:type="spellStart"/>
            <w:r w:rsidRPr="00C9222A">
              <w:rPr>
                <w:spacing w:val="-2"/>
              </w:rPr>
              <w:t>акцелерации</w:t>
            </w:r>
            <w:proofErr w:type="spellEnd"/>
            <w:r w:rsidRPr="00C9222A">
              <w:rPr>
                <w:spacing w:val="-2"/>
              </w:rPr>
              <w:t xml:space="preserve">, включая </w:t>
            </w:r>
            <w:proofErr w:type="spellStart"/>
            <w:r w:rsidRPr="00C9222A">
              <w:rPr>
                <w:spacing w:val="-2"/>
              </w:rPr>
              <w:t>акцелерацию</w:t>
            </w:r>
            <w:proofErr w:type="spellEnd"/>
            <w:r w:rsidRPr="00C9222A">
              <w:rPr>
                <w:spacing w:val="-2"/>
              </w:rPr>
              <w:t xml:space="preserve"> с частотой более 10 уд</w:t>
            </w:r>
            <w:proofErr w:type="gramStart"/>
            <w:r w:rsidRPr="00C9222A">
              <w:rPr>
                <w:spacing w:val="-2"/>
              </w:rPr>
              <w:t>.</w:t>
            </w:r>
            <w:proofErr w:type="gramEnd"/>
            <w:r w:rsidRPr="00C9222A">
              <w:rPr>
                <w:spacing w:val="-2"/>
              </w:rPr>
              <w:t>/</w:t>
            </w:r>
            <w:proofErr w:type="gramStart"/>
            <w:r w:rsidRPr="00C9222A">
              <w:rPr>
                <w:spacing w:val="-2"/>
              </w:rPr>
              <w:t>м</w:t>
            </w:r>
            <w:proofErr w:type="gramEnd"/>
            <w:r w:rsidRPr="00C9222A">
              <w:rPr>
                <w:spacing w:val="-2"/>
              </w:rPr>
              <w:t xml:space="preserve">ин и продолжительностью более 10 секунд, а также </w:t>
            </w:r>
            <w:proofErr w:type="spellStart"/>
            <w:r w:rsidRPr="00C9222A">
              <w:rPr>
                <w:spacing w:val="-2"/>
              </w:rPr>
              <w:t>акцелерацию</w:t>
            </w:r>
            <w:proofErr w:type="spellEnd"/>
            <w:r w:rsidRPr="00C9222A">
              <w:rPr>
                <w:spacing w:val="-2"/>
              </w:rPr>
              <w:t xml:space="preserve"> с частотой более 15 уд./мин и продолжительностью более 15 секунд; Время замедления; Результат анализа кратковременных изменений; Результат анализа долговременных изменений; Время начала анализа; Время завершения анализа. В период между 10 и 60-й минутой отсчета таймера монитор должен выводить результаты анализа КТГ ежеминутно.</w:t>
            </w:r>
          </w:p>
          <w:p w:rsidR="00A57C7A" w:rsidRPr="00C9222A" w:rsidRDefault="00A57C7A" w:rsidP="00A57C7A">
            <w:pPr>
              <w:rPr>
                <w:spacing w:val="-2"/>
              </w:rPr>
            </w:pPr>
            <w:r w:rsidRPr="00C9222A">
              <w:rPr>
                <w:spacing w:val="-2"/>
              </w:rPr>
              <w:t>Наличие мониторинга ЭКГ матери: Во время мониторинга ЭКГ должна формироваться непрерывная кривая сердечной электрической деятельности пациентки, позволяющая точно оценить ее текущее физиологическое состояние.</w:t>
            </w:r>
          </w:p>
          <w:p w:rsidR="00A57C7A" w:rsidRPr="00C9222A" w:rsidRDefault="00A57C7A" w:rsidP="00A57C7A">
            <w:pPr>
              <w:rPr>
                <w:spacing w:val="-2"/>
              </w:rPr>
            </w:pPr>
            <w:r w:rsidRPr="00C9222A">
              <w:rPr>
                <w:spacing w:val="-2"/>
              </w:rPr>
              <w:t xml:space="preserve">Время реакции измерителя ЧСС на изменение ЧСС должно быть меньше 10 с. Отображение минутной частоты сердечных сокращений должно обновляться с интервалом, не более 1 с.  </w:t>
            </w:r>
          </w:p>
          <w:p w:rsidR="00A57C7A" w:rsidRPr="00C9222A" w:rsidRDefault="00A57C7A" w:rsidP="00A57C7A">
            <w:r w:rsidRPr="00C9222A">
              <w:rPr>
                <w:spacing w:val="-2"/>
              </w:rPr>
              <w:t>Допуск напряжения смещения постоянной составляющей тока, не уже: от -500 до +500 мВ. Если напряжение постоянной составляющей</w:t>
            </w:r>
            <w:r w:rsidRPr="00C9222A">
              <w:rPr>
                <w:spacing w:val="1"/>
              </w:rPr>
              <w:t xml:space="preserve"> </w:t>
            </w:r>
            <w:r w:rsidRPr="00C9222A">
              <w:t>тока</w:t>
            </w:r>
            <w:r w:rsidRPr="00C9222A">
              <w:rPr>
                <w:spacing w:val="1"/>
              </w:rPr>
              <w:t xml:space="preserve"> </w:t>
            </w:r>
            <w:r w:rsidRPr="00C9222A">
              <w:t>обнаруженного</w:t>
            </w:r>
            <w:r w:rsidRPr="00C9222A">
              <w:rPr>
                <w:spacing w:val="1"/>
              </w:rPr>
              <w:t xml:space="preserve"> </w:t>
            </w:r>
            <w:r w:rsidRPr="00C9222A">
              <w:t>сигнала</w:t>
            </w:r>
            <w:r w:rsidRPr="00C9222A">
              <w:rPr>
                <w:spacing w:val="1"/>
              </w:rPr>
              <w:t xml:space="preserve"> </w:t>
            </w:r>
            <w:r w:rsidRPr="00C9222A">
              <w:t>ЭКГ</w:t>
            </w:r>
            <w:r w:rsidRPr="00C9222A">
              <w:rPr>
                <w:spacing w:val="1"/>
              </w:rPr>
              <w:t xml:space="preserve"> </w:t>
            </w:r>
            <w:r w:rsidRPr="00C9222A">
              <w:t>выходит</w:t>
            </w:r>
            <w:r w:rsidRPr="00C9222A">
              <w:rPr>
                <w:spacing w:val="1"/>
              </w:rPr>
              <w:t xml:space="preserve"> </w:t>
            </w:r>
            <w:r w:rsidRPr="00C9222A">
              <w:t>за</w:t>
            </w:r>
            <w:r w:rsidRPr="00C9222A">
              <w:rPr>
                <w:spacing w:val="1"/>
              </w:rPr>
              <w:t xml:space="preserve"> </w:t>
            </w:r>
            <w:r w:rsidRPr="00C9222A">
              <w:t>пределы этого диапазона, монитор должен подать сигнал тревоги высокого уровня. Наличие функций: выбор</w:t>
            </w:r>
            <w:r w:rsidRPr="00C9222A">
              <w:rPr>
                <w:spacing w:val="6"/>
              </w:rPr>
              <w:t xml:space="preserve"> </w:t>
            </w:r>
            <w:r w:rsidRPr="00C9222A">
              <w:t>источника</w:t>
            </w:r>
            <w:r w:rsidRPr="00C9222A">
              <w:rPr>
                <w:spacing w:val="4"/>
              </w:rPr>
              <w:t xml:space="preserve"> </w:t>
            </w:r>
            <w:r w:rsidRPr="00C9222A">
              <w:t>ЭКГ,</w:t>
            </w:r>
            <w:r w:rsidRPr="00C9222A">
              <w:rPr>
                <w:spacing w:val="6"/>
              </w:rPr>
              <w:t xml:space="preserve"> </w:t>
            </w:r>
            <w:r w:rsidRPr="00C9222A">
              <w:t>выбор</w:t>
            </w:r>
            <w:r w:rsidRPr="00C9222A">
              <w:rPr>
                <w:spacing w:val="6"/>
              </w:rPr>
              <w:t xml:space="preserve"> </w:t>
            </w:r>
            <w:r w:rsidRPr="00C9222A">
              <w:t>усиления</w:t>
            </w:r>
            <w:r w:rsidRPr="00C9222A">
              <w:rPr>
                <w:spacing w:val="6"/>
              </w:rPr>
              <w:t xml:space="preserve"> </w:t>
            </w:r>
            <w:r w:rsidRPr="00C9222A">
              <w:t>ЭКГ</w:t>
            </w:r>
            <w:r w:rsidRPr="00C9222A">
              <w:rPr>
                <w:spacing w:val="4"/>
              </w:rPr>
              <w:t xml:space="preserve"> </w:t>
            </w:r>
            <w:r w:rsidRPr="00C9222A">
              <w:t>и</w:t>
            </w:r>
            <w:r w:rsidRPr="00C9222A">
              <w:rPr>
                <w:spacing w:val="6"/>
              </w:rPr>
              <w:t xml:space="preserve"> </w:t>
            </w:r>
            <w:r w:rsidRPr="00C9222A">
              <w:t>калибровка</w:t>
            </w:r>
            <w:r w:rsidRPr="00C9222A">
              <w:rPr>
                <w:spacing w:val="4"/>
              </w:rPr>
              <w:t xml:space="preserve"> </w:t>
            </w:r>
            <w:r w:rsidRPr="00C9222A">
              <w:t>ЭКГ</w:t>
            </w:r>
          </w:p>
          <w:p w:rsidR="00A57C7A" w:rsidRPr="00C9222A" w:rsidRDefault="00A57C7A" w:rsidP="00A57C7A">
            <w:pPr>
              <w:rPr>
                <w:spacing w:val="-5"/>
              </w:rPr>
            </w:pPr>
            <w:r w:rsidRPr="00C9222A">
              <w:rPr>
                <w:spacing w:val="-4"/>
              </w:rPr>
              <w:t>Монитор</w:t>
            </w:r>
            <w:r w:rsidRPr="00C9222A">
              <w:rPr>
                <w:spacing w:val="-10"/>
              </w:rPr>
              <w:t xml:space="preserve"> должен </w:t>
            </w:r>
            <w:r w:rsidRPr="00C9222A">
              <w:rPr>
                <w:spacing w:val="-3"/>
              </w:rPr>
              <w:t>обеспечивать непрерывный</w:t>
            </w:r>
            <w:r w:rsidRPr="00C9222A">
              <w:rPr>
                <w:spacing w:val="-8"/>
              </w:rPr>
              <w:t xml:space="preserve"> </w:t>
            </w:r>
            <w:r w:rsidRPr="00C9222A">
              <w:rPr>
                <w:spacing w:val="-3"/>
              </w:rPr>
              <w:t>мониторинг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3"/>
              </w:rPr>
              <w:t>функционального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3"/>
              </w:rPr>
              <w:t>насыщения артериальной крови кислородом</w:t>
            </w:r>
            <w:r w:rsidRPr="00C9222A">
              <w:rPr>
                <w:spacing w:val="-12"/>
              </w:rPr>
              <w:t xml:space="preserve"> </w:t>
            </w:r>
            <w:r w:rsidRPr="00C9222A">
              <w:t>(SpO</w:t>
            </w:r>
            <w:r w:rsidRPr="00C9222A">
              <w:rPr>
                <w:vertAlign w:val="subscript"/>
              </w:rPr>
              <w:t>2</w:t>
            </w:r>
            <w:r w:rsidRPr="00C9222A">
              <w:t>)</w:t>
            </w:r>
            <w:r w:rsidRPr="00C9222A">
              <w:rPr>
                <w:spacing w:val="-14"/>
              </w:rPr>
              <w:t xml:space="preserve"> </w:t>
            </w:r>
            <w:r w:rsidRPr="00C9222A">
              <w:t>и</w:t>
            </w:r>
            <w:r w:rsidRPr="00C9222A">
              <w:rPr>
                <w:spacing w:val="-11"/>
              </w:rPr>
              <w:t xml:space="preserve"> </w:t>
            </w:r>
            <w:r w:rsidRPr="00C9222A">
              <w:t>частоты</w:t>
            </w:r>
            <w:r w:rsidRPr="00C9222A">
              <w:rPr>
                <w:spacing w:val="-14"/>
              </w:rPr>
              <w:t xml:space="preserve"> </w:t>
            </w:r>
            <w:r w:rsidRPr="00C9222A">
              <w:t>пульса</w:t>
            </w:r>
            <w:r w:rsidRPr="00C9222A">
              <w:rPr>
                <w:spacing w:val="-15"/>
              </w:rPr>
              <w:t xml:space="preserve"> </w:t>
            </w:r>
            <w:r w:rsidRPr="00C9222A">
              <w:t>беременной</w:t>
            </w:r>
            <w:r w:rsidRPr="00C9222A">
              <w:rPr>
                <w:spacing w:val="-11"/>
              </w:rPr>
              <w:t xml:space="preserve"> </w:t>
            </w:r>
            <w:r w:rsidRPr="00C9222A">
              <w:t xml:space="preserve">женщины. Наличие измерения </w:t>
            </w:r>
            <w:proofErr w:type="spellStart"/>
            <w:r w:rsidRPr="00C9222A">
              <w:t>плетизмограммы</w:t>
            </w:r>
            <w:proofErr w:type="spellEnd"/>
            <w:r w:rsidRPr="00C9222A">
              <w:t xml:space="preserve"> SpO</w:t>
            </w:r>
            <w:r w:rsidRPr="00C9222A">
              <w:rPr>
                <w:vertAlign w:val="subscript"/>
              </w:rPr>
              <w:t>2</w:t>
            </w:r>
            <w:r w:rsidRPr="00C9222A">
              <w:t xml:space="preserve"> используемого для </w:t>
            </w:r>
            <w:r w:rsidRPr="00C9222A">
              <w:lastRenderedPageBreak/>
              <w:t>определения насыщения кислородом</w:t>
            </w:r>
            <w:r w:rsidRPr="00C9222A">
              <w:rPr>
                <w:spacing w:val="1"/>
              </w:rPr>
              <w:t xml:space="preserve"> </w:t>
            </w:r>
            <w:r w:rsidRPr="00C9222A">
              <w:rPr>
                <w:spacing w:val="-3"/>
              </w:rPr>
              <w:t xml:space="preserve">гемоглобина артериальной крови. </w:t>
            </w:r>
            <w:r w:rsidRPr="00C9222A">
              <w:rPr>
                <w:spacing w:val="-4"/>
              </w:rPr>
              <w:t>Числовое значение SpO</w:t>
            </w:r>
            <w:r w:rsidRPr="00C9222A">
              <w:rPr>
                <w:spacing w:val="-4"/>
                <w:vertAlign w:val="subscript"/>
              </w:rPr>
              <w:t>2</w:t>
            </w:r>
            <w:r w:rsidRPr="00C9222A">
              <w:rPr>
                <w:spacing w:val="-4"/>
              </w:rPr>
              <w:t xml:space="preserve"> должно отражать процент молекул гемоглобина, связанных с кислородом и образующих оксигемоглобин</w:t>
            </w:r>
            <w:r w:rsidRPr="00C9222A">
              <w:rPr>
                <w:spacing w:val="-1"/>
              </w:rPr>
              <w:t xml:space="preserve">. </w:t>
            </w:r>
            <w:r w:rsidRPr="00C9222A">
              <w:rPr>
                <w:spacing w:val="-4"/>
              </w:rPr>
              <w:t>Кроме того, параметр</w:t>
            </w:r>
            <w:r w:rsidRPr="00C9222A">
              <w:rPr>
                <w:spacing w:val="-9"/>
              </w:rPr>
              <w:t xml:space="preserve"> </w:t>
            </w:r>
            <w:r w:rsidRPr="00C9222A">
              <w:rPr>
                <w:spacing w:val="-5"/>
              </w:rPr>
              <w:t>SpO</w:t>
            </w:r>
            <w:r w:rsidRPr="00C9222A">
              <w:rPr>
                <w:spacing w:val="-5"/>
                <w:vertAlign w:val="subscript"/>
              </w:rPr>
              <w:t>2</w:t>
            </w:r>
            <w:r w:rsidRPr="00C9222A">
              <w:rPr>
                <w:spacing w:val="-5"/>
              </w:rPr>
              <w:t>/</w:t>
            </w:r>
            <w:proofErr w:type="spellStart"/>
            <w:r w:rsidRPr="00C9222A">
              <w:rPr>
                <w:spacing w:val="-5"/>
              </w:rPr>
              <w:t>Плетизм</w:t>
            </w:r>
            <w:proofErr w:type="spellEnd"/>
            <w:r w:rsidRPr="00C9222A">
              <w:rPr>
                <w:spacing w:val="-5"/>
              </w:rPr>
              <w:t>.</w:t>
            </w:r>
            <w:r w:rsidRPr="00C9222A">
              <w:rPr>
                <w:spacing w:val="-7"/>
              </w:rPr>
              <w:t xml:space="preserve"> </w:t>
            </w:r>
            <w:r w:rsidRPr="00C9222A">
              <w:rPr>
                <w:spacing w:val="-5"/>
              </w:rPr>
              <w:t>должен</w:t>
            </w:r>
            <w:r w:rsidRPr="00C9222A">
              <w:rPr>
                <w:spacing w:val="-9"/>
              </w:rPr>
              <w:t xml:space="preserve"> </w:t>
            </w:r>
            <w:r w:rsidRPr="00C9222A">
              <w:rPr>
                <w:spacing w:val="-5"/>
              </w:rPr>
              <w:t>обеспечивать</w:t>
            </w:r>
            <w:r w:rsidRPr="00C9222A">
              <w:rPr>
                <w:spacing w:val="-6"/>
              </w:rPr>
              <w:t xml:space="preserve"> </w:t>
            </w:r>
            <w:r w:rsidRPr="00C9222A">
              <w:rPr>
                <w:spacing w:val="-5"/>
              </w:rPr>
              <w:t>сигнал</w:t>
            </w:r>
            <w:r w:rsidRPr="00C9222A">
              <w:rPr>
                <w:spacing w:val="-6"/>
              </w:rPr>
              <w:t xml:space="preserve"> </w:t>
            </w:r>
            <w:r w:rsidRPr="00C9222A">
              <w:rPr>
                <w:spacing w:val="-5"/>
              </w:rPr>
              <w:t>частоты</w:t>
            </w:r>
            <w:r w:rsidRPr="00C9222A">
              <w:rPr>
                <w:spacing w:val="-11"/>
              </w:rPr>
              <w:t xml:space="preserve"> </w:t>
            </w:r>
            <w:r w:rsidRPr="00C9222A">
              <w:rPr>
                <w:spacing w:val="-5"/>
              </w:rPr>
              <w:t>пульса</w:t>
            </w:r>
            <w:r w:rsidRPr="00C9222A">
              <w:rPr>
                <w:spacing w:val="-8"/>
              </w:rPr>
              <w:t xml:space="preserve"> </w:t>
            </w:r>
            <w:r w:rsidRPr="00C9222A">
              <w:rPr>
                <w:spacing w:val="-5"/>
              </w:rPr>
              <w:t>и</w:t>
            </w:r>
            <w:r w:rsidRPr="00C9222A">
              <w:rPr>
                <w:spacing w:val="-8"/>
              </w:rPr>
              <w:t xml:space="preserve"> </w:t>
            </w:r>
            <w:proofErr w:type="spellStart"/>
            <w:r w:rsidRPr="00C9222A">
              <w:rPr>
                <w:spacing w:val="-5"/>
              </w:rPr>
              <w:t>плетизмограмму</w:t>
            </w:r>
            <w:proofErr w:type="spellEnd"/>
            <w:r w:rsidRPr="00C9222A">
              <w:rPr>
                <w:spacing w:val="-5"/>
              </w:rPr>
              <w:t xml:space="preserve">. </w:t>
            </w:r>
          </w:p>
          <w:p w:rsidR="00A57C7A" w:rsidRPr="00C9222A" w:rsidRDefault="00A57C7A" w:rsidP="00A57C7A">
            <w:r w:rsidRPr="00C9222A">
              <w:t>Наличие пульсовой</w:t>
            </w:r>
            <w:r w:rsidRPr="00C9222A">
              <w:rPr>
                <w:spacing w:val="1"/>
              </w:rPr>
              <w:t xml:space="preserve"> </w:t>
            </w:r>
            <w:proofErr w:type="spellStart"/>
            <w:r w:rsidRPr="00C9222A">
              <w:t>оксиметрии</w:t>
            </w:r>
            <w:proofErr w:type="spellEnd"/>
            <w:r w:rsidRPr="00C9222A">
              <w:t xml:space="preserve"> -</w:t>
            </w:r>
            <w:r w:rsidRPr="00C9222A">
              <w:rPr>
                <w:spacing w:val="1"/>
              </w:rPr>
              <w:t xml:space="preserve"> </w:t>
            </w:r>
            <w:r w:rsidRPr="00C9222A">
              <w:t>метода</w:t>
            </w:r>
            <w:r w:rsidRPr="00C9222A">
              <w:rPr>
                <w:spacing w:val="1"/>
              </w:rPr>
              <w:t xml:space="preserve"> </w:t>
            </w:r>
            <w:r w:rsidRPr="00C9222A">
              <w:t>непрерывного</w:t>
            </w:r>
            <w:r w:rsidRPr="00C9222A">
              <w:rPr>
                <w:spacing w:val="1"/>
              </w:rPr>
              <w:t xml:space="preserve"> </w:t>
            </w:r>
            <w:proofErr w:type="spellStart"/>
            <w:r w:rsidRPr="00C9222A">
              <w:t>неинвазивного</w:t>
            </w:r>
            <w:proofErr w:type="spellEnd"/>
            <w:r w:rsidRPr="00C9222A">
              <w:rPr>
                <w:spacing w:val="1"/>
              </w:rPr>
              <w:t xml:space="preserve"> </w:t>
            </w:r>
            <w:r w:rsidRPr="00C9222A">
              <w:t>мониторинга,</w:t>
            </w:r>
            <w:r w:rsidRPr="00C9222A">
              <w:rPr>
                <w:spacing w:val="1"/>
              </w:rPr>
              <w:t xml:space="preserve"> </w:t>
            </w:r>
            <w:r w:rsidRPr="00C9222A">
              <w:t>который</w:t>
            </w:r>
            <w:r w:rsidRPr="00C9222A">
              <w:rPr>
                <w:spacing w:val="1"/>
              </w:rPr>
              <w:t xml:space="preserve"> </w:t>
            </w:r>
            <w:r w:rsidRPr="00C9222A">
              <w:t>используется</w:t>
            </w:r>
            <w:r w:rsidRPr="00C9222A">
              <w:rPr>
                <w:spacing w:val="1"/>
              </w:rPr>
              <w:t xml:space="preserve"> </w:t>
            </w:r>
            <w:r w:rsidRPr="00C9222A">
              <w:t>для</w:t>
            </w:r>
            <w:r w:rsidRPr="00C9222A">
              <w:rPr>
                <w:spacing w:val="1"/>
              </w:rPr>
              <w:t xml:space="preserve"> </w:t>
            </w:r>
            <w:r w:rsidRPr="00C9222A">
              <w:t>оценки</w:t>
            </w:r>
            <w:r w:rsidRPr="00C9222A">
              <w:rPr>
                <w:spacing w:val="1"/>
              </w:rPr>
              <w:t xml:space="preserve"> </w:t>
            </w:r>
            <w:r w:rsidRPr="00C9222A">
              <w:t>измерения</w:t>
            </w:r>
            <w:r w:rsidRPr="00C9222A">
              <w:rPr>
                <w:spacing w:val="1"/>
              </w:rPr>
              <w:t xml:space="preserve"> </w:t>
            </w:r>
            <w:r w:rsidRPr="00C9222A">
              <w:t>насыщения</w:t>
            </w:r>
            <w:r w:rsidRPr="00C9222A">
              <w:rPr>
                <w:spacing w:val="1"/>
              </w:rPr>
              <w:t xml:space="preserve"> </w:t>
            </w:r>
            <w:r w:rsidRPr="00C9222A">
              <w:t>артериальной</w:t>
            </w:r>
            <w:r w:rsidRPr="00C9222A">
              <w:rPr>
                <w:spacing w:val="1"/>
              </w:rPr>
              <w:t xml:space="preserve"> </w:t>
            </w:r>
            <w:r w:rsidRPr="00C9222A">
              <w:t>крови</w:t>
            </w:r>
            <w:r w:rsidRPr="00C9222A">
              <w:rPr>
                <w:spacing w:val="1"/>
              </w:rPr>
              <w:t xml:space="preserve"> </w:t>
            </w:r>
            <w:r w:rsidRPr="00C9222A">
              <w:t xml:space="preserve">кислородом. </w:t>
            </w:r>
            <w:proofErr w:type="gramStart"/>
            <w:r w:rsidRPr="00C9222A">
              <w:t>Для</w:t>
            </w:r>
            <w:r w:rsidRPr="00C9222A">
              <w:rPr>
                <w:spacing w:val="61"/>
              </w:rPr>
              <w:t xml:space="preserve"> </w:t>
            </w:r>
            <w:r w:rsidRPr="00C9222A">
              <w:t>получения</w:t>
            </w:r>
            <w:r w:rsidRPr="00C9222A">
              <w:rPr>
                <w:spacing w:val="1"/>
              </w:rPr>
              <w:t xml:space="preserve"> </w:t>
            </w:r>
            <w:r w:rsidRPr="00C9222A">
              <w:t xml:space="preserve">показаний методом пульсовой </w:t>
            </w:r>
            <w:proofErr w:type="spellStart"/>
            <w:r w:rsidRPr="00C9222A">
              <w:t>оксиметрии</w:t>
            </w:r>
            <w:proofErr w:type="spellEnd"/>
            <w:r w:rsidRPr="00C9222A">
              <w:t xml:space="preserve"> должен использоваться светочувствительный датчик, содержащий, не менее двух источников света (красный и инфракрасный), который поглощается гемоглобином и передается через ткани на фотодетектор.</w:t>
            </w:r>
            <w:proofErr w:type="gramEnd"/>
            <w:r w:rsidRPr="00C9222A">
              <w:t xml:space="preserve"> </w:t>
            </w:r>
            <w:proofErr w:type="spellStart"/>
            <w:r w:rsidRPr="00C9222A">
              <w:t>СИДы</w:t>
            </w:r>
            <w:proofErr w:type="spellEnd"/>
            <w:r w:rsidRPr="00C9222A">
              <w:t xml:space="preserve"> </w:t>
            </w:r>
            <w:proofErr w:type="spellStart"/>
            <w:r w:rsidRPr="00C9222A">
              <w:t>оксиметра</w:t>
            </w:r>
            <w:proofErr w:type="spellEnd"/>
            <w:r w:rsidRPr="00C9222A">
              <w:t xml:space="preserve"> должны излучать красный цвет с длиной волны, составляющей, не менее 660 </w:t>
            </w:r>
            <w:proofErr w:type="spellStart"/>
            <w:r w:rsidRPr="00C9222A">
              <w:t>нм</w:t>
            </w:r>
            <w:proofErr w:type="spellEnd"/>
            <w:r w:rsidRPr="00C9222A">
              <w:t xml:space="preserve">, и инфракрасное излучение, длина волны которого составляет, не менее 900 </w:t>
            </w:r>
            <w:proofErr w:type="spellStart"/>
            <w:r w:rsidRPr="00C9222A">
              <w:t>нм</w:t>
            </w:r>
            <w:proofErr w:type="spellEnd"/>
            <w:r w:rsidRPr="00C9222A">
              <w:t>.</w:t>
            </w:r>
          </w:p>
          <w:p w:rsidR="00A57C7A" w:rsidRPr="00C9222A" w:rsidRDefault="00A57C7A" w:rsidP="00A57C7A">
            <w:r w:rsidRPr="00C9222A">
              <w:t>Результат измерения SpO</w:t>
            </w:r>
            <w:r w:rsidRPr="00C9222A">
              <w:rPr>
                <w:spacing w:val="-5"/>
                <w:vertAlign w:val="subscript"/>
              </w:rPr>
              <w:t>2</w:t>
            </w:r>
            <w:r w:rsidRPr="00C9222A">
              <w:t xml:space="preserve"> в реальном времени должен отображаться в области параметров основного экрана, наличие возможности распечатывать в виде непрерывной кривой на бумаге самописца.</w:t>
            </w:r>
          </w:p>
          <w:p w:rsidR="00A57C7A" w:rsidRPr="00C9222A" w:rsidRDefault="00A57C7A" w:rsidP="00A57C7A">
            <w:r w:rsidRPr="00C9222A">
              <w:t>Наличие функции интенсивности сигнала (ИС) показывающая перфузию в числовом выражении, а также отражающая интенсивность пульса в месте измерения. ИС должен определяться в диапазоне, не уже: от 0 до 10; чем больше значение, тем интенсивнее сигнал.</w:t>
            </w:r>
          </w:p>
          <w:p w:rsidR="00A57C7A" w:rsidRPr="00C9222A" w:rsidRDefault="00A57C7A" w:rsidP="00A57C7A">
            <w:r w:rsidRPr="00C9222A">
              <w:t>Наличие мониторинга частоты сердечных сокращений матери (ЧССМ): должен осуществляться при мониторинге ЭКГ или SpO</w:t>
            </w:r>
            <w:r w:rsidRPr="00C9222A">
              <w:rPr>
                <w:vertAlign w:val="subscript"/>
              </w:rPr>
              <w:t xml:space="preserve">2. </w:t>
            </w:r>
            <w:r w:rsidRPr="00C9222A">
              <w:t>Результат</w:t>
            </w:r>
            <w:r w:rsidRPr="00C9222A">
              <w:rPr>
                <w:spacing w:val="1"/>
              </w:rPr>
              <w:t xml:space="preserve"> </w:t>
            </w:r>
            <w:r w:rsidRPr="00C9222A">
              <w:t>измерения</w:t>
            </w:r>
            <w:r w:rsidRPr="00C9222A">
              <w:rPr>
                <w:spacing w:val="1"/>
              </w:rPr>
              <w:t xml:space="preserve"> </w:t>
            </w:r>
            <w:r w:rsidRPr="00C9222A">
              <w:t>ЧССМ</w:t>
            </w:r>
            <w:r w:rsidRPr="00C9222A">
              <w:rPr>
                <w:spacing w:val="1"/>
              </w:rPr>
              <w:t xml:space="preserve"> </w:t>
            </w:r>
            <w:r w:rsidRPr="00C9222A">
              <w:t>в</w:t>
            </w:r>
            <w:r w:rsidRPr="00C9222A">
              <w:rPr>
                <w:spacing w:val="1"/>
              </w:rPr>
              <w:t xml:space="preserve"> </w:t>
            </w:r>
            <w:r w:rsidRPr="00C9222A">
              <w:t>реальном</w:t>
            </w:r>
            <w:r w:rsidRPr="00C9222A">
              <w:rPr>
                <w:spacing w:val="1"/>
              </w:rPr>
              <w:t xml:space="preserve"> </w:t>
            </w:r>
            <w:r w:rsidRPr="00C9222A">
              <w:t>времени</w:t>
            </w:r>
            <w:r w:rsidRPr="00C9222A">
              <w:rPr>
                <w:spacing w:val="1"/>
              </w:rPr>
              <w:t xml:space="preserve"> должны </w:t>
            </w:r>
            <w:r w:rsidRPr="00C9222A">
              <w:t>отображаться</w:t>
            </w:r>
            <w:r w:rsidRPr="00C9222A">
              <w:rPr>
                <w:spacing w:val="1"/>
              </w:rPr>
              <w:t xml:space="preserve"> </w:t>
            </w:r>
            <w:r w:rsidRPr="00C9222A">
              <w:t>в</w:t>
            </w:r>
            <w:r w:rsidRPr="00C9222A">
              <w:rPr>
                <w:spacing w:val="1"/>
              </w:rPr>
              <w:t xml:space="preserve"> </w:t>
            </w:r>
            <w:r w:rsidRPr="00C9222A">
              <w:t>области</w:t>
            </w:r>
            <w:r w:rsidRPr="00C9222A">
              <w:rPr>
                <w:spacing w:val="1"/>
              </w:rPr>
              <w:t xml:space="preserve"> </w:t>
            </w:r>
            <w:r w:rsidRPr="00C9222A">
              <w:t>параметров</w:t>
            </w:r>
            <w:r w:rsidRPr="00C9222A">
              <w:rPr>
                <w:spacing w:val="1"/>
              </w:rPr>
              <w:t xml:space="preserve"> </w:t>
            </w:r>
            <w:r w:rsidRPr="00C9222A">
              <w:t>основного</w:t>
            </w:r>
            <w:r w:rsidRPr="00C9222A">
              <w:rPr>
                <w:spacing w:val="1"/>
              </w:rPr>
              <w:t xml:space="preserve"> </w:t>
            </w:r>
            <w:r w:rsidRPr="00C9222A">
              <w:t>экрана, наличие возможности отображения</w:t>
            </w:r>
            <w:r w:rsidRPr="00C9222A">
              <w:rPr>
                <w:spacing w:val="1"/>
              </w:rPr>
              <w:t xml:space="preserve"> </w:t>
            </w:r>
            <w:r w:rsidRPr="00C9222A">
              <w:t>на</w:t>
            </w:r>
            <w:r w:rsidRPr="00C9222A">
              <w:rPr>
                <w:spacing w:val="1"/>
              </w:rPr>
              <w:t xml:space="preserve"> </w:t>
            </w:r>
            <w:r w:rsidRPr="00C9222A">
              <w:t>экране</w:t>
            </w:r>
            <w:r w:rsidRPr="00C9222A">
              <w:rPr>
                <w:spacing w:val="1"/>
              </w:rPr>
              <w:t xml:space="preserve"> </w:t>
            </w:r>
            <w:r w:rsidRPr="00C9222A">
              <w:t>и</w:t>
            </w:r>
            <w:r w:rsidRPr="00C9222A">
              <w:rPr>
                <w:spacing w:val="1"/>
              </w:rPr>
              <w:t xml:space="preserve"> </w:t>
            </w:r>
            <w:r w:rsidRPr="00C9222A">
              <w:t>распечатки</w:t>
            </w:r>
            <w:r w:rsidRPr="00C9222A">
              <w:rPr>
                <w:spacing w:val="-1"/>
              </w:rPr>
              <w:t xml:space="preserve"> </w:t>
            </w:r>
            <w:r w:rsidRPr="00C9222A">
              <w:t>в</w:t>
            </w:r>
            <w:r w:rsidRPr="00C9222A">
              <w:rPr>
                <w:spacing w:val="-3"/>
              </w:rPr>
              <w:t xml:space="preserve"> </w:t>
            </w:r>
            <w:r w:rsidRPr="00C9222A">
              <w:t>виде</w:t>
            </w:r>
            <w:r w:rsidRPr="00C9222A">
              <w:rPr>
                <w:spacing w:val="-2"/>
              </w:rPr>
              <w:t xml:space="preserve"> </w:t>
            </w:r>
            <w:r w:rsidRPr="00C9222A">
              <w:t>непрерывной</w:t>
            </w:r>
            <w:r w:rsidRPr="00C9222A">
              <w:rPr>
                <w:spacing w:val="-2"/>
              </w:rPr>
              <w:t xml:space="preserve"> </w:t>
            </w:r>
            <w:r w:rsidRPr="00C9222A">
              <w:t>кривой</w:t>
            </w:r>
            <w:r w:rsidRPr="00C9222A">
              <w:rPr>
                <w:spacing w:val="-3"/>
              </w:rPr>
              <w:t xml:space="preserve"> </w:t>
            </w:r>
            <w:r w:rsidRPr="00C9222A">
              <w:t>на</w:t>
            </w:r>
            <w:r w:rsidRPr="00C9222A">
              <w:rPr>
                <w:spacing w:val="-3"/>
              </w:rPr>
              <w:t xml:space="preserve"> </w:t>
            </w:r>
            <w:r w:rsidRPr="00C9222A">
              <w:t>бумаге самописца</w:t>
            </w:r>
          </w:p>
          <w:p w:rsidR="00A57C7A" w:rsidRPr="00C9222A" w:rsidRDefault="00A57C7A" w:rsidP="00A57C7A">
            <w:r w:rsidRPr="00C9222A">
              <w:t>Наличие функции Проверки</w:t>
            </w:r>
            <w:r w:rsidRPr="00C9222A">
              <w:rPr>
                <w:spacing w:val="-4"/>
              </w:rPr>
              <w:t xml:space="preserve"> </w:t>
            </w:r>
            <w:r w:rsidRPr="00C9222A">
              <w:t>наложения</w:t>
            </w:r>
            <w:r w:rsidRPr="00C9222A">
              <w:rPr>
                <w:spacing w:val="-4"/>
              </w:rPr>
              <w:t xml:space="preserve"> </w:t>
            </w:r>
            <w:r w:rsidRPr="00C9222A">
              <w:t>сигналов (ПНС): В случае</w:t>
            </w:r>
            <w:proofErr w:type="gramStart"/>
            <w:r w:rsidRPr="00C9222A">
              <w:t>,</w:t>
            </w:r>
            <w:proofErr w:type="gramEnd"/>
            <w:r w:rsidRPr="00C9222A">
              <w:t xml:space="preserve"> если в процессе мониторинга, функция ПНС обнаруживает наложение сигналов, то на экране должно отобразиться предупреждающее сообщение о наложении сигналов ЧСС матери с ЧСС плода. </w:t>
            </w:r>
          </w:p>
          <w:p w:rsidR="00A57C7A" w:rsidRPr="00C9222A" w:rsidRDefault="00A57C7A" w:rsidP="00A57C7A">
            <w:r w:rsidRPr="00C9222A">
              <w:lastRenderedPageBreak/>
              <w:t xml:space="preserve">Наличие мониторинга </w:t>
            </w:r>
            <w:proofErr w:type="spellStart"/>
            <w:r w:rsidRPr="00C9222A">
              <w:t>неинвазивного</w:t>
            </w:r>
            <w:proofErr w:type="spellEnd"/>
            <w:r w:rsidRPr="00C9222A">
              <w:t xml:space="preserve"> артериального давления (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) матери: Монитор должен измерять кровяное давление осциллометрическим способом. Осциллометрические устройства должны измерять амплитуду изменений давления в сжимающей манжете по мере снижения давления в манжеты с уровня, превышающего уровень систолического давления. Должны иметься не менее двух режимов измерения 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: ручной и автоматический. В ручном режиме 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 должно измеряться один раз по каждому требованию. В автоматическом режиме 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 должно измеряться повторно с предварительно заданным интервалом. Этот интервал должен настраиваться. В промежутке между автоматическими измерениями наличие возможности выполнить ручное измерение. В обоих режимах должны измеряться и выводиться на экран систолическое (SYS), диастолическое (DIA) и среднее артериальное давление (MAP). Результаты измерений артериального давления, полученные с помощью данного устройства, должны соответствовать требованиям стандарта для электронных или автоматических сфигмоманометров в отношении основной погрешности и среднеквадратического отклонения.</w:t>
            </w:r>
          </w:p>
          <w:p w:rsidR="00A57C7A" w:rsidRPr="00C9222A" w:rsidRDefault="00A57C7A" w:rsidP="00A57C7A">
            <w:r w:rsidRPr="00C9222A">
              <w:t>Наличие мониторинга</w:t>
            </w:r>
            <w:r w:rsidRPr="00C9222A">
              <w:rPr>
                <w:spacing w:val="-6"/>
              </w:rPr>
              <w:t xml:space="preserve"> </w:t>
            </w:r>
            <w:r w:rsidRPr="00C9222A">
              <w:t>температуры</w:t>
            </w:r>
            <w:r w:rsidRPr="00C9222A">
              <w:rPr>
                <w:spacing w:val="-4"/>
              </w:rPr>
              <w:t xml:space="preserve"> </w:t>
            </w:r>
            <w:r w:rsidRPr="00C9222A">
              <w:t xml:space="preserve">матери. Диапазон измерения, не уже: от 0 до 50 ºC. </w:t>
            </w:r>
          </w:p>
          <w:p w:rsidR="00A57C7A" w:rsidRPr="00C9222A" w:rsidRDefault="00A57C7A" w:rsidP="00A57C7A">
            <w:r w:rsidRPr="00C9222A">
              <w:t>Отображение мониторинга матери: Монитор должен иметь не менее</w:t>
            </w:r>
            <w:r w:rsidRPr="00C9222A">
              <w:rPr>
                <w:spacing w:val="48"/>
              </w:rPr>
              <w:t xml:space="preserve"> </w:t>
            </w:r>
            <w:r w:rsidRPr="00C9222A">
              <w:t>трех</w:t>
            </w:r>
            <w:r w:rsidRPr="00C9222A">
              <w:rPr>
                <w:spacing w:val="48"/>
              </w:rPr>
              <w:t xml:space="preserve"> </w:t>
            </w:r>
            <w:r w:rsidRPr="00C9222A">
              <w:t>режимов</w:t>
            </w:r>
            <w:r w:rsidRPr="00C9222A">
              <w:rPr>
                <w:spacing w:val="47"/>
              </w:rPr>
              <w:t xml:space="preserve"> </w:t>
            </w:r>
            <w:r w:rsidRPr="00C9222A">
              <w:t>отображения:</w:t>
            </w:r>
            <w:r w:rsidRPr="00C9222A">
              <w:rPr>
                <w:spacing w:val="48"/>
              </w:rPr>
              <w:t xml:space="preserve"> </w:t>
            </w:r>
            <w:r w:rsidRPr="00C9222A">
              <w:t>отображение</w:t>
            </w:r>
            <w:r w:rsidRPr="00C9222A">
              <w:rPr>
                <w:spacing w:val="47"/>
              </w:rPr>
              <w:t xml:space="preserve"> </w:t>
            </w:r>
            <w:r w:rsidRPr="00C9222A">
              <w:t>матери-плода,</w:t>
            </w:r>
            <w:r w:rsidRPr="00C9222A">
              <w:rPr>
                <w:spacing w:val="-1"/>
              </w:rPr>
              <w:t xml:space="preserve"> </w:t>
            </w:r>
            <w:r w:rsidRPr="00C9222A">
              <w:t>отображение</w:t>
            </w:r>
            <w:r w:rsidRPr="00C9222A">
              <w:rPr>
                <w:spacing w:val="-2"/>
              </w:rPr>
              <w:t xml:space="preserve"> </w:t>
            </w:r>
            <w:r w:rsidRPr="00C9222A">
              <w:t>плода</w:t>
            </w:r>
            <w:r w:rsidRPr="00C9222A">
              <w:rPr>
                <w:spacing w:val="-2"/>
              </w:rPr>
              <w:t xml:space="preserve"> </w:t>
            </w:r>
            <w:r w:rsidRPr="00C9222A">
              <w:t>и</w:t>
            </w:r>
            <w:r w:rsidRPr="00C9222A">
              <w:rPr>
                <w:spacing w:val="-1"/>
              </w:rPr>
              <w:t xml:space="preserve"> </w:t>
            </w:r>
            <w:r w:rsidRPr="00C9222A">
              <w:t>отображение</w:t>
            </w:r>
            <w:r w:rsidRPr="00C9222A">
              <w:rPr>
                <w:spacing w:val="-2"/>
              </w:rPr>
              <w:t xml:space="preserve"> </w:t>
            </w:r>
            <w:r w:rsidRPr="00C9222A">
              <w:t>матери.</w:t>
            </w:r>
          </w:p>
          <w:p w:rsidR="00A57C7A" w:rsidRPr="00C9222A" w:rsidRDefault="00A57C7A" w:rsidP="00A57C7A">
            <w:r w:rsidRPr="00C9222A">
              <w:t>Помимо числовых показателей плода в окне числовых значений монитора</w:t>
            </w:r>
            <w:r w:rsidRPr="00C9222A">
              <w:rPr>
                <w:spacing w:val="1"/>
              </w:rPr>
              <w:t xml:space="preserve"> </w:t>
            </w:r>
            <w:r w:rsidRPr="00C9222A">
              <w:t>должны отображаться</w:t>
            </w:r>
            <w:r w:rsidRPr="00C9222A">
              <w:rPr>
                <w:spacing w:val="1"/>
              </w:rPr>
              <w:t xml:space="preserve"> </w:t>
            </w:r>
            <w:r w:rsidRPr="00C9222A">
              <w:t>основные</w:t>
            </w:r>
            <w:r w:rsidRPr="00C9222A">
              <w:rPr>
                <w:spacing w:val="1"/>
              </w:rPr>
              <w:t xml:space="preserve"> </w:t>
            </w:r>
            <w:r w:rsidRPr="00C9222A">
              <w:t>параметры</w:t>
            </w:r>
            <w:r w:rsidRPr="00C9222A">
              <w:rPr>
                <w:spacing w:val="1"/>
              </w:rPr>
              <w:t xml:space="preserve"> </w:t>
            </w:r>
            <w:r w:rsidRPr="00C9222A">
              <w:t>жизнедеятельности</w:t>
            </w:r>
            <w:r w:rsidRPr="00C9222A">
              <w:rPr>
                <w:spacing w:val="1"/>
              </w:rPr>
              <w:t xml:space="preserve"> </w:t>
            </w:r>
            <w:r w:rsidRPr="00C9222A">
              <w:t>матери:</w:t>
            </w:r>
            <w:r w:rsidRPr="00C9222A">
              <w:rPr>
                <w:spacing w:val="1"/>
              </w:rPr>
              <w:t xml:space="preserve"> </w:t>
            </w:r>
            <w:r w:rsidRPr="00C9222A">
              <w:t>SpO</w:t>
            </w:r>
            <w:r w:rsidRPr="00C9222A">
              <w:rPr>
                <w:vertAlign w:val="subscript"/>
              </w:rPr>
              <w:t>2</w:t>
            </w:r>
            <w:r w:rsidRPr="00C9222A">
              <w:t>,</w:t>
            </w:r>
            <w:r w:rsidRPr="00C9222A">
              <w:rPr>
                <w:spacing w:val="1"/>
              </w:rPr>
              <w:t xml:space="preserve"> </w:t>
            </w:r>
            <w:proofErr w:type="spellStart"/>
            <w:r w:rsidRPr="00C9222A">
              <w:t>нАД</w:t>
            </w:r>
            <w:proofErr w:type="spellEnd"/>
            <w:r w:rsidRPr="00C9222A">
              <w:t>,</w:t>
            </w:r>
            <w:r w:rsidRPr="00C9222A">
              <w:rPr>
                <w:spacing w:val="1"/>
              </w:rPr>
              <w:t xml:space="preserve"> </w:t>
            </w:r>
            <w:r w:rsidRPr="00C9222A">
              <w:t>ЧСС</w:t>
            </w:r>
            <w:r w:rsidRPr="00C9222A">
              <w:rPr>
                <w:spacing w:val="1"/>
              </w:rPr>
              <w:t xml:space="preserve"> </w:t>
            </w:r>
            <w:r w:rsidRPr="00C9222A">
              <w:t>и</w:t>
            </w:r>
            <w:r w:rsidRPr="00C9222A">
              <w:rPr>
                <w:spacing w:val="1"/>
              </w:rPr>
              <w:t xml:space="preserve"> </w:t>
            </w:r>
            <w:r w:rsidRPr="00C9222A">
              <w:t>температура.</w:t>
            </w:r>
          </w:p>
          <w:p w:rsidR="00A57C7A" w:rsidRPr="00C9222A" w:rsidRDefault="00A57C7A" w:rsidP="00A57C7A">
            <w:r w:rsidRPr="00C9222A">
              <w:t>Размер</w:t>
            </w:r>
            <w:r w:rsidRPr="00C9222A">
              <w:rPr>
                <w:spacing w:val="-4"/>
              </w:rPr>
              <w:t xml:space="preserve"> </w:t>
            </w:r>
            <w:r w:rsidRPr="00C9222A">
              <w:t>экрана</w:t>
            </w:r>
            <w:r w:rsidRPr="00C9222A">
              <w:rPr>
                <w:spacing w:val="-5"/>
              </w:rPr>
              <w:t xml:space="preserve"> </w:t>
            </w:r>
            <w:r w:rsidRPr="00C9222A">
              <w:t>по</w:t>
            </w:r>
            <w:r w:rsidRPr="00C9222A">
              <w:rPr>
                <w:spacing w:val="-4"/>
              </w:rPr>
              <w:t xml:space="preserve"> </w:t>
            </w:r>
            <w:r w:rsidRPr="00C9222A">
              <w:t xml:space="preserve">диагонали, не менее: 12,1 дюймов. Разрешение, не менее: 800х600 пикселей. Наличие управления с экрана в режиме </w:t>
            </w:r>
            <w:proofErr w:type="spellStart"/>
            <w:r w:rsidRPr="00C9222A">
              <w:t>Тачскрин</w:t>
            </w:r>
            <w:proofErr w:type="spellEnd"/>
            <w:r w:rsidRPr="00C9222A">
              <w:t>.</w:t>
            </w:r>
          </w:p>
          <w:p w:rsidR="00A57C7A" w:rsidRPr="00C9222A" w:rsidRDefault="00A57C7A" w:rsidP="00A57C7A">
            <w:r w:rsidRPr="00C9222A">
              <w:rPr>
                <w:rFonts w:eastAsia="CIDFont+F3"/>
                <w:lang w:eastAsia="en-US"/>
              </w:rPr>
              <w:t xml:space="preserve">Наличие встроенного термографа монитора, поддерживающего американский и международный стандарты ширины бумаги для самописца. Должен печатать непрерывные кривые наряду с метками. Монитор должен поддерживать следующие функции: Автоматический запуск </w:t>
            </w:r>
            <w:r w:rsidRPr="00C9222A">
              <w:rPr>
                <w:rFonts w:eastAsia="CIDFont+F3"/>
                <w:lang w:eastAsia="en-US"/>
              </w:rPr>
              <w:lastRenderedPageBreak/>
              <w:t>печати; Таймер печати; Быстрая печать; Кэширование данных; Сдвиг ЧССП</w:t>
            </w:r>
            <w:proofErr w:type="gramStart"/>
            <w:r w:rsidRPr="00C9222A">
              <w:rPr>
                <w:rFonts w:eastAsia="CIDFont+F3"/>
                <w:lang w:eastAsia="en-US"/>
              </w:rPr>
              <w:t>2</w:t>
            </w:r>
            <w:proofErr w:type="gramEnd"/>
            <w:r w:rsidRPr="00C9222A">
              <w:rPr>
                <w:rFonts w:eastAsia="CIDFont+F3"/>
                <w:lang w:eastAsia="en-US"/>
              </w:rPr>
              <w:t>; Самопроверка печати; Подача бумаги.</w:t>
            </w:r>
            <w:r w:rsidRPr="00C9222A">
              <w:t xml:space="preserve"> </w:t>
            </w:r>
          </w:p>
          <w:p w:rsidR="00A57C7A" w:rsidRPr="00C9222A" w:rsidRDefault="00A57C7A" w:rsidP="00A57C7A">
            <w:pPr>
              <w:pStyle w:val="TableParagraph"/>
              <w:spacing w:before="54"/>
              <w:ind w:right="186"/>
              <w:rPr>
                <w:rFonts w:eastAsia="CIDFont+F3"/>
                <w:sz w:val="24"/>
                <w:szCs w:val="24"/>
              </w:rPr>
            </w:pPr>
            <w:r w:rsidRPr="00C9222A">
              <w:rPr>
                <w:sz w:val="24"/>
                <w:szCs w:val="24"/>
              </w:rPr>
              <w:t>Ширина</w:t>
            </w:r>
            <w:r w:rsidRPr="00C9222A">
              <w:rPr>
                <w:spacing w:val="-5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бумаги, не менее: 150/152 мм. </w:t>
            </w:r>
            <w:r w:rsidRPr="00C9222A">
              <w:rPr>
                <w:rFonts w:eastAsia="CIDFont+F3"/>
                <w:sz w:val="24"/>
                <w:szCs w:val="24"/>
              </w:rPr>
              <w:t>Эффективная ширина печати, не менее: 120 мм. Ширина распечатки ЧССП, не менее: 80 мм. Масштаб ЧССП, не менее: 20 уд/мин. Ширина распечатки ТОКО, не менее: 40 мм. Масштаб ТОКО, не менее: 25 %/см. Стандартная скорость (кривые в режиме реального времени), не менее: 1 см/мин, 2 см/мин, 3 см/мин. Скорость быстрой печати (хранящихся кривых): до 15 мм/сек. Точность данных, не более: ± 5% (ось X). Точность данных, не более: ± 1% (ось Y). Разрешение, не менее: 8 точек/</w:t>
            </w:r>
            <w:proofErr w:type="gramStart"/>
            <w:r w:rsidRPr="00C9222A">
              <w:rPr>
                <w:rFonts w:eastAsia="CIDFont+F3"/>
                <w:sz w:val="24"/>
                <w:szCs w:val="24"/>
              </w:rPr>
              <w:t>мм</w:t>
            </w:r>
            <w:proofErr w:type="gramEnd"/>
            <w:r w:rsidRPr="00C9222A">
              <w:rPr>
                <w:rFonts w:eastAsia="CIDFont+F3"/>
                <w:sz w:val="24"/>
                <w:szCs w:val="24"/>
              </w:rPr>
              <w:t>. Наличие д</w:t>
            </w:r>
            <w:r w:rsidRPr="00C9222A">
              <w:rPr>
                <w:sz w:val="24"/>
                <w:szCs w:val="24"/>
              </w:rPr>
              <w:t>анных</w:t>
            </w:r>
            <w:r w:rsidRPr="00C9222A">
              <w:rPr>
                <w:spacing w:val="-5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на</w:t>
            </w:r>
            <w:r w:rsidRPr="00C9222A">
              <w:rPr>
                <w:spacing w:val="-3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 xml:space="preserve">бумаге: </w:t>
            </w:r>
            <w:r w:rsidRPr="00C9222A">
              <w:rPr>
                <w:rFonts w:eastAsia="CIDFont+F3"/>
                <w:sz w:val="24"/>
                <w:szCs w:val="24"/>
              </w:rPr>
              <w:t>кривая метка ЧССП</w:t>
            </w:r>
            <w:proofErr w:type="gramStart"/>
            <w:r w:rsidRPr="00C9222A">
              <w:rPr>
                <w:rFonts w:eastAsia="CIDFont+F3"/>
                <w:sz w:val="24"/>
                <w:szCs w:val="24"/>
              </w:rPr>
              <w:t>1</w:t>
            </w:r>
            <w:proofErr w:type="gramEnd"/>
            <w:r w:rsidRPr="00C9222A">
              <w:rPr>
                <w:rFonts w:eastAsia="CIDFont+F3"/>
                <w:sz w:val="24"/>
                <w:szCs w:val="24"/>
              </w:rPr>
              <w:t>, кривая/метка ЧССП2, кривая ТОКО, кривая/черная метка АДП, метка движения плода, метка события (и аннотация), символ АВТО-обнуления, индикатор тревоги, дата, время, скорость печати, идентификатор, ФИО, сдвиг ЧССП2, ЧСС, SpO2, систолическое, диастолическое и среднее артериальное давление, температура, результаты анализа КТГ.</w:t>
            </w:r>
          </w:p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интерфейсов: RS232, RJ45</w:t>
            </w:r>
          </w:p>
          <w:p w:rsidR="00A57C7A" w:rsidRPr="00C9222A" w:rsidRDefault="00A57C7A" w:rsidP="00A57C7A">
            <w:r w:rsidRPr="00C9222A">
              <w:t>Степень</w:t>
            </w:r>
            <w:r w:rsidRPr="00C9222A">
              <w:rPr>
                <w:spacing w:val="-8"/>
              </w:rPr>
              <w:t xml:space="preserve"> </w:t>
            </w:r>
            <w:r w:rsidRPr="00C9222A">
              <w:t>защиты</w:t>
            </w:r>
            <w:r w:rsidRPr="00C9222A">
              <w:rPr>
                <w:spacing w:val="-7"/>
              </w:rPr>
              <w:t xml:space="preserve"> </w:t>
            </w:r>
            <w:r w:rsidRPr="00C9222A">
              <w:t>соединений</w:t>
            </w:r>
            <w:r w:rsidRPr="00C9222A">
              <w:rPr>
                <w:spacing w:val="-8"/>
              </w:rPr>
              <w:t xml:space="preserve"> </w:t>
            </w:r>
            <w:r w:rsidRPr="00C9222A">
              <w:t>пациента</w:t>
            </w:r>
            <w:r w:rsidRPr="00C9222A">
              <w:rPr>
                <w:spacing w:val="-7"/>
              </w:rPr>
              <w:t xml:space="preserve"> </w:t>
            </w:r>
            <w:r w:rsidRPr="00C9222A">
              <w:t>от</w:t>
            </w:r>
            <w:r w:rsidRPr="00C9222A">
              <w:rPr>
                <w:spacing w:val="-6"/>
              </w:rPr>
              <w:t xml:space="preserve"> </w:t>
            </w:r>
            <w:r w:rsidRPr="00C9222A">
              <w:t>поражения</w:t>
            </w:r>
            <w:r w:rsidRPr="00C9222A">
              <w:rPr>
                <w:spacing w:val="-6"/>
              </w:rPr>
              <w:t xml:space="preserve"> </w:t>
            </w:r>
            <w:r w:rsidRPr="00C9222A">
              <w:t>электрическим</w:t>
            </w:r>
            <w:r w:rsidRPr="00C9222A">
              <w:rPr>
                <w:spacing w:val="-7"/>
              </w:rPr>
              <w:t xml:space="preserve"> </w:t>
            </w:r>
            <w:r w:rsidRPr="00C9222A">
              <w:t>током: Ультразвук (ЧССП</w:t>
            </w:r>
            <w:proofErr w:type="gramStart"/>
            <w:r w:rsidRPr="00C9222A">
              <w:t>1</w:t>
            </w:r>
            <w:proofErr w:type="gramEnd"/>
            <w:r w:rsidRPr="00C9222A">
              <w:t xml:space="preserve">, ЧССП2), Внешний ТОКО, </w:t>
            </w:r>
          </w:p>
          <w:p w:rsidR="00A57C7A" w:rsidRPr="00C9222A" w:rsidRDefault="00A57C7A" w:rsidP="00A57C7A">
            <w:r w:rsidRPr="00C9222A">
              <w:t xml:space="preserve">Метка движения плода (ДП), Стимулятор плода (СП), </w:t>
            </w:r>
          </w:p>
          <w:p w:rsidR="00A57C7A" w:rsidRPr="00C9222A" w:rsidRDefault="00A57C7A" w:rsidP="00A57C7A">
            <w:r w:rsidRPr="00C9222A">
              <w:t>Внутриматочное давление (ВМД), не ниже: Тип</w:t>
            </w:r>
            <w:r w:rsidRPr="00C9222A">
              <w:rPr>
                <w:spacing w:val="-5"/>
              </w:rPr>
              <w:t xml:space="preserve"> </w:t>
            </w:r>
            <w:r w:rsidRPr="00C9222A">
              <w:t xml:space="preserve">BF; </w:t>
            </w:r>
            <w:proofErr w:type="spellStart"/>
            <w:r w:rsidRPr="00C9222A">
              <w:t>Неинвазивное</w:t>
            </w:r>
            <w:proofErr w:type="spellEnd"/>
            <w:r w:rsidRPr="00C9222A">
              <w:t xml:space="preserve"> артериальное давление (</w:t>
            </w:r>
            <w:proofErr w:type="spellStart"/>
            <w:r w:rsidRPr="00C9222A">
              <w:t>нАД</w:t>
            </w:r>
            <w:proofErr w:type="spellEnd"/>
            <w:r w:rsidRPr="00C9222A">
              <w:t>), Насыщение артериальной крови кислородом (SpO2), не ниже: Тип</w:t>
            </w:r>
            <w:r w:rsidRPr="00C9222A">
              <w:rPr>
                <w:spacing w:val="-11"/>
              </w:rPr>
              <w:t xml:space="preserve"> </w:t>
            </w:r>
            <w:r w:rsidRPr="00C9222A">
              <w:t>BF,</w:t>
            </w:r>
            <w:r w:rsidRPr="00C9222A">
              <w:rPr>
                <w:spacing w:val="-11"/>
              </w:rPr>
              <w:t xml:space="preserve"> </w:t>
            </w:r>
            <w:r w:rsidRPr="00C9222A">
              <w:t>с</w:t>
            </w:r>
            <w:r w:rsidRPr="00C9222A">
              <w:rPr>
                <w:spacing w:val="-12"/>
              </w:rPr>
              <w:t xml:space="preserve"> </w:t>
            </w:r>
            <w:r w:rsidRPr="00C9222A">
              <w:t>защитой</w:t>
            </w:r>
            <w:r w:rsidRPr="00C9222A">
              <w:rPr>
                <w:spacing w:val="-11"/>
              </w:rPr>
              <w:t xml:space="preserve"> </w:t>
            </w:r>
            <w:r w:rsidRPr="00C9222A">
              <w:t xml:space="preserve">от </w:t>
            </w:r>
            <w:proofErr w:type="spellStart"/>
            <w:r w:rsidRPr="00C9222A">
              <w:t>дефибрилляции</w:t>
            </w:r>
            <w:proofErr w:type="spellEnd"/>
            <w:r w:rsidRPr="00C9222A">
              <w:t>; Прямая</w:t>
            </w:r>
            <w:r w:rsidRPr="00C9222A">
              <w:rPr>
                <w:spacing w:val="-9"/>
              </w:rPr>
              <w:t xml:space="preserve"> </w:t>
            </w:r>
            <w:r w:rsidRPr="00C9222A">
              <w:t>электрокардиография</w:t>
            </w:r>
            <w:r w:rsidRPr="00C9222A">
              <w:rPr>
                <w:spacing w:val="-9"/>
              </w:rPr>
              <w:t xml:space="preserve"> </w:t>
            </w:r>
            <w:r w:rsidRPr="00C9222A">
              <w:t>(ПЭКГ), не ниже: Тип</w:t>
            </w:r>
            <w:r w:rsidRPr="00C9222A">
              <w:rPr>
                <w:spacing w:val="-4"/>
              </w:rPr>
              <w:t xml:space="preserve"> </w:t>
            </w:r>
            <w:r w:rsidRPr="00C9222A">
              <w:t>CF; Электрокардиография</w:t>
            </w:r>
            <w:r w:rsidRPr="00C9222A">
              <w:rPr>
                <w:spacing w:val="-9"/>
              </w:rPr>
              <w:t xml:space="preserve"> </w:t>
            </w:r>
            <w:r w:rsidRPr="00C9222A">
              <w:t>(ЭКГ), Температура</w:t>
            </w:r>
            <w:r w:rsidRPr="00C9222A">
              <w:rPr>
                <w:spacing w:val="-12"/>
              </w:rPr>
              <w:t xml:space="preserve"> </w:t>
            </w:r>
            <w:r w:rsidRPr="00C9222A">
              <w:t>(ТЕМП), не ниже: Тип</w:t>
            </w:r>
            <w:r w:rsidRPr="00C9222A">
              <w:rPr>
                <w:spacing w:val="-11"/>
              </w:rPr>
              <w:t xml:space="preserve"> </w:t>
            </w:r>
            <w:r w:rsidRPr="00C9222A">
              <w:t>CF,</w:t>
            </w:r>
            <w:r w:rsidRPr="00C9222A">
              <w:rPr>
                <w:spacing w:val="-11"/>
              </w:rPr>
              <w:t xml:space="preserve"> </w:t>
            </w:r>
            <w:r w:rsidRPr="00C9222A">
              <w:t>с</w:t>
            </w:r>
            <w:r w:rsidRPr="00C9222A">
              <w:rPr>
                <w:spacing w:val="-11"/>
              </w:rPr>
              <w:t xml:space="preserve"> </w:t>
            </w:r>
            <w:r w:rsidRPr="00C9222A">
              <w:t xml:space="preserve">защитой от </w:t>
            </w:r>
            <w:proofErr w:type="spellStart"/>
            <w:r w:rsidRPr="00C9222A">
              <w:t>дефибрилляции</w:t>
            </w:r>
            <w:proofErr w:type="spellEnd"/>
            <w:r w:rsidRPr="00C9222A">
              <w:t>.</w:t>
            </w:r>
          </w:p>
          <w:p w:rsidR="00A57C7A" w:rsidRPr="00C9222A" w:rsidRDefault="00A57C7A" w:rsidP="00A57C7A">
            <w:r w:rsidRPr="00C9222A">
              <w:t xml:space="preserve">Наличие возможности беспроводного/проводного подключения монитора к централизованной системе </w:t>
            </w:r>
            <w:proofErr w:type="spellStart"/>
            <w:r w:rsidRPr="00C9222A">
              <w:t>мониторирования</w:t>
            </w:r>
            <w:proofErr w:type="spellEnd"/>
            <w:r w:rsidRPr="00C9222A">
              <w:t xml:space="preserve"> для дистанционного наблюдения и контроля физиологических параметров матери и плода в режиме реального времени.</w:t>
            </w:r>
          </w:p>
          <w:p w:rsidR="00A57C7A" w:rsidRPr="00C9222A" w:rsidRDefault="00A57C7A" w:rsidP="00A57C7A">
            <w:r w:rsidRPr="00C9222A">
              <w:t xml:space="preserve">Размер </w:t>
            </w:r>
            <w:r w:rsidRPr="00C9222A">
              <w:rPr>
                <w:spacing w:val="-1"/>
              </w:rPr>
              <w:t>(глубина × ширина × высота), не более: 347</w:t>
            </w:r>
            <w:r w:rsidRPr="00C9222A">
              <w:rPr>
                <w:spacing w:val="2"/>
              </w:rPr>
              <w:t xml:space="preserve"> </w:t>
            </w:r>
            <w:r w:rsidRPr="00C9222A">
              <w:t>×</w:t>
            </w:r>
            <w:r w:rsidRPr="00C9222A">
              <w:rPr>
                <w:spacing w:val="-29"/>
              </w:rPr>
              <w:t xml:space="preserve"> </w:t>
            </w:r>
            <w:r w:rsidRPr="00C9222A">
              <w:t>330</w:t>
            </w:r>
            <w:r w:rsidRPr="00C9222A">
              <w:rPr>
                <w:spacing w:val="2"/>
              </w:rPr>
              <w:t xml:space="preserve"> </w:t>
            </w:r>
            <w:r w:rsidRPr="00C9222A">
              <w:t>×</w:t>
            </w:r>
            <w:r w:rsidRPr="00C9222A">
              <w:rPr>
                <w:spacing w:val="-29"/>
              </w:rPr>
              <w:t xml:space="preserve"> </w:t>
            </w:r>
            <w:r w:rsidRPr="00C9222A">
              <w:t>126</w:t>
            </w:r>
            <w:r w:rsidRPr="00C9222A">
              <w:rPr>
                <w:spacing w:val="51"/>
              </w:rPr>
              <w:t xml:space="preserve"> </w:t>
            </w:r>
            <w:r w:rsidRPr="00C9222A">
              <w:t>мм.</w:t>
            </w:r>
          </w:p>
          <w:p w:rsidR="00A57C7A" w:rsidRPr="00C9222A" w:rsidRDefault="00A57C7A" w:rsidP="00A57C7A">
            <w:r w:rsidRPr="00C9222A">
              <w:lastRenderedPageBreak/>
              <w:t>Вес, не более: 6,3</w:t>
            </w:r>
            <w:r w:rsidRPr="00C9222A">
              <w:rPr>
                <w:spacing w:val="-2"/>
              </w:rPr>
              <w:t xml:space="preserve"> </w:t>
            </w:r>
            <w:r w:rsidRPr="00C9222A">
              <w:t>кг.</w:t>
            </w:r>
          </w:p>
          <w:p w:rsidR="00A57C7A" w:rsidRPr="00C9222A" w:rsidRDefault="00A57C7A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Монитор должен соответствовать международному стандарту по требованиям безопасности к медицинскому электрическому оборудованию IEC/EN 60601-1. Должен являться оборудованием класса I. Наличие п</w:t>
            </w:r>
            <w:r w:rsidRPr="00C9222A">
              <w:t>рименения принципа ALARA (наименьший разумный уровень воздействия).</w:t>
            </w:r>
          </w:p>
          <w:p w:rsidR="00A57C7A" w:rsidRPr="00C9222A" w:rsidRDefault="00A57C7A" w:rsidP="00A57C7A">
            <w:pPr>
              <w:pStyle w:val="TableParagraph"/>
              <w:spacing w:before="51"/>
              <w:rPr>
                <w:sz w:val="24"/>
                <w:szCs w:val="24"/>
              </w:rPr>
            </w:pPr>
            <w:r w:rsidRPr="00C9222A">
              <w:rPr>
                <w:sz w:val="24"/>
                <w:szCs w:val="24"/>
              </w:rPr>
              <w:t>Степень</w:t>
            </w:r>
            <w:r w:rsidRPr="00C9222A">
              <w:rPr>
                <w:spacing w:val="-9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защиты</w:t>
            </w:r>
            <w:r w:rsidRPr="00C9222A">
              <w:rPr>
                <w:spacing w:val="-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от</w:t>
            </w:r>
            <w:r w:rsidRPr="00C9222A">
              <w:rPr>
                <w:spacing w:val="-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вредного</w:t>
            </w:r>
            <w:r w:rsidRPr="00C9222A">
              <w:rPr>
                <w:spacing w:val="-57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воздействия в результате</w:t>
            </w:r>
            <w:r w:rsidRPr="00C9222A">
              <w:rPr>
                <w:spacing w:val="1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проникновения</w:t>
            </w:r>
            <w:r w:rsidRPr="00C9222A">
              <w:rPr>
                <w:spacing w:val="-2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воды: Основной</w:t>
            </w:r>
            <w:r w:rsidRPr="00C9222A">
              <w:rPr>
                <w:spacing w:val="-5"/>
                <w:sz w:val="24"/>
                <w:szCs w:val="24"/>
              </w:rPr>
              <w:t xml:space="preserve"> </w:t>
            </w:r>
            <w:r w:rsidRPr="00C9222A">
              <w:rPr>
                <w:sz w:val="24"/>
                <w:szCs w:val="24"/>
              </w:rPr>
              <w:t>блок, не ниже: IPX1; Датчики УЗ/ТОКО, не ниже: IPX8.</w:t>
            </w:r>
          </w:p>
          <w:p w:rsidR="00A57C7A" w:rsidRPr="00C9222A" w:rsidRDefault="00A57C7A" w:rsidP="00A57C7A">
            <w:pPr>
              <w:rPr>
                <w:rFonts w:eastAsia="MS Mincho"/>
              </w:rPr>
            </w:pPr>
            <w:r w:rsidRPr="00C9222A">
              <w:t>Наличие режима</w:t>
            </w:r>
            <w:r w:rsidRPr="00C9222A">
              <w:rPr>
                <w:spacing w:val="-4"/>
              </w:rPr>
              <w:t xml:space="preserve"> </w:t>
            </w:r>
            <w:r w:rsidRPr="00C9222A">
              <w:t>работы</w:t>
            </w:r>
            <w:r w:rsidRPr="00C9222A">
              <w:rPr>
                <w:spacing w:val="-3"/>
              </w:rPr>
              <w:t xml:space="preserve"> </w:t>
            </w:r>
            <w:r w:rsidRPr="00C9222A">
              <w:t>системы: Оборудование</w:t>
            </w:r>
            <w:r w:rsidRPr="00C9222A">
              <w:rPr>
                <w:spacing w:val="-10"/>
              </w:rPr>
              <w:t xml:space="preserve"> </w:t>
            </w:r>
            <w:r w:rsidRPr="00C9222A">
              <w:t>для</w:t>
            </w:r>
            <w:r w:rsidRPr="00C9222A">
              <w:rPr>
                <w:spacing w:val="-9"/>
              </w:rPr>
              <w:t xml:space="preserve"> </w:t>
            </w:r>
            <w:r w:rsidRPr="00C9222A">
              <w:t>непрерывной</w:t>
            </w:r>
            <w:r w:rsidRPr="00C9222A">
              <w:rPr>
                <w:spacing w:val="-9"/>
              </w:rPr>
              <w:t xml:space="preserve"> </w:t>
            </w:r>
            <w:r w:rsidRPr="00C9222A">
              <w:t>работы.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lastRenderedPageBreak/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2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Шнуры питания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pStyle w:val="a4"/>
              <w:jc w:val="both"/>
            </w:pPr>
            <w:r w:rsidRPr="00C9222A">
              <w:t>Наличие кабеля питания для подключения к электросети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11150" w:type="dxa"/>
            <w:gridSpan w:val="4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</w:pPr>
            <w:r w:rsidRPr="00C9222A">
              <w:t>Дополнительные комплектующие: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proofErr w:type="gramStart"/>
            <w:r w:rsidRPr="00C9222A">
              <w:rPr>
                <w:rFonts w:eastAsiaTheme="minorHAnsi"/>
              </w:rPr>
              <w:t xml:space="preserve">Ультразвуковой датчик (12 ультразвуковых кристаллов, 1 МГц </w:t>
            </w:r>
            <w:proofErr w:type="gramEnd"/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spacing w:val="-1"/>
              </w:rPr>
            </w:pPr>
            <w:r w:rsidRPr="00C9222A">
              <w:t>Наличие у</w:t>
            </w:r>
            <w:r w:rsidRPr="00C9222A">
              <w:rPr>
                <w:rFonts w:eastAsiaTheme="minorHAnsi"/>
              </w:rPr>
              <w:t>льтразвукового датчика: не менее 12 ультразвуковых кристаллов, не менее 1 МГц.</w:t>
            </w:r>
            <w:r w:rsidRPr="00C9222A">
              <w:t xml:space="preserve"> </w:t>
            </w:r>
            <w:proofErr w:type="gramStart"/>
            <w:r w:rsidRPr="00C9222A">
              <w:t>Длина</w:t>
            </w:r>
            <w:r w:rsidRPr="00C9222A">
              <w:rPr>
                <w:spacing w:val="-6"/>
              </w:rPr>
              <w:t xml:space="preserve"> </w:t>
            </w:r>
            <w:r w:rsidRPr="00C9222A">
              <w:t xml:space="preserve">кабеля, не менее: 2,5 м. Вес, не более: 190 г. Размер, не более: </w:t>
            </w:r>
            <w:r w:rsidRPr="00C9222A">
              <w:rPr>
                <w:spacing w:val="-1"/>
              </w:rPr>
              <w:t>88</w:t>
            </w:r>
            <w:r w:rsidRPr="00C9222A">
              <w:t>×35</w:t>
            </w:r>
            <w:r w:rsidRPr="00C9222A">
              <w:rPr>
                <w:spacing w:val="25"/>
              </w:rPr>
              <w:t xml:space="preserve"> </w:t>
            </w:r>
            <w:r w:rsidRPr="00C9222A">
              <w:t>мм.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2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2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TOCO-датчик (Синяя маркировка)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spacing w:val="-1"/>
              </w:rPr>
            </w:pPr>
            <w:r w:rsidRPr="00C9222A">
              <w:t xml:space="preserve">Наличие </w:t>
            </w:r>
            <w:r w:rsidRPr="00C9222A">
              <w:rPr>
                <w:rFonts w:eastAsiaTheme="minorHAnsi"/>
              </w:rPr>
              <w:t xml:space="preserve">TOCO-датчика </w:t>
            </w:r>
            <w:r w:rsidRPr="00C9222A">
              <w:t xml:space="preserve">для монитора. </w:t>
            </w:r>
            <w:proofErr w:type="gramStart"/>
            <w:r w:rsidRPr="00C9222A">
              <w:t>Длина</w:t>
            </w:r>
            <w:r w:rsidRPr="00C9222A">
              <w:rPr>
                <w:spacing w:val="-6"/>
              </w:rPr>
              <w:t xml:space="preserve"> </w:t>
            </w:r>
            <w:r w:rsidRPr="00C9222A">
              <w:t xml:space="preserve">кабеля, не менее: 2,5 м. Вес, не более: 180 г. Размер, не более: </w:t>
            </w:r>
            <w:r w:rsidRPr="00C9222A">
              <w:rPr>
                <w:spacing w:val="-1"/>
              </w:rPr>
              <w:t>88</w:t>
            </w:r>
            <w:r w:rsidRPr="00C9222A">
              <w:t>×35</w:t>
            </w:r>
            <w:r w:rsidRPr="00C9222A">
              <w:rPr>
                <w:spacing w:val="25"/>
              </w:rPr>
              <w:t xml:space="preserve"> </w:t>
            </w:r>
            <w:r w:rsidRPr="00C9222A">
              <w:t>мм.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3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Ручной маркер событий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маркера событий для проведения ручного мониторинга движения плода. Длина кабеля, не менее: 2,5 м. Вес, не более: 56 г.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Ремень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ремня для фиксации УЗ датчика и ТОКО датчика на пациентке.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3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5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 xml:space="preserve">Кабель ЭКГ на 3 отведения 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кабеля ЭКГ на не менее чем 3 отведения, многоразового использования. Длина кабеля, не менее: 3 м. Вес, не более: 213 г.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6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Датчик SPO2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многоразового датчика SpO2 для взрослых. Длина кабеля, не менее: 2,4 м. Вес, не более: 68 г.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7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Удлинительная трубка для манжеты НИАД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t xml:space="preserve">Наличие </w:t>
            </w:r>
            <w:r w:rsidRPr="00C9222A">
              <w:rPr>
                <w:rFonts w:eastAsiaTheme="minorHAnsi"/>
              </w:rPr>
              <w:t xml:space="preserve">трубки для манжеты НИАД, многоразового использования. </w:t>
            </w:r>
            <w:r w:rsidRPr="00C9222A">
              <w:t>Длина</w:t>
            </w:r>
            <w:r w:rsidRPr="00C9222A">
              <w:rPr>
                <w:spacing w:val="-6"/>
              </w:rPr>
              <w:t xml:space="preserve"> </w:t>
            </w:r>
            <w:r w:rsidRPr="00C9222A">
              <w:t>кабеля, не менее: 3,3 м. Вес, не более: 194 г.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8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rFonts w:eastAsiaTheme="minorHAnsi"/>
              </w:rPr>
              <w:t>Манжета для определения НИАД, для взрослых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 xml:space="preserve">Наличие манжеты НИАД, для взрослых, многоразового использования. Размер, не менее: 27–35 см. 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9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rFonts w:eastAsiaTheme="minorHAnsi"/>
              </w:rPr>
            </w:pPr>
            <w:r w:rsidRPr="00C9222A">
              <w:rPr>
                <w:shd w:val="clear" w:color="auto" w:fill="FFFFFF"/>
              </w:rPr>
              <w:t xml:space="preserve">Температурный датчик 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t>Наличие датчика температуры кожи, для взрослых, многоразового использования. Длина</w:t>
            </w:r>
            <w:r w:rsidRPr="00C9222A">
              <w:rPr>
                <w:spacing w:val="-6"/>
              </w:rPr>
              <w:t xml:space="preserve"> </w:t>
            </w:r>
            <w:r w:rsidRPr="00C9222A">
              <w:t xml:space="preserve">кабеля, не менее: 3 м. </w:t>
            </w:r>
            <w:r w:rsidRPr="00C9222A">
              <w:lastRenderedPageBreak/>
              <w:t>Вес, не более: 55 г.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lastRenderedPageBreak/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10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shd w:val="clear" w:color="auto" w:fill="FFFFFF"/>
              </w:rPr>
            </w:pPr>
            <w:r w:rsidRPr="00C9222A">
              <w:rPr>
                <w:shd w:val="clear" w:color="auto" w:fill="FFFFFF"/>
              </w:rPr>
              <w:t>Тележка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r w:rsidRPr="00C9222A">
              <w:t>Наличие мобильной тележки.</w:t>
            </w:r>
          </w:p>
          <w:p w:rsidR="00A57C7A" w:rsidRPr="00C9222A" w:rsidRDefault="00A57C7A" w:rsidP="00A57C7A">
            <w:r w:rsidRPr="00C9222A">
              <w:t xml:space="preserve">Наличие возможности регулировки высоты верхней полки, не менее, </w:t>
            </w:r>
            <w:proofErr w:type="gramStart"/>
            <w:r w:rsidRPr="00C9222A">
              <w:t>см</w:t>
            </w:r>
            <w:proofErr w:type="gramEnd"/>
            <w:r w:rsidRPr="00C9222A">
              <w:t>: +/- 20.</w:t>
            </w:r>
          </w:p>
          <w:p w:rsidR="00A57C7A" w:rsidRPr="00C9222A" w:rsidRDefault="00A57C7A" w:rsidP="00A57C7A">
            <w:r w:rsidRPr="00C9222A">
              <w:t>Наличие металлического каркаса с порошковым покрытием.</w:t>
            </w:r>
          </w:p>
          <w:p w:rsidR="00A57C7A" w:rsidRPr="00C9222A" w:rsidRDefault="00A57C7A" w:rsidP="00A57C7A">
            <w:r w:rsidRPr="00C9222A">
              <w:t>Наличие не менее двух полок для размещения оборудования. Каждая полка должна иметь выдвижной ящик.</w:t>
            </w:r>
          </w:p>
          <w:p w:rsidR="00A57C7A" w:rsidRPr="00C9222A" w:rsidRDefault="00A57C7A" w:rsidP="00A57C7A">
            <w:r w:rsidRPr="00C9222A">
              <w:t>Наличие не менее 4-х колес с полиуретановым покрытием. Каждое колесо должно иметь тормоз. </w:t>
            </w:r>
          </w:p>
          <w:p w:rsidR="00A57C7A" w:rsidRPr="00C9222A" w:rsidRDefault="00A57C7A" w:rsidP="00A57C7A">
            <w:r w:rsidRPr="00C9222A">
              <w:t>Наличие ручки для перемещения тележки.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2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11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shd w:val="clear" w:color="auto" w:fill="FFFFFF"/>
              </w:rPr>
            </w:pPr>
            <w:r w:rsidRPr="00C9222A">
              <w:rPr>
                <w:shd w:val="clear" w:color="auto" w:fill="FFFFFF"/>
              </w:rPr>
              <w:t xml:space="preserve">Перезаряжаемая литиево-ионная батарея 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</w:rPr>
            </w:pPr>
            <w:r w:rsidRPr="00C9222A">
              <w:t>Наличие перезаряжаемой</w:t>
            </w:r>
            <w:r w:rsidRPr="00C9222A">
              <w:rPr>
                <w:spacing w:val="-8"/>
              </w:rPr>
              <w:t xml:space="preserve"> </w:t>
            </w:r>
            <w:r w:rsidRPr="00C9222A">
              <w:t>ионно-литиевой</w:t>
            </w:r>
            <w:r w:rsidRPr="00C9222A">
              <w:rPr>
                <w:spacing w:val="-8"/>
              </w:rPr>
              <w:t xml:space="preserve"> </w:t>
            </w:r>
            <w:r w:rsidRPr="00C9222A">
              <w:t>батареи:</w:t>
            </w:r>
            <w:r w:rsidRPr="00C9222A">
              <w:rPr>
                <w:rFonts w:eastAsiaTheme="minorHAnsi"/>
              </w:rPr>
              <w:t xml:space="preserve"> Номинальная емкость, не менее: 5000 </w:t>
            </w:r>
            <w:proofErr w:type="spellStart"/>
            <w:r w:rsidRPr="00C9222A">
              <w:rPr>
                <w:rFonts w:eastAsiaTheme="minorHAnsi"/>
              </w:rPr>
              <w:t>мАч</w:t>
            </w:r>
            <w:proofErr w:type="spellEnd"/>
            <w:r w:rsidRPr="00C9222A">
              <w:rPr>
                <w:rFonts w:eastAsiaTheme="minorHAnsi"/>
              </w:rPr>
              <w:t>. Время непрерывной работы, не менее: 2 часов. Номинальное напряжение: 14,8 В. Необходимое время зарядки, не более: 7 часов. Срок службы, не менее: 300 циклов зарядки-разрядки.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11150" w:type="dxa"/>
            <w:gridSpan w:val="4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</w:pPr>
            <w:r w:rsidRPr="00C9222A">
              <w:t>Расходные материалы и изнашиваемые узлы: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shd w:val="clear" w:color="auto" w:fill="FFFFFF"/>
              </w:rPr>
            </w:pPr>
            <w:r w:rsidRPr="00C9222A">
              <w:rPr>
                <w:shd w:val="clear" w:color="auto" w:fill="FFFFFF"/>
              </w:rPr>
              <w:t>Контактный гель для ультразвуковых исследований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Theme="minorHAnsi"/>
              </w:rPr>
              <w:t>Наличие геля для ультразвуковых исследований, емкостью не менее 250 мл.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2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shd w:val="clear" w:color="auto" w:fill="FFFFFF"/>
              </w:rPr>
            </w:pPr>
            <w:r w:rsidRPr="00C9222A">
              <w:rPr>
                <w:shd w:val="clear" w:color="auto" w:fill="FFFFFF"/>
              </w:rPr>
              <w:t>ЭКГ электрод, для взрослых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ЭКГ электродов для взрослых, однократного применения, не менее 10 шт. в упаковке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3 упаковки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3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shd w:val="clear" w:color="auto" w:fill="FFFFFF"/>
              </w:rPr>
            </w:pPr>
            <w:r w:rsidRPr="00C9222A">
              <w:rPr>
                <w:shd w:val="clear" w:color="auto" w:fill="FFFFFF"/>
              </w:rPr>
              <w:t>Предохранитель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предохранителя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2 шт.</w:t>
            </w:r>
          </w:p>
        </w:tc>
      </w:tr>
      <w:tr w:rsidR="00A57C7A" w:rsidRPr="00C9222A" w:rsidTr="00A57C7A">
        <w:trPr>
          <w:trHeight w:val="141"/>
        </w:trPr>
        <w:tc>
          <w:tcPr>
            <w:tcW w:w="850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ind w:right="-108"/>
            </w:pPr>
          </w:p>
        </w:tc>
        <w:tc>
          <w:tcPr>
            <w:tcW w:w="567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2409" w:type="dxa"/>
            <w:shd w:val="clear" w:color="auto" w:fill="auto"/>
          </w:tcPr>
          <w:p w:rsidR="00A57C7A" w:rsidRPr="00C9222A" w:rsidRDefault="00A57C7A" w:rsidP="00A57C7A">
            <w:pPr>
              <w:pStyle w:val="a4"/>
              <w:rPr>
                <w:shd w:val="clear" w:color="auto" w:fill="FFFFFF"/>
              </w:rPr>
            </w:pPr>
            <w:r w:rsidRPr="00C9222A">
              <w:rPr>
                <w:shd w:val="clear" w:color="auto" w:fill="FFFFFF"/>
              </w:rPr>
              <w:t xml:space="preserve">Термобумага </w:t>
            </w:r>
          </w:p>
        </w:tc>
        <w:tc>
          <w:tcPr>
            <w:tcW w:w="6663" w:type="dxa"/>
            <w:shd w:val="clear" w:color="auto" w:fill="auto"/>
          </w:tcPr>
          <w:p w:rsidR="00A57C7A" w:rsidRPr="00C9222A" w:rsidRDefault="00A57C7A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 xml:space="preserve">Наличие фальцованной, термочувствительной бумаги для термопринтера. Ширина бумаги, не менее: 152 мм/150 мм. </w:t>
            </w:r>
          </w:p>
        </w:tc>
        <w:tc>
          <w:tcPr>
            <w:tcW w:w="1511" w:type="dxa"/>
            <w:shd w:val="clear" w:color="auto" w:fill="auto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8 шт.</w:t>
            </w:r>
          </w:p>
        </w:tc>
      </w:tr>
      <w:tr w:rsidR="00A57C7A" w:rsidRPr="00C9222A" w:rsidTr="00A57C7A">
        <w:trPr>
          <w:trHeight w:val="470"/>
        </w:trPr>
        <w:tc>
          <w:tcPr>
            <w:tcW w:w="850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</w:pPr>
            <w:r w:rsidRPr="00C9222A">
              <w:rPr>
                <w:bCs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4"/>
            <w:shd w:val="clear" w:color="auto" w:fill="auto"/>
            <w:vAlign w:val="center"/>
          </w:tcPr>
          <w:p w:rsidR="00A57C7A" w:rsidRPr="00C9222A" w:rsidRDefault="00A57C7A" w:rsidP="00A57C7A">
            <w:pPr>
              <w:pStyle w:val="a4"/>
            </w:pPr>
            <w:r w:rsidRPr="00C9222A">
              <w:t>Напряжение сети -100–240</w:t>
            </w:r>
            <w:proofErr w:type="gramStart"/>
            <w:r w:rsidRPr="00C9222A">
              <w:t xml:space="preserve"> В</w:t>
            </w:r>
            <w:proofErr w:type="gramEnd"/>
            <w:r w:rsidRPr="00C9222A">
              <w:t>~</w:t>
            </w:r>
          </w:p>
          <w:p w:rsidR="00A57C7A" w:rsidRPr="00C9222A" w:rsidRDefault="00A57C7A" w:rsidP="00A57C7A">
            <w:pPr>
              <w:pStyle w:val="a4"/>
            </w:pPr>
            <w:r w:rsidRPr="00C9222A">
              <w:t>Частота -50/60 Гц</w:t>
            </w:r>
          </w:p>
          <w:p w:rsidR="00A57C7A" w:rsidRPr="00C9222A" w:rsidRDefault="00A57C7A" w:rsidP="00A57C7A">
            <w:pPr>
              <w:pStyle w:val="a4"/>
            </w:pPr>
            <w:r w:rsidRPr="00C9222A">
              <w:t>Температура: от</w:t>
            </w:r>
            <w:r w:rsidRPr="00C9222A">
              <w:rPr>
                <w:spacing w:val="-1"/>
              </w:rPr>
              <w:t xml:space="preserve"> </w:t>
            </w:r>
            <w:r w:rsidRPr="00C9222A">
              <w:t>+5</w:t>
            </w:r>
            <w:r w:rsidRPr="00C9222A">
              <w:rPr>
                <w:spacing w:val="-1"/>
              </w:rPr>
              <w:t xml:space="preserve"> </w:t>
            </w:r>
            <w:r w:rsidRPr="00C9222A">
              <w:t>до</w:t>
            </w:r>
            <w:r w:rsidRPr="00C9222A">
              <w:rPr>
                <w:spacing w:val="-1"/>
              </w:rPr>
              <w:t xml:space="preserve"> </w:t>
            </w:r>
            <w:r w:rsidRPr="00C9222A">
              <w:t>+</w:t>
            </w:r>
            <w:r w:rsidRPr="00C9222A">
              <w:rPr>
                <w:spacing w:val="-1"/>
              </w:rPr>
              <w:t xml:space="preserve"> </w:t>
            </w:r>
            <w:r w:rsidRPr="00C9222A">
              <w:t>40</w:t>
            </w:r>
            <w:r w:rsidRPr="00C9222A">
              <w:rPr>
                <w:spacing w:val="-2"/>
              </w:rPr>
              <w:t xml:space="preserve"> </w:t>
            </w:r>
            <w:r w:rsidRPr="00C9222A">
              <w:t>°C</w:t>
            </w:r>
          </w:p>
          <w:p w:rsidR="00A57C7A" w:rsidRPr="00C9222A" w:rsidRDefault="00A57C7A" w:rsidP="00A57C7A">
            <w:pPr>
              <w:pStyle w:val="a4"/>
            </w:pPr>
            <w:r w:rsidRPr="00C9222A">
              <w:t>Относительная</w:t>
            </w:r>
            <w:r w:rsidRPr="00C9222A">
              <w:rPr>
                <w:spacing w:val="-1"/>
              </w:rPr>
              <w:t xml:space="preserve"> </w:t>
            </w:r>
            <w:r w:rsidRPr="00C9222A">
              <w:t>влажность: 15–93</w:t>
            </w:r>
            <w:r w:rsidRPr="00C9222A">
              <w:rPr>
                <w:spacing w:val="-4"/>
              </w:rPr>
              <w:t xml:space="preserve"> </w:t>
            </w:r>
            <w:r w:rsidRPr="00C9222A">
              <w:t>%</w:t>
            </w:r>
            <w:r w:rsidRPr="00C9222A">
              <w:rPr>
                <w:spacing w:val="-4"/>
              </w:rPr>
              <w:t xml:space="preserve"> </w:t>
            </w:r>
            <w:r w:rsidRPr="00C9222A">
              <w:t>(без</w:t>
            </w:r>
            <w:r w:rsidRPr="00C9222A">
              <w:rPr>
                <w:spacing w:val="-3"/>
              </w:rPr>
              <w:t xml:space="preserve"> </w:t>
            </w:r>
            <w:r w:rsidRPr="00C9222A">
              <w:t>конденсации)</w:t>
            </w:r>
          </w:p>
          <w:p w:rsidR="00A57C7A" w:rsidRPr="00C9222A" w:rsidRDefault="00A57C7A" w:rsidP="00A57C7A">
            <w:pPr>
              <w:pStyle w:val="a4"/>
            </w:pPr>
            <w:r w:rsidRPr="00C9222A">
              <w:t>Атмосферное</w:t>
            </w:r>
            <w:r w:rsidRPr="00C9222A">
              <w:rPr>
                <w:spacing w:val="-5"/>
              </w:rPr>
              <w:t xml:space="preserve"> </w:t>
            </w:r>
            <w:r w:rsidRPr="00C9222A">
              <w:t>давление: 86–106</w:t>
            </w:r>
            <w:r w:rsidRPr="00C9222A">
              <w:rPr>
                <w:spacing w:val="-1"/>
              </w:rPr>
              <w:t xml:space="preserve"> </w:t>
            </w:r>
            <w:r w:rsidRPr="00C9222A">
              <w:t>кПа</w:t>
            </w:r>
          </w:p>
        </w:tc>
      </w:tr>
      <w:tr w:rsidR="00A57C7A" w:rsidRPr="00C9222A" w:rsidTr="00A57C7A">
        <w:trPr>
          <w:trHeight w:val="470"/>
        </w:trPr>
        <w:tc>
          <w:tcPr>
            <w:tcW w:w="850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5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A57C7A" w:rsidRPr="00C9222A" w:rsidRDefault="00A57C7A" w:rsidP="00A57C7A">
            <w:r w:rsidRPr="00C9222A"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150" w:type="dxa"/>
            <w:gridSpan w:val="4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rPr>
                <w:color w:val="000000"/>
                <w:spacing w:val="2"/>
                <w:shd w:val="clear" w:color="auto" w:fill="FFFFFF"/>
              </w:rPr>
              <w:t>DDP пункт назначения</w:t>
            </w:r>
          </w:p>
        </w:tc>
      </w:tr>
      <w:tr w:rsidR="00A57C7A" w:rsidRPr="00C9222A" w:rsidTr="00A57C7A">
        <w:trPr>
          <w:trHeight w:val="470"/>
        </w:trPr>
        <w:tc>
          <w:tcPr>
            <w:tcW w:w="850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6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</w:pPr>
            <w:r w:rsidRPr="00C9222A"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4"/>
            <w:shd w:val="clear" w:color="auto" w:fill="auto"/>
            <w:vAlign w:val="center"/>
          </w:tcPr>
          <w:p w:rsidR="00A57C7A" w:rsidRPr="00C9222A" w:rsidRDefault="00A57C7A" w:rsidP="00A57C7A">
            <w:pPr>
              <w:jc w:val="center"/>
              <w:rPr>
                <w:lang w:val="kk-KZ"/>
              </w:rPr>
            </w:pPr>
            <w:r w:rsidRPr="00C9222A">
              <w:t xml:space="preserve">В течение  60 календарных дней со дня заключения договора </w:t>
            </w:r>
            <w:r w:rsidRPr="00C9222A">
              <w:rPr>
                <w:lang w:val="kk-KZ"/>
              </w:rPr>
              <w:t xml:space="preserve">  </w:t>
            </w:r>
          </w:p>
          <w:p w:rsidR="00A57C7A" w:rsidRPr="00C9222A" w:rsidRDefault="00A57C7A" w:rsidP="00A57C7A">
            <w:pPr>
              <w:jc w:val="center"/>
            </w:pPr>
            <w:r w:rsidRPr="00C9222A">
              <w:t xml:space="preserve">СКО, </w:t>
            </w:r>
            <w:proofErr w:type="spellStart"/>
            <w:r w:rsidRPr="00C9222A">
              <w:t>Айыртауский</w:t>
            </w:r>
            <w:proofErr w:type="spellEnd"/>
            <w:r w:rsidRPr="00C9222A">
              <w:t xml:space="preserve"> район, </w:t>
            </w:r>
            <w:proofErr w:type="spellStart"/>
            <w:r w:rsidRPr="00C9222A">
              <w:t>с</w:t>
            </w:r>
            <w:proofErr w:type="gramStart"/>
            <w:r w:rsidRPr="00C9222A">
              <w:t>.С</w:t>
            </w:r>
            <w:proofErr w:type="gramEnd"/>
            <w:r w:rsidRPr="00C9222A">
              <w:t>аумалколь</w:t>
            </w:r>
            <w:proofErr w:type="spellEnd"/>
            <w:r w:rsidRPr="00C9222A">
              <w:t xml:space="preserve">, </w:t>
            </w:r>
            <w:r w:rsidRPr="00C9222A">
              <w:rPr>
                <w:lang w:val="kk-KZ"/>
              </w:rPr>
              <w:t xml:space="preserve"> </w:t>
            </w:r>
            <w:r w:rsidRPr="00C9222A">
              <w:t xml:space="preserve">ул. </w:t>
            </w:r>
            <w:proofErr w:type="spellStart"/>
            <w:r w:rsidRPr="00C9222A">
              <w:t>Хаирова</w:t>
            </w:r>
            <w:proofErr w:type="spellEnd"/>
            <w:r w:rsidRPr="00C9222A">
              <w:t xml:space="preserve"> №1 КГП на ПХВ «</w:t>
            </w:r>
            <w:proofErr w:type="spellStart"/>
            <w:r w:rsidRPr="00C9222A">
              <w:t>Айыртауская</w:t>
            </w:r>
            <w:proofErr w:type="spellEnd"/>
            <w:r w:rsidRPr="00C9222A">
              <w:t xml:space="preserve"> районная больница»  КГУ «УЗ </w:t>
            </w:r>
            <w:proofErr w:type="spellStart"/>
            <w:r w:rsidRPr="00C9222A">
              <w:t>акимата</w:t>
            </w:r>
            <w:proofErr w:type="spellEnd"/>
            <w:r w:rsidRPr="00C9222A">
              <w:t xml:space="preserve"> СКО»    </w:t>
            </w:r>
          </w:p>
        </w:tc>
      </w:tr>
      <w:tr w:rsidR="00A57C7A" w:rsidRPr="00C9222A" w:rsidTr="00A57C7A">
        <w:trPr>
          <w:trHeight w:val="136"/>
        </w:trPr>
        <w:tc>
          <w:tcPr>
            <w:tcW w:w="850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</w:pPr>
            <w:r w:rsidRPr="00C9222A">
              <w:t>7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</w:pPr>
            <w:r w:rsidRPr="00C9222A">
              <w:t xml:space="preserve">Условия гарантийного сервисного обслуживания </w:t>
            </w:r>
            <w:r w:rsidRPr="00C9222A">
              <w:lastRenderedPageBreak/>
              <w:t>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4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</w:pPr>
            <w:r w:rsidRPr="00C9222A">
              <w:lastRenderedPageBreak/>
              <w:t>Гарантийное сервисное обслуживание медицинской техники не менее 37 месяцев.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>Плановое техническое обслуживание должно проводиться не реже чем 1 раз в квартал.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lastRenderedPageBreak/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>- замену отработавших ресурс составных частей;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>- замене или восстановлении отдельных частей медицинской техники;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>- чистку, смазку и при необходимости переборку основных механизмов и узлов;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C9222A">
              <w:t>блочно</w:t>
            </w:r>
            <w:proofErr w:type="spellEnd"/>
            <w:r w:rsidRPr="00C9222A">
              <w:t>-узловой разборкой);</w:t>
            </w:r>
          </w:p>
          <w:p w:rsidR="00A57C7A" w:rsidRPr="00C9222A" w:rsidRDefault="00A57C7A" w:rsidP="00A57C7A">
            <w:r w:rsidRPr="00C9222A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A57C7A" w:rsidRPr="00C9222A" w:rsidTr="00A57C7A">
        <w:trPr>
          <w:trHeight w:val="136"/>
        </w:trPr>
        <w:tc>
          <w:tcPr>
            <w:tcW w:w="850" w:type="dxa"/>
            <w:shd w:val="clear" w:color="auto" w:fill="auto"/>
            <w:vAlign w:val="center"/>
          </w:tcPr>
          <w:p w:rsidR="00A57C7A" w:rsidRPr="00C9222A" w:rsidRDefault="00A57C7A" w:rsidP="00A57C7A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lastRenderedPageBreak/>
              <w:t>8</w:t>
            </w:r>
          </w:p>
        </w:tc>
        <w:tc>
          <w:tcPr>
            <w:tcW w:w="3231" w:type="dxa"/>
            <w:shd w:val="clear" w:color="auto" w:fill="auto"/>
          </w:tcPr>
          <w:p w:rsidR="00A57C7A" w:rsidRPr="00C9222A" w:rsidRDefault="00A57C7A" w:rsidP="00A57C7A">
            <w:pPr>
              <w:snapToGrid w:val="0"/>
            </w:pPr>
            <w:r w:rsidRPr="00C9222A">
              <w:rPr>
                <w:bCs/>
              </w:rPr>
              <w:t>Требования к сопутствующим услугам</w:t>
            </w:r>
          </w:p>
        </w:tc>
        <w:tc>
          <w:tcPr>
            <w:tcW w:w="11150" w:type="dxa"/>
            <w:gridSpan w:val="4"/>
            <w:shd w:val="clear" w:color="auto" w:fill="auto"/>
          </w:tcPr>
          <w:p w:rsidR="00A57C7A" w:rsidRPr="00C9222A" w:rsidRDefault="00A57C7A" w:rsidP="00A57C7A">
            <w:r w:rsidRPr="00C9222A">
              <w:t xml:space="preserve">Каждый набор товара снабжается комплектом технической и эксплуатационной документации с переводом текста на казахский или русский языки. Реализация товаров осуществляется в соответствии с законодательством Республики Казахстан. Комплект поставки характеризуется указанием конкретных технических характеристик товара и всего комплекта для каждого пункта (комплекта или единицы оборудования) данной таблицы. Электричество 220 Вольт, без дополнительных адаптеров или трансформаторов, если иное не указано в технической спецификации. Программное обеспечение, совместимое с программным обеспечением установленного оборудования Заказчика, поставляемое с приборами.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C9222A">
              <w:t>сервис-коды</w:t>
            </w:r>
            <w:proofErr w:type="gramEnd"/>
            <w:r w:rsidRPr="00C9222A">
              <w:t xml:space="preserve"> для доступа к программному обеспечению товара.</w:t>
            </w:r>
          </w:p>
          <w:p w:rsidR="00A57C7A" w:rsidRPr="00C9222A" w:rsidRDefault="00A57C7A" w:rsidP="00A57C7A">
            <w:pPr>
              <w:snapToGrid w:val="0"/>
            </w:pPr>
            <w:r w:rsidRPr="00C9222A">
              <w:t xml:space="preserve">Товар, относящийся к средствам измерений, подлежит включению в реестр средств измерений Республики Казахстан. Не позднее 40 (сорока) календарных дней до установки оборудования поставщик уведомляет заказчика о предварительных требованиях, необходимых для успешного запуска оборудования. Крупное оборудование, проходящее через стандартные проемы дверей (ширина 80 сантиметров, высота 200 сантиметров) по внешним габаритам, не предполагающее проведение капитальных монтажных работ с </w:t>
            </w:r>
            <w:proofErr w:type="spellStart"/>
            <w:r w:rsidRPr="00C9222A">
              <w:t>предустановочной</w:t>
            </w:r>
            <w:proofErr w:type="spellEnd"/>
            <w:r w:rsidRPr="00C9222A">
              <w:t xml:space="preserve"> подготовкой помещения. </w:t>
            </w:r>
            <w:proofErr w:type="gramStart"/>
            <w:r w:rsidRPr="00C9222A">
              <w:t>Поставка оборудования на рабочее место, разгрузка, снятие приборов с упаковки, установка, регулировка и пуск, проверка их характеристик на соответствие данному документу и специфике фирмы (точность, чувствительность, производительность и др.), При отсутствии в штате соответствующих специалистов, работников производителя, обучение заказчика медицинскому (аппликационное обучение) и техническому персоналу (подтверждающий документ на базовый уровень обслуживания с предоставлением услуг).</w:t>
            </w:r>
            <w:proofErr w:type="gramEnd"/>
          </w:p>
        </w:tc>
      </w:tr>
    </w:tbl>
    <w:p w:rsidR="00396B7B" w:rsidRPr="00C9222A" w:rsidRDefault="00396B7B" w:rsidP="00396B7B"/>
    <w:p w:rsidR="00396B7B" w:rsidRPr="00C9222A" w:rsidRDefault="00396B7B" w:rsidP="00396B7B">
      <w:pPr>
        <w:rPr>
          <w:bCs/>
          <w:lang w:val="kk-KZ"/>
        </w:rPr>
      </w:pPr>
    </w:p>
    <w:p w:rsidR="00C9222A" w:rsidRPr="00C9222A" w:rsidRDefault="00C9222A" w:rsidP="00396B7B">
      <w:pPr>
        <w:rPr>
          <w:bCs/>
          <w:lang w:val="kk-KZ"/>
        </w:rPr>
      </w:pPr>
    </w:p>
    <w:p w:rsidR="00C9222A" w:rsidRPr="00C9222A" w:rsidRDefault="00C9222A" w:rsidP="00396B7B">
      <w:pPr>
        <w:rPr>
          <w:bCs/>
          <w:lang w:val="kk-KZ"/>
        </w:rPr>
      </w:pPr>
    </w:p>
    <w:p w:rsidR="00C9222A" w:rsidRPr="00C9222A" w:rsidRDefault="00C9222A" w:rsidP="00396B7B">
      <w:pPr>
        <w:rPr>
          <w:bCs/>
          <w:lang w:val="kk-KZ"/>
        </w:rPr>
      </w:pPr>
    </w:p>
    <w:p w:rsidR="00396B7B" w:rsidRPr="00C9222A" w:rsidRDefault="00396B7B" w:rsidP="00396B7B">
      <w:pPr>
        <w:rPr>
          <w:bCs/>
        </w:rPr>
      </w:pPr>
    </w:p>
    <w:p w:rsidR="009C677F" w:rsidRPr="00C9222A" w:rsidRDefault="001F2717" w:rsidP="009C677F">
      <w:pPr>
        <w:autoSpaceDE w:val="0"/>
        <w:autoSpaceDN w:val="0"/>
        <w:adjustRightInd w:val="0"/>
        <w:rPr>
          <w:bCs/>
          <w:lang w:eastAsia="ko-KR"/>
        </w:rPr>
      </w:pPr>
      <w:r w:rsidRPr="00C9222A">
        <w:rPr>
          <w:bCs/>
          <w:color w:val="000000"/>
        </w:rPr>
        <w:lastRenderedPageBreak/>
        <w:t>Техническая спецификация по Лоту №3 –</w:t>
      </w:r>
      <w:r w:rsidR="009C677F" w:rsidRPr="00C9222A">
        <w:rPr>
          <w:bCs/>
          <w:lang w:eastAsia="ko-KR"/>
        </w:rPr>
        <w:t>Монитор пациента в комплекте с принадлежностями (для новорожденных и детей)</w:t>
      </w:r>
    </w:p>
    <w:tbl>
      <w:tblPr>
        <w:tblW w:w="15959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2409"/>
        <w:gridCol w:w="6663"/>
        <w:gridCol w:w="2239"/>
      </w:tblGrid>
      <w:tr w:rsidR="009C677F" w:rsidRPr="00C9222A" w:rsidTr="00762F70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C677F" w:rsidRPr="00C9222A" w:rsidRDefault="009C677F" w:rsidP="00A57C7A">
            <w:pPr>
              <w:snapToGrid w:val="0"/>
              <w:ind w:left="-108"/>
              <w:jc w:val="center"/>
            </w:pPr>
            <w:r w:rsidRPr="00C9222A">
              <w:t xml:space="preserve">№ </w:t>
            </w: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C677F" w:rsidRPr="00C9222A" w:rsidRDefault="009C677F" w:rsidP="00A57C7A">
            <w:pPr>
              <w:tabs>
                <w:tab w:val="left" w:pos="450"/>
              </w:tabs>
              <w:snapToGrid w:val="0"/>
              <w:jc w:val="center"/>
            </w:pPr>
            <w:r w:rsidRPr="00C9222A">
              <w:t>Критерии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C677F" w:rsidRPr="00C9222A" w:rsidRDefault="009C677F" w:rsidP="00A57C7A">
            <w:pPr>
              <w:tabs>
                <w:tab w:val="left" w:pos="450"/>
              </w:tabs>
              <w:snapToGrid w:val="0"/>
              <w:jc w:val="center"/>
            </w:pPr>
            <w:r w:rsidRPr="00C9222A">
              <w:t>Описание</w:t>
            </w:r>
          </w:p>
        </w:tc>
      </w:tr>
      <w:tr w:rsidR="009C677F" w:rsidRPr="00C9222A" w:rsidTr="00762F7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tabs>
                <w:tab w:val="left" w:pos="450"/>
              </w:tabs>
              <w:snapToGrid w:val="0"/>
              <w:jc w:val="center"/>
            </w:pPr>
            <w:r w:rsidRPr="00C9222A"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tabs>
                <w:tab w:val="left" w:pos="450"/>
              </w:tabs>
            </w:pPr>
            <w:r w:rsidRPr="00C9222A">
              <w:t>Наименование медицинских изделий (далее – МИ)</w:t>
            </w:r>
          </w:p>
          <w:p w:rsidR="009C677F" w:rsidRPr="00C9222A" w:rsidRDefault="009C677F" w:rsidP="00A57C7A">
            <w:pPr>
              <w:tabs>
                <w:tab w:val="left" w:pos="450"/>
              </w:tabs>
              <w:ind w:right="-108"/>
              <w:rPr>
                <w:bCs/>
                <w:color w:val="000000"/>
              </w:rPr>
            </w:pPr>
            <w:r w:rsidRPr="00C9222A">
              <w:t>(в соответствии с государственным реестром МИ)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autoSpaceDE w:val="0"/>
              <w:autoSpaceDN w:val="0"/>
              <w:adjustRightInd w:val="0"/>
              <w:rPr>
                <w:bCs/>
                <w:lang w:eastAsia="ko-KR"/>
              </w:rPr>
            </w:pPr>
            <w:r w:rsidRPr="00C9222A">
              <w:rPr>
                <w:bCs/>
                <w:lang w:eastAsia="ko-KR"/>
              </w:rPr>
              <w:t>Монитор пациента в комплекте с принадлежностями (для новорожденных и детей)</w:t>
            </w:r>
          </w:p>
          <w:p w:rsidR="009C677F" w:rsidRPr="00C9222A" w:rsidRDefault="009C677F" w:rsidP="00A57C7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D4B19" w:rsidRPr="00C9222A" w:rsidTr="00762F7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tabs>
                <w:tab w:val="left" w:pos="450"/>
              </w:tabs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4B19" w:rsidRPr="00C9222A" w:rsidRDefault="00A57C7A" w:rsidP="00A57C7A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C9222A">
              <w:t>Наименование МТ, относящейся к средствам измерения (с указанием модели, наименования производителя, страны)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7A" w:rsidRPr="00C9222A" w:rsidRDefault="00A57C7A" w:rsidP="00A57C7A">
            <w:pPr>
              <w:autoSpaceDE w:val="0"/>
              <w:autoSpaceDN w:val="0"/>
              <w:adjustRightInd w:val="0"/>
              <w:rPr>
                <w:bCs/>
                <w:lang w:eastAsia="ko-KR"/>
              </w:rPr>
            </w:pPr>
            <w:r w:rsidRPr="00C9222A">
              <w:rPr>
                <w:bCs/>
                <w:lang w:eastAsia="ko-KR"/>
              </w:rPr>
              <w:t>Монитор пациента в комплекте с принадлежностями (для новорожденных и детей)</w:t>
            </w:r>
          </w:p>
          <w:p w:rsidR="00DD4B19" w:rsidRPr="00C9222A" w:rsidRDefault="00DD4B19" w:rsidP="00A57C7A">
            <w:pPr>
              <w:autoSpaceDE w:val="0"/>
              <w:autoSpaceDN w:val="0"/>
              <w:adjustRightInd w:val="0"/>
              <w:rPr>
                <w:bCs/>
                <w:lang w:eastAsia="ko-KR"/>
              </w:rPr>
            </w:pPr>
          </w:p>
        </w:tc>
      </w:tr>
      <w:tr w:rsidR="009C677F" w:rsidRPr="00C9222A" w:rsidTr="00762F70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9C677F" w:rsidP="00A57C7A">
            <w:pPr>
              <w:snapToGrid w:val="0"/>
              <w:jc w:val="center"/>
            </w:pPr>
          </w:p>
          <w:p w:rsidR="009C677F" w:rsidRPr="00C9222A" w:rsidRDefault="00DD4B19" w:rsidP="00A57C7A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3</w:t>
            </w:r>
          </w:p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  <w:r w:rsidRPr="00C9222A">
              <w:t>Требования к комплектации</w:t>
            </w:r>
          </w:p>
          <w:p w:rsidR="009C677F" w:rsidRPr="00C9222A" w:rsidRDefault="009C677F" w:rsidP="00A57C7A">
            <w:pPr>
              <w:snapToGrid w:val="0"/>
              <w:ind w:right="-108"/>
            </w:pPr>
          </w:p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9C677F">
            <w:pPr>
              <w:numPr>
                <w:ilvl w:val="0"/>
                <w:numId w:val="10"/>
              </w:numPr>
              <w:suppressAutoHyphens/>
              <w:jc w:val="center"/>
              <w:rPr>
                <w:color w:val="000000"/>
              </w:rPr>
            </w:pPr>
            <w:r w:rsidRPr="00C9222A">
              <w:rPr>
                <w:color w:val="000000"/>
              </w:rPr>
              <w:t>№</w:t>
            </w:r>
          </w:p>
          <w:p w:rsidR="009C677F" w:rsidRPr="00C9222A" w:rsidRDefault="009C677F" w:rsidP="00A57C7A">
            <w:pPr>
              <w:jc w:val="center"/>
            </w:pPr>
            <w:proofErr w:type="gramStart"/>
            <w:r w:rsidRPr="00C9222A">
              <w:rPr>
                <w:color w:val="000000"/>
              </w:rPr>
              <w:t>п</w:t>
            </w:r>
            <w:proofErr w:type="gramEnd"/>
            <w:r w:rsidRPr="00C9222A">
              <w:rPr>
                <w:color w:val="000000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proofErr w:type="gramStart"/>
            <w:r w:rsidRPr="00C9222A">
              <w:t>Техническая характеристика комплектующего к МИ</w:t>
            </w:r>
            <w:proofErr w:type="gram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ind w:left="-96" w:right="-85"/>
              <w:jc w:val="center"/>
            </w:pPr>
            <w:r w:rsidRPr="00C9222A">
              <w:t>Требуемое количество</w:t>
            </w:r>
          </w:p>
          <w:p w:rsidR="009C677F" w:rsidRPr="00C9222A" w:rsidRDefault="009C677F" w:rsidP="00A57C7A">
            <w:pPr>
              <w:jc w:val="center"/>
            </w:pPr>
            <w:r w:rsidRPr="00C9222A">
              <w:t>(с указанием единицы измерения)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snapToGrid w:val="0"/>
              <w:rPr>
                <w:lang w:val="en-US"/>
              </w:rPr>
            </w:pPr>
            <w:r w:rsidRPr="00C9222A">
              <w:t>Основные комплектующие</w:t>
            </w:r>
            <w:r w:rsidRPr="00C9222A">
              <w:rPr>
                <w:lang w:val="en-US"/>
              </w:rPr>
              <w:t>: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>Монитор пациента основной блок</w:t>
            </w:r>
          </w:p>
          <w:p w:rsidR="009C677F" w:rsidRPr="00C9222A" w:rsidRDefault="009C677F" w:rsidP="00A57C7A">
            <w:pPr>
              <w:pStyle w:val="a4"/>
              <w:rPr>
                <w:b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Назначение: мониторинг, хранение, просмотр, запись данных и подачи сигналов тревоги различных физиологических параметров взрослых пациентов, детей и новорожденных в условиях медицинского учреждения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Монитор должен обеспечивать измерение следующих физиологических параметров пациента: Электрокардиограмма (ЭКГ), Частота сердечных сокращений (ЧСС), </w:t>
            </w:r>
            <w:proofErr w:type="spellStart"/>
            <w:r w:rsidRPr="00C9222A">
              <w:rPr>
                <w:rFonts w:eastAsia="MS Mincho"/>
              </w:rPr>
              <w:t>Неинвазивное</w:t>
            </w:r>
            <w:proofErr w:type="spellEnd"/>
            <w:r w:rsidRPr="00C9222A">
              <w:rPr>
                <w:rFonts w:eastAsia="MS Mincho"/>
              </w:rPr>
              <w:t xml:space="preserve"> артериальное давление (НИАД), Пневмограмма/</w:t>
            </w:r>
            <w:proofErr w:type="spellStart"/>
            <w:r w:rsidRPr="00C9222A">
              <w:rPr>
                <w:rFonts w:eastAsia="MS Mincho"/>
              </w:rPr>
              <w:t>респирограмма</w:t>
            </w:r>
            <w:proofErr w:type="spellEnd"/>
            <w:r w:rsidRPr="00C9222A">
              <w:rPr>
                <w:rFonts w:eastAsia="MS Mincho"/>
              </w:rPr>
              <w:t xml:space="preserve"> (ПГ) и частота дыхания (ЧД), Температура (T), </w:t>
            </w:r>
            <w:proofErr w:type="spellStart"/>
            <w:r w:rsidRPr="00C9222A">
              <w:rPr>
                <w:rFonts w:eastAsia="MS Mincho"/>
              </w:rPr>
              <w:t>Пульсоксиметрия</w:t>
            </w:r>
            <w:proofErr w:type="spellEnd"/>
            <w:r w:rsidRPr="00C9222A">
              <w:rPr>
                <w:rFonts w:eastAsia="MS Mincho"/>
              </w:rPr>
              <w:t xml:space="preserve"> SpO2,  Частота пульса (ЧП), инвазивное давление (ИД), сердечный выброс, СО</w:t>
            </w:r>
            <w:proofErr w:type="gramStart"/>
            <w:r w:rsidRPr="00C9222A">
              <w:rPr>
                <w:rFonts w:eastAsia="MS Mincho"/>
              </w:rPr>
              <w:t>2</w:t>
            </w:r>
            <w:proofErr w:type="gramEnd"/>
            <w:r w:rsidRPr="00C9222A">
              <w:rPr>
                <w:rFonts w:eastAsia="MS Mincho"/>
              </w:rPr>
              <w:t xml:space="preserve"> в боковом потоке, СО2 в основном потоке, АГ в боковом потоке, АГ в основном потоке.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Электрокардиограмма: Отведения ЭКГ: Наличие 5-электродного кабеля - одновременный съем семи отведений I, II, III, </w:t>
            </w:r>
            <w:proofErr w:type="spellStart"/>
            <w:r w:rsidRPr="00C9222A">
              <w:rPr>
                <w:rFonts w:eastAsia="MS Mincho"/>
              </w:rPr>
              <w:t>aVL</w:t>
            </w:r>
            <w:proofErr w:type="spellEnd"/>
            <w:r w:rsidRPr="00C9222A">
              <w:rPr>
                <w:rFonts w:eastAsia="MS Mincho"/>
              </w:rPr>
              <w:t xml:space="preserve">, </w:t>
            </w:r>
            <w:proofErr w:type="spellStart"/>
            <w:r w:rsidRPr="00C9222A">
              <w:rPr>
                <w:rFonts w:eastAsia="MS Mincho"/>
              </w:rPr>
              <w:t>aVR</w:t>
            </w:r>
            <w:proofErr w:type="spellEnd"/>
            <w:r w:rsidRPr="00C9222A">
              <w:rPr>
                <w:rFonts w:eastAsia="MS Mincho"/>
              </w:rPr>
              <w:t xml:space="preserve">, </w:t>
            </w:r>
            <w:proofErr w:type="spellStart"/>
            <w:r w:rsidRPr="00C9222A">
              <w:rPr>
                <w:rFonts w:eastAsia="MS Mincho"/>
              </w:rPr>
              <w:t>aVF</w:t>
            </w:r>
            <w:proofErr w:type="spellEnd"/>
            <w:r w:rsidRPr="00C9222A">
              <w:rPr>
                <w:rFonts w:eastAsia="MS Mincho"/>
              </w:rPr>
              <w:t>, V. Диапазон входных сигналов, не уже: от 0,03 мВ до 10 мВ. Чувствительность, не менее: 1,125; 2,5; 5; 10; 20; 40 мм/мВ или АВТО. Скорость развертки ЭКГ, не менее: 6,25, 12,5; 25; 50 мм/</w:t>
            </w:r>
            <w:proofErr w:type="gramStart"/>
            <w:r w:rsidRPr="00C9222A">
              <w:rPr>
                <w:rFonts w:eastAsia="MS Mincho"/>
              </w:rPr>
              <w:t>с</w:t>
            </w:r>
            <w:proofErr w:type="gramEnd"/>
            <w:r w:rsidRPr="00C9222A">
              <w:rPr>
                <w:rFonts w:eastAsia="MS Mincho"/>
              </w:rPr>
              <w:t>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фильтров сигнала ЭКГ: Диагностический, </w:t>
            </w:r>
            <w:proofErr w:type="spellStart"/>
            <w:r w:rsidRPr="00C9222A">
              <w:rPr>
                <w:rFonts w:eastAsia="MS Mincho"/>
              </w:rPr>
              <w:lastRenderedPageBreak/>
              <w:t>Мониторирования</w:t>
            </w:r>
            <w:proofErr w:type="spellEnd"/>
            <w:r w:rsidRPr="00C9222A">
              <w:rPr>
                <w:rFonts w:eastAsia="MS Mincho"/>
              </w:rPr>
              <w:t>, Хирургический.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Полоса пропускания: </w:t>
            </w:r>
            <w:proofErr w:type="gramStart"/>
            <w:r w:rsidRPr="00C9222A">
              <w:rPr>
                <w:rFonts w:eastAsia="MS Mincho"/>
              </w:rPr>
              <w:t xml:space="preserve">Диагностика, не уже: 0,05-150 Гц; Мониторинг, не уже: 0,5-40 Гц; Хирургия, не уже: 1-20 Гц. </w:t>
            </w:r>
            <w:proofErr w:type="gramEnd"/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Коэффициент ослабления синфазных помех, не менее: 105 дБ.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Входное сопротивление, не более: 5 Ом. Допустимое отклонение разности потенциалов при смещении электродов, не более: +/- 500 мВ.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Функция ЧСС. Диапазон измерения: Взрослые, не уже: 15-300 уд/мин; Дети/новорожденные, не уже: 15-350 уд/мин.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Точность, не более: +/-1 уд/мин. Разрешение, не более: 1 уд/мин. Наличие базового анализа ритма сердца. Наличие измерения смещения сегмента ST по всем снимаемым отведениям.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Функция ЭКГ. Диапазон измерения смещения ST сегмента, не более: +/-2 мВ. Точность, не более: +/- 0,02 мВ или 10%.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Разрешение, не более: 0,01 мВ. Наличие защиты от </w:t>
            </w:r>
            <w:proofErr w:type="spellStart"/>
            <w:r w:rsidRPr="00C9222A">
              <w:rPr>
                <w:rFonts w:eastAsia="MS Mincho"/>
              </w:rPr>
              <w:t>дефибрилляции</w:t>
            </w:r>
            <w:proofErr w:type="spellEnd"/>
            <w:r w:rsidRPr="00C9222A">
              <w:rPr>
                <w:rFonts w:eastAsia="MS Mincho"/>
              </w:rPr>
              <w:t xml:space="preserve"> и электроинструментов. Наличие индикации обрыва электродов. Наличие анализа и классификации аритмий: не менее 16 типов.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Функция НИАД. Способ измерения – осциллометрический.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режимов: </w:t>
            </w:r>
            <w:proofErr w:type="gramStart"/>
            <w:r w:rsidRPr="00C9222A">
              <w:rPr>
                <w:rFonts w:eastAsia="MS Mincho"/>
              </w:rPr>
              <w:t>ручной</w:t>
            </w:r>
            <w:proofErr w:type="gramEnd"/>
            <w:r w:rsidRPr="00C9222A">
              <w:rPr>
                <w:rFonts w:eastAsia="MS Mincho"/>
              </w:rPr>
              <w:t xml:space="preserve">, автоматический, непрерывный.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Интервал измерения в автоматическом режиме, не менее: 1/2/3/4/5/10/15/30/60/90/120/240/480 мин. Непрерывный, не более: 5 мин, интервал 5 сек. Наличие типов измерения: Измерение систолического, диастолического, среднего АД и ЧП. Диапазон измерений: Взрослые: СИС, не уже: 40 - 270 мм рт. ст.; ДИА, не уже: 10 - 215 мм рт. ст.; СРД, не уже: 20 - 235 мм рт. ст. Дети: СИС, не уже: 40 - 200 мм рт. ст.; ДИА, не уже: 10 - 150 мм рт. ст.; СРД, не уже: 20 - 165 мм рт. ст.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Новорожденные: СИС, не уже: 40 - 135 мм рт. ст.; ДИА, не уже: 10 - 100 мм рт. ст.; СРД, не уже: 20 - 110 мм рт. ст.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Диапазон измерения давления в манжете, не уже: 0 - 300 мм рт. ст. Максимальная средняя ошибка, не более: ± 5 мм рт. ст.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Максимальное стандартное отклонение, не более: 8 мм рт. ст.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Разрешение, не более: 1 мм рт. ст. Наличие защиты от избыточного давления: Взрослые, не более: 297 ± 3 мм рт. ст., Дети, не более: 240 ± 3 мм рт. ст., Новорожденные, не более: 147 ± 3 мм рт. ст.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lastRenderedPageBreak/>
              <w:t xml:space="preserve">Измерение ЧП. </w:t>
            </w:r>
            <w:proofErr w:type="gramStart"/>
            <w:r w:rsidRPr="00C9222A">
              <w:rPr>
                <w:rFonts w:eastAsia="MS Mincho"/>
              </w:rPr>
              <w:t>Диапазон измерения, не уже: 40 – 240 уд/мин. Точность, не более: ± 3 уд/мин. Диапазон измерений, не уже: 0 - 100%. Разрешение, не более: 1%. Точность:</w:t>
            </w:r>
            <w:proofErr w:type="gramEnd"/>
            <w:r w:rsidRPr="00C9222A">
              <w:rPr>
                <w:rFonts w:eastAsia="MS Mincho"/>
              </w:rPr>
              <w:t xml:space="preserve"> </w:t>
            </w:r>
            <w:proofErr w:type="gramStart"/>
            <w:r w:rsidRPr="00C9222A">
              <w:rPr>
                <w:rFonts w:eastAsia="MS Mincho"/>
              </w:rPr>
              <w:t>Взрослые/дети, не более: 2%, Новорожденные, не более: 3%. Измерение ЧП, не уже: 25 – 300 уд/мин. Точность, не более: ±2 уд/мин.</w:t>
            </w:r>
            <w:proofErr w:type="gramEnd"/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Температура. Способ измерения – резистивный. Количество каналов, не менее: 2. Диапазон измерения, не уже: от 0 до +50 ±С. Разрешение, не более: 0,1 ±С. Абсолютная погрешность измерения, не более: ±0,1С. Время обновления, не более: 1-2 сек.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возможности подключения функции ИАД. Метод измерения – инвазивный. Максимальное количество каналов, не менее: 4. Наличие возможности измерения внутричерепного давления. Наличие единиц измерения: кПа, </w:t>
            </w:r>
            <w:proofErr w:type="gramStart"/>
            <w:r w:rsidRPr="00C9222A">
              <w:rPr>
                <w:rFonts w:eastAsia="MS Mincho"/>
              </w:rPr>
              <w:t>мм</w:t>
            </w:r>
            <w:proofErr w:type="gramEnd"/>
            <w:r w:rsidRPr="00C9222A">
              <w:rPr>
                <w:rFonts w:eastAsia="MS Mincho"/>
              </w:rPr>
              <w:t xml:space="preserve"> рт. ст. Диапазон измерения: Артериальное давление, не уже: 0 - 300 мм рт. ст. Давление в легочной артерии, не уже: -6 - 120 мм рт. ст. Центральное венозное давление, не уже: -10 – 40 мм рт. ст. Давление в правом предсердии/давление в левом предсердии, не уже: -10 – 40 мм рт. ст.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возможности измерения внутричерепного давления, не уже: -10 – 40 мм рт. ст. (при наличии соответствующих расходных материалов).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возможности измерения церебрального </w:t>
            </w:r>
            <w:proofErr w:type="spellStart"/>
            <w:r w:rsidRPr="00C9222A">
              <w:rPr>
                <w:rFonts w:eastAsia="MS Mincho"/>
              </w:rPr>
              <w:t>перфузионного</w:t>
            </w:r>
            <w:proofErr w:type="spellEnd"/>
            <w:r w:rsidRPr="00C9222A">
              <w:rPr>
                <w:rFonts w:eastAsia="MS Mincho"/>
              </w:rPr>
              <w:t xml:space="preserve"> давления (при наличии соответствующих расходных материалов).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Давление 1/Давление 2, не уже: -50 – 300 мм рт. ст. Разрешение, не более: 1 мм рт. ст. Точность, не более: ±1 мм рт. ст. Наличие возможности измерения систолического, диастолического и среднего АД. Чувствительность датчика, не более: 5мкВ/В/ </w:t>
            </w:r>
            <w:proofErr w:type="gramStart"/>
            <w:r w:rsidRPr="00C9222A">
              <w:rPr>
                <w:rFonts w:eastAsia="MS Mincho"/>
              </w:rPr>
              <w:t>мм</w:t>
            </w:r>
            <w:proofErr w:type="gramEnd"/>
            <w:r w:rsidRPr="00C9222A">
              <w:rPr>
                <w:rFonts w:eastAsia="MS Mincho"/>
              </w:rPr>
              <w:t xml:space="preserve"> рт. ст. Диапазон балансировки нуля, не более: ±200 мм рт. ст. Измерение ЧП, не уже: 20 – 300 уд/мин.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Разрешение, не более: 1 уд/мин. Точность, не более: ±1 уд/мин.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возможности подключения функции Сердечный выброс. Способ измерения - Метод </w:t>
            </w:r>
            <w:proofErr w:type="spellStart"/>
            <w:r w:rsidRPr="00C9222A">
              <w:rPr>
                <w:rFonts w:eastAsia="MS Mincho"/>
              </w:rPr>
              <w:t>термодилюции</w:t>
            </w:r>
            <w:proofErr w:type="spellEnd"/>
            <w:r w:rsidRPr="00C9222A">
              <w:rPr>
                <w:rFonts w:eastAsia="MS Mincho"/>
              </w:rPr>
              <w:t xml:space="preserve">. Диапазон измерения: </w:t>
            </w:r>
            <w:proofErr w:type="gramStart"/>
            <w:r w:rsidRPr="00C9222A">
              <w:rPr>
                <w:rFonts w:eastAsia="MS Mincho"/>
              </w:rPr>
              <w:t>СВ</w:t>
            </w:r>
            <w:proofErr w:type="gramEnd"/>
            <w:r w:rsidRPr="00C9222A">
              <w:rPr>
                <w:rFonts w:eastAsia="MS Mincho"/>
              </w:rPr>
              <w:t>, не уже: 0.1—20 л/мин; ТК, не уже: 23°</w:t>
            </w:r>
            <w:r w:rsidRPr="00C9222A">
              <w:rPr>
                <w:rFonts w:eastAsia="MS Mincho"/>
                <w:lang w:val="en-US"/>
              </w:rPr>
              <w:t>C</w:t>
            </w:r>
            <w:r w:rsidRPr="00C9222A">
              <w:rPr>
                <w:rFonts w:eastAsia="MS Mincho"/>
              </w:rPr>
              <w:t>-43°</w:t>
            </w:r>
            <w:r w:rsidRPr="00C9222A">
              <w:rPr>
                <w:rFonts w:eastAsia="MS Mincho"/>
                <w:lang w:val="en-US"/>
              </w:rPr>
              <w:t>C</w:t>
            </w:r>
            <w:r w:rsidRPr="00C9222A">
              <w:rPr>
                <w:rFonts w:eastAsia="MS Mincho"/>
              </w:rPr>
              <w:t>;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  <w:lang w:val="en-US"/>
              </w:rPr>
              <w:t>T</w:t>
            </w:r>
            <w:r w:rsidRPr="00C9222A">
              <w:rPr>
                <w:rFonts w:eastAsia="MS Mincho"/>
              </w:rPr>
              <w:t xml:space="preserve">И, не уже – </w:t>
            </w:r>
            <w:r w:rsidRPr="00C9222A">
              <w:rPr>
                <w:rFonts w:eastAsia="MS Mincho"/>
                <w:lang w:val="en-US"/>
              </w:rPr>
              <w:t>TI</w:t>
            </w:r>
            <w:r w:rsidRPr="00C9222A">
              <w:rPr>
                <w:rFonts w:eastAsia="MS Mincho"/>
              </w:rPr>
              <w:t>: -1°</w:t>
            </w:r>
            <w:r w:rsidRPr="00C9222A">
              <w:rPr>
                <w:rFonts w:eastAsia="MS Mincho"/>
                <w:lang w:val="en-US"/>
              </w:rPr>
              <w:t>C</w:t>
            </w:r>
            <w:r w:rsidRPr="00C9222A">
              <w:rPr>
                <w:rFonts w:eastAsia="MS Mincho"/>
              </w:rPr>
              <w:t>-27°</w:t>
            </w:r>
            <w:r w:rsidRPr="00C9222A">
              <w:rPr>
                <w:rFonts w:eastAsia="MS Mincho"/>
                <w:lang w:val="en-US"/>
              </w:rPr>
              <w:t>C</w:t>
            </w:r>
            <w:r w:rsidRPr="00C9222A">
              <w:rPr>
                <w:rFonts w:eastAsia="MS Mincho"/>
              </w:rPr>
              <w:t xml:space="preserve">. Разрешение: </w:t>
            </w:r>
            <w:proofErr w:type="gramStart"/>
            <w:r w:rsidRPr="00C9222A">
              <w:rPr>
                <w:rFonts w:eastAsia="MS Mincho"/>
              </w:rPr>
              <w:t>СВ</w:t>
            </w:r>
            <w:proofErr w:type="gramEnd"/>
            <w:r w:rsidRPr="00C9222A">
              <w:rPr>
                <w:rFonts w:eastAsia="MS Mincho"/>
              </w:rPr>
              <w:t xml:space="preserve">, не более: 0,1 л/мин.; ТК, ТИ, не более: +0,1°C. Точность: </w:t>
            </w:r>
            <w:proofErr w:type="gramStart"/>
            <w:r w:rsidRPr="00C9222A">
              <w:rPr>
                <w:rFonts w:eastAsia="MS Mincho"/>
              </w:rPr>
              <w:t>СВ</w:t>
            </w:r>
            <w:proofErr w:type="gramEnd"/>
            <w:r w:rsidRPr="00C9222A">
              <w:rPr>
                <w:rFonts w:eastAsia="MS Mincho"/>
              </w:rPr>
              <w:t xml:space="preserve">, не более: ±5 </w:t>
            </w:r>
            <w:r w:rsidRPr="00C9222A">
              <w:rPr>
                <w:rFonts w:eastAsia="MS Mincho"/>
              </w:rPr>
              <w:lastRenderedPageBreak/>
              <w:t xml:space="preserve">% или 0,2 л/мин, большее значение; ТК, не более: ±0,1°C; TИ, не более: ±0,1°C.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Функция CO2. Наличие измерения в боковом потоке.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возможности измерения в основном потоке.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встроенного блока CO2. Наличие выбора типа пациента: Взрослые, дети, новорожденные. Измеряемые параметры: EtCO2, FiCO2, ЧДДП. Наличие единиц измерения: </w:t>
            </w:r>
            <w:proofErr w:type="gramStart"/>
            <w:r w:rsidRPr="00C9222A">
              <w:rPr>
                <w:rFonts w:eastAsia="MS Mincho"/>
              </w:rPr>
              <w:t>мм</w:t>
            </w:r>
            <w:proofErr w:type="gramEnd"/>
            <w:r w:rsidRPr="00C9222A">
              <w:rPr>
                <w:rFonts w:eastAsia="MS Mincho"/>
              </w:rPr>
              <w:t xml:space="preserve"> рт. ст., %, кПа. Диапазон измерения CO2, не уже: 0—150 мм рт. ст. (0—20%); ЧДДП, не уже: 2—150 вдох/мин. Разрешение: EtCO2, не более: 0,2 мм рт. ст. (0-70 мм рт. ст.), 0,5 мм рт. ст. (70-100 мм рт. ст.); FiCO2, не более: 0,2 мм рт. ст.; ЧДДП, не более: 1 вдох/мин. Точность: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EtCO2, не более: ± 2 мм рт. ст., 0—40 мм рт. ст.; ± 5 % от показания, 41—70 мм рт. ст.; ± 8 % от показания, 71—100 мм рт. ст.; ± 10 % от показания, 101—150 мм рт. ст.; ± 12 % или ± 4 мм рт. ст., большее из значений. Точность ЧДДП, не более: ± 1 вдох/мин. Расход потока при отборе проб газа, </w:t>
            </w:r>
            <w:r w:rsidRPr="00C9222A">
              <w:rPr>
                <w:rFonts w:eastAsia="MS Mincho"/>
                <w:color w:val="FF0000"/>
              </w:rPr>
              <w:t>не более</w:t>
            </w:r>
            <w:r w:rsidRPr="00C9222A">
              <w:rPr>
                <w:rFonts w:eastAsia="MS Mincho"/>
              </w:rPr>
              <w:t xml:space="preserve">: 70 мл/мин или 100 мл/мин, дополнительно (±15 мл/мин).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Время прогрева. Отображение показаний, не более чем за 20 с; достижение заданной точности показаний, не более чем за 2 минуты. Время отклика, не более: 4 сек.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Компенсация O2: Диапазон, не уже: 0—100 %. Разрешение, не более: 1 %. По умолчанию, не более: 16 %.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Компенсация N2O: Диапазон, не уже: 0—100 %. Разрешение, не более 1%. По умолчанию, не более: 0 %.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Компенсация AG: Диапазон, не уже: 0—20 %. Разрешение, не более: 0,1 %. По умолчанию, не более: 0 %.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>Задержка сигнала тревоги по апноэ, не менее: 10, 15, 20, 25, 30, 35, 40 сек.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Боковой поток: Наличие измеряемых параметров: CO2, N2O, O2, </w:t>
            </w:r>
            <w:proofErr w:type="spellStart"/>
            <w:r w:rsidRPr="00C9222A">
              <w:rPr>
                <w:rFonts w:eastAsia="MS Mincho"/>
              </w:rPr>
              <w:t>галотан</w:t>
            </w:r>
            <w:proofErr w:type="spellEnd"/>
            <w:r w:rsidRPr="00C9222A">
              <w:rPr>
                <w:rFonts w:eastAsia="MS Mincho"/>
              </w:rPr>
              <w:t xml:space="preserve"> (ГАЛ), </w:t>
            </w:r>
            <w:proofErr w:type="spellStart"/>
            <w:r w:rsidRPr="00C9222A">
              <w:rPr>
                <w:rFonts w:eastAsia="MS Mincho"/>
              </w:rPr>
              <w:t>изофлюран</w:t>
            </w:r>
            <w:proofErr w:type="spellEnd"/>
            <w:r w:rsidRPr="00C9222A">
              <w:rPr>
                <w:rFonts w:eastAsia="MS Mincho"/>
              </w:rPr>
              <w:t xml:space="preserve"> (ИЗО), </w:t>
            </w:r>
            <w:proofErr w:type="spellStart"/>
            <w:r w:rsidRPr="00C9222A">
              <w:rPr>
                <w:rFonts w:eastAsia="MS Mincho"/>
              </w:rPr>
              <w:t>энфлюран</w:t>
            </w:r>
            <w:proofErr w:type="spellEnd"/>
            <w:r w:rsidRPr="00C9222A">
              <w:rPr>
                <w:rFonts w:eastAsia="MS Mincho"/>
              </w:rPr>
              <w:t xml:space="preserve"> (ЭНФ), </w:t>
            </w:r>
            <w:proofErr w:type="spellStart"/>
            <w:r w:rsidRPr="00C9222A">
              <w:rPr>
                <w:rFonts w:eastAsia="MS Mincho"/>
              </w:rPr>
              <w:t>севофлюран</w:t>
            </w:r>
            <w:proofErr w:type="spellEnd"/>
            <w:r w:rsidRPr="00C9222A">
              <w:rPr>
                <w:rFonts w:eastAsia="MS Mincho"/>
              </w:rPr>
              <w:t xml:space="preserve"> (СЕВ), </w:t>
            </w:r>
            <w:proofErr w:type="spellStart"/>
            <w:r w:rsidRPr="00C9222A">
              <w:rPr>
                <w:rFonts w:eastAsia="MS Mincho"/>
              </w:rPr>
              <w:t>десфлюран</w:t>
            </w:r>
            <w:proofErr w:type="spellEnd"/>
            <w:r w:rsidRPr="00C9222A">
              <w:rPr>
                <w:rFonts w:eastAsia="MS Mincho"/>
              </w:rPr>
              <w:t xml:space="preserve"> (ДЕС), ЧДДП, МАК.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proofErr w:type="gramStart"/>
            <w:r w:rsidRPr="00C9222A">
              <w:rPr>
                <w:rFonts w:eastAsia="MS Mincho"/>
              </w:rPr>
              <w:t xml:space="preserve">Объем выборки газа, не более: (50±10) мл/мин. Время прогрева, не более: 20 сек. Время идентификации агента, не более: 20 сек. Общее время отклика системы, не более: 4 сек. Период обновления данных, не более: 1 сек. </w:t>
            </w:r>
            <w:proofErr w:type="gramEnd"/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Частота дыхания, не уже: от 0 до 150 ± 1 вдох/мин.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Диапазон измерения CO2, не уже: 0 - 25 %; O2, не уже: 0 - 100 </w:t>
            </w:r>
            <w:r w:rsidRPr="00C9222A">
              <w:rPr>
                <w:rFonts w:eastAsia="MS Mincho"/>
              </w:rPr>
              <w:lastRenderedPageBreak/>
              <w:t xml:space="preserve">%; N2O, не уже: 0 - 100 %; ГАЛ, ЭНФ, ИЗО, СЕВ, ДЕС, не уже: 0 - 25 %; ЧДДП, не уже: 0 - 150 вдох/мин.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Разрешение: CO2, не более: 0.1%; O2, не более: 1%; N2O, не более: 1%; ГАЛ, ЭНФ, ИЗО, СЕВ, ДЕС, не более: 0.1%;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ЧДДП, не более: 1 вдох/мин.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тревог: EtCO2, FiCO2, EtO2, FiO2, EtN2O, FiN2O, </w:t>
            </w:r>
            <w:proofErr w:type="spellStart"/>
            <w:r w:rsidRPr="00C9222A">
              <w:rPr>
                <w:rFonts w:eastAsia="MS Mincho"/>
              </w:rPr>
              <w:t>EtAA</w:t>
            </w:r>
            <w:proofErr w:type="spellEnd"/>
            <w:r w:rsidRPr="00C9222A">
              <w:rPr>
                <w:rFonts w:eastAsia="MS Mincho"/>
              </w:rPr>
              <w:t xml:space="preserve">, </w:t>
            </w:r>
            <w:proofErr w:type="spellStart"/>
            <w:r w:rsidRPr="00C9222A">
              <w:rPr>
                <w:rFonts w:eastAsia="MS Mincho"/>
              </w:rPr>
              <w:t>FiAA</w:t>
            </w:r>
            <w:proofErr w:type="spellEnd"/>
            <w:r w:rsidRPr="00C9222A">
              <w:rPr>
                <w:rFonts w:eastAsia="MS Mincho"/>
              </w:rPr>
              <w:t>, ЧДДП.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Основной поток: Наличие измеряемых параметров: CO2, N2O, ГАЛ, ИЗО, ЭНФ, СЕВ, ДЕС, ЧДДП, МАК.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proofErr w:type="gramStart"/>
            <w:r w:rsidRPr="00C9222A">
              <w:rPr>
                <w:rFonts w:eastAsia="MS Mincho"/>
              </w:rPr>
              <w:t xml:space="preserve">Время прогрева, не более: 20 сек. Время идентификации агента, не более: 20 сек. Общее время отклика системы, не более: 1 сек. Период обновления данных, не более: 1 сек. </w:t>
            </w:r>
            <w:proofErr w:type="gramEnd"/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Частота дыхания, не уже: от 0 до 150 ± 1 вдох/мин.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Диапазон измерения: CO2, не уже: 0 - 25 об%; N2O, не уже: 0 - 100 об%; ГАЛ, ЭНФ, ИЗО, СЕВ, ДЕС, не уже: 0 - 25 %; ЧДДП, не уже: 0 - 150 вдох/мин.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Разрешение: CO2, не более: 0.1%; N2O, не более: 1%; ГАЛ, ЭНФ, ИЗО, СЕВ, ДЕС, не более: 0.1%; ЧДДП, не более: 1 вдох/мин.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тревог: EtCO2, FiCO2, EtN2O, FiN2O, </w:t>
            </w:r>
            <w:proofErr w:type="spellStart"/>
            <w:r w:rsidRPr="00C9222A">
              <w:rPr>
                <w:rFonts w:eastAsia="MS Mincho"/>
              </w:rPr>
              <w:t>EtAA</w:t>
            </w:r>
            <w:proofErr w:type="spellEnd"/>
            <w:r w:rsidRPr="00C9222A">
              <w:rPr>
                <w:rFonts w:eastAsia="MS Mincho"/>
              </w:rPr>
              <w:t xml:space="preserve">, </w:t>
            </w:r>
            <w:proofErr w:type="spellStart"/>
            <w:r w:rsidRPr="00C9222A">
              <w:rPr>
                <w:rFonts w:eastAsia="MS Mincho"/>
              </w:rPr>
              <w:t>FiAA</w:t>
            </w:r>
            <w:proofErr w:type="spellEnd"/>
            <w:r w:rsidRPr="00C9222A">
              <w:rPr>
                <w:rFonts w:eastAsia="MS Mincho"/>
              </w:rPr>
              <w:t>, ЧДДП.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Тип защиты от поражения электрическим током, не менее: </w:t>
            </w:r>
            <w:proofErr w:type="spellStart"/>
            <w:r w:rsidRPr="00C9222A">
              <w:rPr>
                <w:rFonts w:eastAsia="MS Mincho"/>
              </w:rPr>
              <w:t>Class</w:t>
            </w:r>
            <w:proofErr w:type="spellEnd"/>
            <w:r w:rsidRPr="00C9222A">
              <w:rPr>
                <w:rFonts w:eastAsia="MS Mincho"/>
              </w:rPr>
              <w:t xml:space="preserve"> I. 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степени защиты от поражения электрическим током ECG (RESP), TEMP, IBP, C.O. – CF. SpO2, NIBP, CO2, AG – BF.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пассивного охлаждения (без вентилятора). 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MS Mincho"/>
              </w:rPr>
              <w:t xml:space="preserve">Наличие защиты и синхронизации при </w:t>
            </w:r>
            <w:proofErr w:type="spellStart"/>
            <w:r w:rsidRPr="00C9222A">
              <w:rPr>
                <w:rFonts w:eastAsia="MS Mincho"/>
              </w:rPr>
              <w:t>дефибриляции</w:t>
            </w:r>
            <w:proofErr w:type="spellEnd"/>
            <w:r w:rsidRPr="00C9222A">
              <w:rPr>
                <w:rFonts w:eastAsia="MS Mincho"/>
              </w:rPr>
              <w:t>.</w:t>
            </w:r>
          </w:p>
          <w:p w:rsidR="009C677F" w:rsidRPr="00C9222A" w:rsidRDefault="009C677F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 xml:space="preserve">Наличие поддержки сканера </w:t>
            </w:r>
            <w:proofErr w:type="gramStart"/>
            <w:r w:rsidRPr="00C9222A">
              <w:rPr>
                <w:rFonts w:eastAsia="CIDFont+F3"/>
                <w:lang w:eastAsia="en-US"/>
              </w:rPr>
              <w:t>штрих-кодов</w:t>
            </w:r>
            <w:proofErr w:type="gramEnd"/>
            <w:r w:rsidRPr="00C9222A">
              <w:rPr>
                <w:rFonts w:eastAsia="CIDFont+F3"/>
                <w:lang w:eastAsia="en-US"/>
              </w:rPr>
              <w:t>. Наличие сетевого порта передачи данных.</w:t>
            </w:r>
          </w:p>
          <w:p w:rsidR="009C677F" w:rsidRPr="00C9222A" w:rsidRDefault="009C677F" w:rsidP="00A57C7A">
            <w:pPr>
              <w:rPr>
                <w:rFonts w:eastAsia="MS Mincho"/>
              </w:rPr>
            </w:pPr>
            <w:r w:rsidRPr="00C9222A">
              <w:rPr>
                <w:rFonts w:eastAsia="CIDFont+F3"/>
                <w:lang w:eastAsia="en-US"/>
              </w:rPr>
              <w:t>Наличие USB порта, не менее: 2. Наличие порта для SD-карт. Наличие VGA порта.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lastRenderedPageBreak/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val="en-US" w:eastAsia="ko-KR"/>
              </w:rPr>
            </w:pPr>
            <w:r w:rsidRPr="00C9222A">
              <w:rPr>
                <w:lang w:eastAsia="ko-KR"/>
              </w:rPr>
              <w:t>Сенсорный экран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pStyle w:val="a4"/>
            </w:pPr>
            <w:r w:rsidRPr="00C9222A">
              <w:t xml:space="preserve">Монитор: Размеры, не более: 370 мм (Ш)× 320 мм (В) × 175 мм (Г). Вес (стандартная конфигурация, без батареи), не более: 7 кг. </w:t>
            </w:r>
          </w:p>
          <w:p w:rsidR="009C677F" w:rsidRPr="00C9222A" w:rsidRDefault="009C677F" w:rsidP="00A57C7A">
            <w:pPr>
              <w:pStyle w:val="a4"/>
            </w:pPr>
            <w:r w:rsidRPr="00C9222A">
              <w:t>Экран: Диагональ, не менее: 12,1 дюймов, ЖК;</w:t>
            </w:r>
          </w:p>
          <w:p w:rsidR="009C677F" w:rsidRPr="00C9222A" w:rsidRDefault="009C677F" w:rsidP="00A57C7A">
            <w:pPr>
              <w:pStyle w:val="a4"/>
            </w:pPr>
            <w:r w:rsidRPr="00C9222A">
              <w:t xml:space="preserve">Наличие поддержки сенсорного управления. Разрешение, не менее: 1024 × 768 пикселей. Отображение не менее 13 </w:t>
            </w:r>
            <w:r w:rsidRPr="00C9222A">
              <w:lastRenderedPageBreak/>
              <w:t xml:space="preserve">кривых. Наличие режимов отображения информации: Стандартный, Крупный шрифт, Режим трендов, Режим </w:t>
            </w:r>
            <w:proofErr w:type="spellStart"/>
            <w:r w:rsidRPr="00C9222A">
              <w:t>оксикардиореспираторограммы</w:t>
            </w:r>
            <w:proofErr w:type="spellEnd"/>
            <w:r w:rsidRPr="00C9222A">
              <w:t>, Режим удаленного просмотра, Режим отображения жизненных показателей, Ночной режим.</w:t>
            </w:r>
          </w:p>
          <w:p w:rsidR="009C677F" w:rsidRPr="00C9222A" w:rsidRDefault="009C677F" w:rsidP="00A57C7A">
            <w:pPr>
              <w:pStyle w:val="a4"/>
            </w:pPr>
            <w:r w:rsidRPr="00C9222A">
              <w:t xml:space="preserve">Наличие функции вызова медсестры. </w:t>
            </w:r>
          </w:p>
          <w:p w:rsidR="009C677F" w:rsidRPr="00C9222A" w:rsidRDefault="009C677F" w:rsidP="00A57C7A">
            <w:pPr>
              <w:pStyle w:val="a4"/>
            </w:pPr>
            <w:r w:rsidRPr="00C9222A">
              <w:t>Индикаторы тревоги, не менее 2-х. Уровни тревоги, не менее 3-х.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lastRenderedPageBreak/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val="en-US" w:eastAsia="ko-KR"/>
              </w:rPr>
            </w:pPr>
            <w:r w:rsidRPr="00C9222A">
              <w:rPr>
                <w:lang w:eastAsia="ko-KR"/>
              </w:rPr>
              <w:t>Сетевой кабель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pStyle w:val="a4"/>
            </w:pPr>
            <w:r w:rsidRPr="00C9222A">
              <w:t>Наличие сетевого кабеля для подключения аппарат к сети электропитания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</w:pPr>
            <w:r w:rsidRPr="00C9222A">
              <w:t>Дополнительные комплектующие:</w:t>
            </w:r>
          </w:p>
        </w:tc>
      </w:tr>
      <w:tr w:rsidR="009C677F" w:rsidRPr="00C9222A" w:rsidTr="00762F70">
        <w:trPr>
          <w:trHeight w:val="828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>Перезаряжаемая литий-ионная батарея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pStyle w:val="a4"/>
              <w:rPr>
                <w:rFonts w:eastAsia="CIDFont+F3"/>
              </w:rPr>
            </w:pPr>
            <w:r w:rsidRPr="00C9222A">
              <w:rPr>
                <w:rFonts w:eastAsia="CIDFont+F3"/>
              </w:rPr>
              <w:t xml:space="preserve">Наличие </w:t>
            </w:r>
            <w:r w:rsidRPr="00C9222A">
              <w:rPr>
                <w:lang w:eastAsia="ko-KR"/>
              </w:rPr>
              <w:t xml:space="preserve">перезаряжаемой литий-ионной батареи. </w:t>
            </w:r>
            <w:r w:rsidRPr="00C9222A">
              <w:rPr>
                <w:rFonts w:eastAsia="CIDFont+F3"/>
              </w:rPr>
              <w:t xml:space="preserve">Емкость батареи, не менее: 4200 </w:t>
            </w:r>
            <w:proofErr w:type="spellStart"/>
            <w:r w:rsidRPr="00C9222A">
              <w:rPr>
                <w:rFonts w:eastAsia="CIDFont+F3"/>
              </w:rPr>
              <w:t>mAh</w:t>
            </w:r>
            <w:proofErr w:type="spellEnd"/>
            <w:r w:rsidRPr="00C9222A">
              <w:rPr>
                <w:rFonts w:eastAsia="CIDFont+F3"/>
              </w:rPr>
              <w:t>. Время работы от полностью заряженной батареи, не менее: 5 часов.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 xml:space="preserve">Модуль CO2 </w:t>
            </w:r>
            <w:proofErr w:type="spellStart"/>
            <w:r w:rsidRPr="00C9222A">
              <w:rPr>
                <w:lang w:eastAsia="ko-KR"/>
              </w:rPr>
              <w:t>капнографии</w:t>
            </w:r>
            <w:proofErr w:type="spellEnd"/>
            <w:r w:rsidRPr="00C9222A">
              <w:rPr>
                <w:lang w:eastAsia="ko-KR"/>
              </w:rPr>
              <w:t xml:space="preserve"> в боковом потоке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 xml:space="preserve">Наличие модуля CO2 </w:t>
            </w:r>
            <w:proofErr w:type="spellStart"/>
            <w:r w:rsidRPr="00C9222A">
              <w:rPr>
                <w:rFonts w:eastAsia="CIDFont+F3"/>
                <w:lang w:eastAsia="en-US"/>
              </w:rPr>
              <w:t>капнографии</w:t>
            </w:r>
            <w:proofErr w:type="spellEnd"/>
            <w:r w:rsidRPr="00C9222A">
              <w:rPr>
                <w:rFonts w:eastAsia="CIDFont+F3"/>
                <w:lang w:eastAsia="en-US"/>
              </w:rPr>
              <w:t xml:space="preserve"> в боковом потоке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>Многоразовый датчик SpO2: для детей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многоразового датчика SpO2: для детей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>Многоразовый датчик SpO2: для новорожденных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многоразового датчика SpO2: для новорожденных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>Датчик температурный накожный многоразовый: для новорожденных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>Наличие датчика температурного, накожного, многоразового: для новорожденных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104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 xml:space="preserve">Манжеты для измерения </w:t>
            </w:r>
            <w:proofErr w:type="spellStart"/>
            <w:r w:rsidRPr="00C9222A">
              <w:rPr>
                <w:lang w:eastAsia="ko-KR"/>
              </w:rPr>
              <w:t>нАД</w:t>
            </w:r>
            <w:proofErr w:type="spellEnd"/>
            <w:r w:rsidRPr="00C9222A">
              <w:rPr>
                <w:lang w:eastAsia="ko-KR"/>
              </w:rPr>
              <w:t xml:space="preserve"> многоразовые: для новорожденных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color w:val="000000" w:themeColor="text1"/>
                <w:lang w:eastAsia="en-US"/>
              </w:rPr>
            </w:pPr>
            <w:r w:rsidRPr="00C9222A">
              <w:rPr>
                <w:rFonts w:eastAsia="CIDFont+F3"/>
                <w:color w:val="000000" w:themeColor="text1"/>
                <w:lang w:eastAsia="en-US"/>
              </w:rPr>
              <w:t xml:space="preserve">Наличие манжеты для измерения </w:t>
            </w:r>
            <w:proofErr w:type="spellStart"/>
            <w:r w:rsidRPr="00C9222A">
              <w:rPr>
                <w:rFonts w:eastAsia="CIDFont+F3"/>
                <w:color w:val="000000" w:themeColor="text1"/>
                <w:lang w:eastAsia="en-US"/>
              </w:rPr>
              <w:t>нАД</w:t>
            </w:r>
            <w:proofErr w:type="spellEnd"/>
            <w:r w:rsidRPr="00C9222A">
              <w:rPr>
                <w:rFonts w:eastAsia="CIDFont+F3"/>
                <w:color w:val="000000" w:themeColor="text1"/>
                <w:lang w:eastAsia="en-US"/>
              </w:rPr>
              <w:t xml:space="preserve"> многоразовые: </w:t>
            </w:r>
            <w:r w:rsidRPr="00C9222A">
              <w:rPr>
                <w:rFonts w:eastAsia="CIDFont+F3"/>
                <w:lang w:eastAsia="en-US"/>
              </w:rPr>
              <w:t>для новорожденных. Размер, не более 10-15 см.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104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 xml:space="preserve">Манжеты для измерения </w:t>
            </w:r>
            <w:proofErr w:type="spellStart"/>
            <w:r w:rsidRPr="00C9222A">
              <w:rPr>
                <w:lang w:eastAsia="ko-KR"/>
              </w:rPr>
              <w:t>нАД</w:t>
            </w:r>
            <w:proofErr w:type="spellEnd"/>
            <w:r w:rsidRPr="00C9222A">
              <w:rPr>
                <w:lang w:eastAsia="ko-KR"/>
              </w:rPr>
              <w:t xml:space="preserve"> многоразовые: для новорожденных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color w:val="000000" w:themeColor="text1"/>
                <w:lang w:eastAsia="en-US"/>
              </w:rPr>
            </w:pPr>
            <w:r w:rsidRPr="00C9222A">
              <w:rPr>
                <w:rFonts w:eastAsia="CIDFont+F3"/>
                <w:color w:val="000000" w:themeColor="text1"/>
                <w:lang w:eastAsia="en-US"/>
              </w:rPr>
              <w:t xml:space="preserve">Наличие манжеты для измерения </w:t>
            </w:r>
            <w:proofErr w:type="spellStart"/>
            <w:r w:rsidRPr="00C9222A">
              <w:rPr>
                <w:rFonts w:eastAsia="CIDFont+F3"/>
                <w:color w:val="000000" w:themeColor="text1"/>
                <w:lang w:eastAsia="en-US"/>
              </w:rPr>
              <w:t>нАД</w:t>
            </w:r>
            <w:proofErr w:type="spellEnd"/>
            <w:r w:rsidRPr="00C9222A">
              <w:rPr>
                <w:rFonts w:eastAsia="CIDFont+F3"/>
                <w:color w:val="000000" w:themeColor="text1"/>
                <w:lang w:eastAsia="en-US"/>
              </w:rPr>
              <w:t xml:space="preserve"> многоразовые: </w:t>
            </w:r>
            <w:r w:rsidRPr="00C9222A">
              <w:rPr>
                <w:rFonts w:eastAsia="CIDFont+F3"/>
                <w:lang w:eastAsia="en-US"/>
              </w:rPr>
              <w:t>для новорожденных. Размер, не более 6-11 см.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  <w:r w:rsidRPr="00C9222A">
              <w:rPr>
                <w:lang w:eastAsia="ko-KR"/>
              </w:rPr>
              <w:t xml:space="preserve">Термопринтер </w:t>
            </w:r>
          </w:p>
          <w:p w:rsidR="009C677F" w:rsidRPr="00C9222A" w:rsidRDefault="009C677F" w:rsidP="00A57C7A">
            <w:pPr>
              <w:pStyle w:val="a4"/>
              <w:rPr>
                <w:lang w:eastAsia="ko-KR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rPr>
                <w:rFonts w:eastAsia="CIDFont+F3"/>
                <w:lang w:eastAsia="en-US"/>
              </w:rPr>
            </w:pPr>
            <w:r w:rsidRPr="00C9222A">
              <w:rPr>
                <w:rFonts w:eastAsia="CIDFont+F3"/>
                <w:lang w:eastAsia="en-US"/>
              </w:rPr>
              <w:t xml:space="preserve">Наличие термопринтера: Ширина печати, не менее: 48 мм; Скорость печати, не менее: 12.5 мм/с, 25 мм/с, 50 мм/с; </w:t>
            </w:r>
            <w:r w:rsidRPr="00C9222A">
              <w:rPr>
                <w:rFonts w:eastAsia="CIDFont+F3"/>
                <w:lang w:eastAsia="en-US"/>
              </w:rPr>
              <w:lastRenderedPageBreak/>
              <w:t>Количество кривых, не менее: 3.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lastRenderedPageBreak/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rPr>
                <w:rFonts w:eastAsiaTheme="minorEastAsia"/>
                <w:noProof/>
                <w:lang w:eastAsia="ko-KR"/>
              </w:rPr>
            </w:pPr>
            <w:r w:rsidRPr="00C9222A">
              <w:rPr>
                <w:rFonts w:eastAsiaTheme="minorEastAsia"/>
                <w:noProof/>
                <w:lang w:val="kk-KZ" w:eastAsia="ko-KR"/>
              </w:rPr>
              <w:t>Кабель ЭКГ для 5-ти отведений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 xml:space="preserve">Наличие кабеля ЭКГ на 5-ти отведений, многоразового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 xml:space="preserve">Соединительные трубки для измерения </w:t>
            </w:r>
            <w:proofErr w:type="spellStart"/>
            <w:r w:rsidRPr="00C9222A">
              <w:t>нАД</w:t>
            </w:r>
            <w:proofErr w:type="spellEnd"/>
            <w:r w:rsidRPr="00C9222A">
              <w:t xml:space="preserve">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 xml:space="preserve">Наличие соединительной трубки для измерения </w:t>
            </w:r>
            <w:proofErr w:type="spellStart"/>
            <w:r w:rsidRPr="00C9222A">
              <w:t>нАД</w:t>
            </w:r>
            <w:proofErr w:type="spellEnd"/>
            <w:r w:rsidRPr="00C9222A">
              <w:t>, многоразовой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rPr>
                <w:shd w:val="clear" w:color="auto" w:fill="FFFFFF"/>
              </w:rPr>
              <w:t>Тележка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Наличие</w:t>
            </w:r>
            <w:r w:rsidRPr="00C9222A">
              <w:rPr>
                <w:bCs/>
                <w:color w:val="000000"/>
              </w:rPr>
              <w:t xml:space="preserve"> мобильной тележки. Возможность регулировки высоты верхней полки, </w:t>
            </w:r>
            <w:proofErr w:type="gramStart"/>
            <w:r w:rsidRPr="00C9222A">
              <w:rPr>
                <w:bCs/>
                <w:color w:val="000000"/>
              </w:rPr>
              <w:t>см</w:t>
            </w:r>
            <w:proofErr w:type="gramEnd"/>
            <w:r w:rsidRPr="00C9222A">
              <w:rPr>
                <w:bCs/>
                <w:color w:val="000000"/>
              </w:rPr>
              <w:t xml:space="preserve">, не менее: +/- 20. </w:t>
            </w:r>
            <w:r w:rsidRPr="00C9222A">
              <w:t>Наличие</w:t>
            </w:r>
            <w:r w:rsidRPr="00C9222A">
              <w:rPr>
                <w:bCs/>
                <w:color w:val="000000"/>
              </w:rPr>
              <w:t xml:space="preserve"> металлического каркаса с порошковым покрытием. </w:t>
            </w:r>
            <w:r w:rsidRPr="00C9222A">
              <w:t>Наличие</w:t>
            </w:r>
            <w:r w:rsidRPr="00C9222A">
              <w:rPr>
                <w:bCs/>
                <w:color w:val="000000"/>
              </w:rPr>
              <w:t xml:space="preserve"> двух полок для размещения оборудования. Каждая полка должна иметь выдвижной ящик. На верхней полке должны иметься крепежные отверстия для жесткой фиксации монитора. Наличие не менее 4-х колес с полиуретановым покрытием. Каждое колесо должно быть оснащено тормозом. Наличие ручки для перемещения тележки.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jc w:val="center"/>
            </w:pPr>
            <w:r w:rsidRPr="00C9222A">
              <w:t>1 шт.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</w:pPr>
            <w:r w:rsidRPr="00C9222A">
              <w:t>Расходные материалы и изнашиваемые узлы:</w:t>
            </w:r>
          </w:p>
        </w:tc>
      </w:tr>
      <w:tr w:rsidR="009C677F" w:rsidRPr="00C9222A" w:rsidTr="00762F70">
        <w:trPr>
          <w:trHeight w:val="385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rPr>
                <w:rFonts w:eastAsiaTheme="minorEastAsia"/>
                <w:noProof/>
                <w:lang w:val="en-US" w:eastAsia="ko-KR"/>
              </w:rPr>
            </w:pPr>
            <w:r w:rsidRPr="00C9222A">
              <w:rPr>
                <w:rFonts w:eastAsiaTheme="minorEastAsia"/>
                <w:noProof/>
                <w:lang w:val="kk-KZ" w:eastAsia="ko-KR"/>
              </w:rPr>
              <w:t>Водоуловитель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 xml:space="preserve">Наличие </w:t>
            </w:r>
            <w:proofErr w:type="spellStart"/>
            <w:r w:rsidRPr="00C9222A">
              <w:t>влагоуловителя</w:t>
            </w:r>
            <w:proofErr w:type="spellEnd"/>
            <w:r w:rsidRPr="00C9222A">
              <w:t xml:space="preserve"> для сбора конденсата 1 </w:t>
            </w:r>
            <w:proofErr w:type="spellStart"/>
            <w:r w:rsidRPr="00C9222A">
              <w:t>уп</w:t>
            </w:r>
            <w:proofErr w:type="spellEnd"/>
            <w:r w:rsidRPr="00C9222A">
              <w:t>- 10 шт.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jc w:val="center"/>
            </w:pPr>
            <w:r w:rsidRPr="00C9222A">
              <w:t xml:space="preserve">1 </w:t>
            </w:r>
            <w:proofErr w:type="spellStart"/>
            <w:r w:rsidRPr="00C9222A">
              <w:t>уп</w:t>
            </w:r>
            <w:proofErr w:type="spellEnd"/>
            <w:r w:rsidRPr="00C9222A">
              <w:t>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rPr>
                <w:rFonts w:eastAsiaTheme="minorEastAsia"/>
                <w:noProof/>
                <w:lang w:eastAsia="ko-KR"/>
              </w:rPr>
            </w:pPr>
            <w:r w:rsidRPr="00C9222A">
              <w:t>Электроды ЭКГ одноразовые для новорожденных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Наличие электродов ЭКГ одноразовых для новорожденных 1 уп-50 шт.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jc w:val="center"/>
            </w:pPr>
            <w:r w:rsidRPr="00C9222A">
              <w:t xml:space="preserve">2 </w:t>
            </w:r>
            <w:proofErr w:type="spellStart"/>
            <w:r w:rsidRPr="00C9222A">
              <w:t>уп</w:t>
            </w:r>
            <w:proofErr w:type="spellEnd"/>
            <w:r w:rsidRPr="00C9222A">
              <w:t>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rPr>
                <w:lang w:val="en-US"/>
              </w:rPr>
            </w:pPr>
            <w:r w:rsidRPr="00C9222A">
              <w:t>Линий для отбора проб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Наличие линий для отбора проб 1 уп-10 шт.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jc w:val="center"/>
            </w:pPr>
            <w:r w:rsidRPr="00C9222A">
              <w:t xml:space="preserve">1 </w:t>
            </w:r>
            <w:proofErr w:type="spellStart"/>
            <w:r w:rsidRPr="00C9222A">
              <w:t>уп</w:t>
            </w:r>
            <w:proofErr w:type="spellEnd"/>
          </w:p>
        </w:tc>
      </w:tr>
      <w:tr w:rsidR="009C677F" w:rsidRPr="00C9222A" w:rsidTr="00762F70">
        <w:trPr>
          <w:trHeight w:val="1045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Канюля назальная СО</w:t>
            </w:r>
            <w:proofErr w:type="gramStart"/>
            <w:r w:rsidRPr="00C9222A">
              <w:t>2</w:t>
            </w:r>
            <w:proofErr w:type="gramEnd"/>
            <w:r w:rsidRPr="00C9222A">
              <w:t xml:space="preserve"> одноразовая: для новорожденных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Наличие канюлей назальных СО</w:t>
            </w:r>
            <w:proofErr w:type="gramStart"/>
            <w:r w:rsidRPr="00C9222A">
              <w:t>2</w:t>
            </w:r>
            <w:proofErr w:type="gramEnd"/>
            <w:r w:rsidRPr="00C9222A">
              <w:t xml:space="preserve"> одноразовых: для новорожденных, 1 уп-10 шт.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677F" w:rsidRPr="00C9222A" w:rsidRDefault="009C677F" w:rsidP="00A57C7A">
            <w:pPr>
              <w:jc w:val="center"/>
            </w:pPr>
            <w:r w:rsidRPr="00C9222A">
              <w:t xml:space="preserve">1 </w:t>
            </w:r>
            <w:proofErr w:type="spellStart"/>
            <w:r w:rsidRPr="00C9222A">
              <w:t>уп</w:t>
            </w:r>
            <w:proofErr w:type="spellEnd"/>
            <w:r w:rsidRPr="00C9222A">
              <w:t>.</w:t>
            </w:r>
          </w:p>
        </w:tc>
      </w:tr>
      <w:tr w:rsidR="009C677F" w:rsidRPr="00C9222A" w:rsidTr="00762F7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ind w:right="-10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snapToGrid w:val="0"/>
              <w:jc w:val="center"/>
            </w:pPr>
            <w:r w:rsidRPr="00C9222A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Бумага для термопринтера</w:t>
            </w:r>
          </w:p>
          <w:p w:rsidR="009C677F" w:rsidRPr="00C9222A" w:rsidRDefault="009C677F" w:rsidP="00A57C7A">
            <w:r w:rsidRPr="00C9222A">
              <w:t>(опция)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r w:rsidRPr="00C9222A">
              <w:t>Наличие бумаги для термопринтера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77F" w:rsidRPr="00C9222A" w:rsidRDefault="009C677F" w:rsidP="00A57C7A">
            <w:pPr>
              <w:jc w:val="center"/>
            </w:pPr>
            <w:r w:rsidRPr="00C9222A">
              <w:t xml:space="preserve">1 </w:t>
            </w:r>
            <w:proofErr w:type="spellStart"/>
            <w:r w:rsidRPr="00C9222A">
              <w:t>рул</w:t>
            </w:r>
            <w:proofErr w:type="spellEnd"/>
            <w:r w:rsidRPr="00C9222A">
              <w:t>.</w:t>
            </w:r>
          </w:p>
        </w:tc>
      </w:tr>
      <w:tr w:rsidR="00DD4B19" w:rsidRPr="00C9222A" w:rsidTr="00762F7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</w:pPr>
            <w:r w:rsidRPr="00C9222A">
              <w:t>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</w:pPr>
            <w:r w:rsidRPr="00C9222A">
              <w:rPr>
                <w:bCs/>
              </w:rPr>
              <w:t>Требования к условиям эксплуатации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pStyle w:val="a4"/>
            </w:pPr>
            <w:r w:rsidRPr="00C9222A">
              <w:t>Напряжение сети -100–240</w:t>
            </w:r>
            <w:proofErr w:type="gramStart"/>
            <w:r w:rsidRPr="00C9222A">
              <w:t xml:space="preserve"> В</w:t>
            </w:r>
            <w:proofErr w:type="gramEnd"/>
            <w:r w:rsidRPr="00C9222A">
              <w:t>~</w:t>
            </w:r>
          </w:p>
          <w:p w:rsidR="00DD4B19" w:rsidRPr="00C9222A" w:rsidRDefault="00DD4B19" w:rsidP="00A57C7A">
            <w:pPr>
              <w:pStyle w:val="a4"/>
            </w:pPr>
            <w:r w:rsidRPr="00C9222A">
              <w:t>Ток- 1,8–0,75</w:t>
            </w:r>
            <w:proofErr w:type="gramStart"/>
            <w:r w:rsidRPr="00C9222A">
              <w:t xml:space="preserve"> А</w:t>
            </w:r>
            <w:proofErr w:type="gramEnd"/>
          </w:p>
          <w:p w:rsidR="00DD4B19" w:rsidRPr="00C9222A" w:rsidRDefault="00DD4B19" w:rsidP="00A57C7A">
            <w:pPr>
              <w:pStyle w:val="a4"/>
            </w:pPr>
            <w:r w:rsidRPr="00C9222A">
              <w:t>Частота -50/60 Гц</w:t>
            </w:r>
          </w:p>
          <w:p w:rsidR="00DD4B19" w:rsidRPr="00C9222A" w:rsidRDefault="00DD4B19" w:rsidP="00A57C7A">
            <w:pPr>
              <w:pStyle w:val="a4"/>
            </w:pPr>
            <w:r w:rsidRPr="00C9222A">
              <w:t>Плавкий предохранитель</w:t>
            </w:r>
            <w:r w:rsidRPr="00C9222A">
              <w:tab/>
              <w:t>T3.15AH250VP</w:t>
            </w:r>
          </w:p>
          <w:p w:rsidR="00DD4B19" w:rsidRPr="00C9222A" w:rsidRDefault="00DD4B19" w:rsidP="00A57C7A">
            <w:pPr>
              <w:pStyle w:val="a4"/>
            </w:pPr>
            <w:r w:rsidRPr="00C9222A">
              <w:t>Влажность: 15%RH –95%RH (без конденсации).</w:t>
            </w:r>
          </w:p>
        </w:tc>
      </w:tr>
      <w:tr w:rsidR="00DD4B19" w:rsidRPr="00C9222A" w:rsidTr="00762F7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</w:pPr>
            <w:r w:rsidRPr="00C9222A">
              <w:t>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r w:rsidRPr="00C9222A"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</w:pPr>
            <w:r w:rsidRPr="00C9222A">
              <w:rPr>
                <w:color w:val="000000"/>
                <w:spacing w:val="2"/>
                <w:shd w:val="clear" w:color="auto" w:fill="FFFFFF"/>
              </w:rPr>
              <w:t>DDP пункт назначения</w:t>
            </w:r>
          </w:p>
        </w:tc>
      </w:tr>
      <w:tr w:rsidR="00DD4B19" w:rsidRPr="00C9222A" w:rsidTr="00762F7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</w:pPr>
            <w:r w:rsidRPr="00C9222A">
              <w:lastRenderedPageBreak/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</w:pPr>
            <w:r w:rsidRPr="00C9222A">
              <w:t>Срок поставки медицинской техники и место дислокации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</w:pPr>
            <w:r w:rsidRPr="00C9222A">
              <w:t xml:space="preserve">В течение  90 календарных дней со дня заключения договора </w:t>
            </w:r>
          </w:p>
          <w:p w:rsidR="00DD4B19" w:rsidRPr="00C9222A" w:rsidRDefault="00DD4B19" w:rsidP="00A57C7A">
            <w:pPr>
              <w:snapToGrid w:val="0"/>
              <w:jc w:val="center"/>
            </w:pPr>
            <w:r w:rsidRPr="00C9222A">
              <w:t xml:space="preserve">СКО, </w:t>
            </w:r>
            <w:proofErr w:type="spellStart"/>
            <w:r w:rsidRPr="00C9222A">
              <w:t>Айыртауский</w:t>
            </w:r>
            <w:proofErr w:type="spellEnd"/>
            <w:r w:rsidRPr="00C9222A">
              <w:t xml:space="preserve"> район, </w:t>
            </w:r>
            <w:proofErr w:type="spellStart"/>
            <w:r w:rsidRPr="00C9222A">
              <w:t>с</w:t>
            </w:r>
            <w:proofErr w:type="gramStart"/>
            <w:r w:rsidRPr="00C9222A">
              <w:t>.С</w:t>
            </w:r>
            <w:proofErr w:type="gramEnd"/>
            <w:r w:rsidRPr="00C9222A">
              <w:t>аумалколь</w:t>
            </w:r>
            <w:proofErr w:type="spellEnd"/>
            <w:r w:rsidRPr="00C9222A">
              <w:t xml:space="preserve">, </w:t>
            </w:r>
            <w:r w:rsidRPr="00C9222A">
              <w:rPr>
                <w:lang w:val="kk-KZ"/>
              </w:rPr>
              <w:t xml:space="preserve"> </w:t>
            </w:r>
            <w:r w:rsidRPr="00C9222A">
              <w:t xml:space="preserve">ул. </w:t>
            </w:r>
            <w:proofErr w:type="spellStart"/>
            <w:r w:rsidRPr="00C9222A">
              <w:t>Хаирова</w:t>
            </w:r>
            <w:proofErr w:type="spellEnd"/>
            <w:r w:rsidRPr="00C9222A">
              <w:t xml:space="preserve"> №1 КГП на ПХВ «</w:t>
            </w:r>
            <w:proofErr w:type="spellStart"/>
            <w:r w:rsidRPr="00C9222A">
              <w:t>Айыртауская</w:t>
            </w:r>
            <w:proofErr w:type="spellEnd"/>
            <w:r w:rsidRPr="00C9222A">
              <w:t xml:space="preserve"> районная больница»  КГУ «УЗ </w:t>
            </w:r>
            <w:proofErr w:type="spellStart"/>
            <w:r w:rsidRPr="00C9222A">
              <w:t>акимата</w:t>
            </w:r>
            <w:proofErr w:type="spellEnd"/>
            <w:r w:rsidRPr="00C9222A">
              <w:t xml:space="preserve"> СКО»    </w:t>
            </w:r>
          </w:p>
        </w:tc>
      </w:tr>
      <w:tr w:rsidR="00DD4B19" w:rsidRPr="00C9222A" w:rsidTr="00762F70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</w:pPr>
            <w:r w:rsidRPr="00C9222A"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</w:pPr>
            <w:r w:rsidRPr="00C9222A">
              <w:t>Гарантийное сервисное обслуживание медицинской техники не менее 37 месяцев.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>Плановое техническое обслуживание должно проводиться не реже чем 1 раз в квартал.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>- замену отработавших ресурс составных частей;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>- замене или восстановлении отдельных частей медицинской техники;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>- чистку, смазку и при необходимости переборку основных механизмов и узлов;</w:t>
            </w:r>
          </w:p>
          <w:p w:rsidR="00DD4B19" w:rsidRPr="00C9222A" w:rsidRDefault="00DD4B19" w:rsidP="00A57C7A">
            <w:pPr>
              <w:snapToGrid w:val="0"/>
            </w:pPr>
            <w:r w:rsidRPr="00C9222A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C9222A">
              <w:t>блочно</w:t>
            </w:r>
            <w:proofErr w:type="spellEnd"/>
            <w:r w:rsidRPr="00C9222A">
              <w:t>-узловой разборкой);</w:t>
            </w:r>
          </w:p>
          <w:p w:rsidR="00DD4B19" w:rsidRPr="00C9222A" w:rsidRDefault="00DD4B19" w:rsidP="00A57C7A">
            <w:r w:rsidRPr="00C9222A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DD4B19" w:rsidRPr="00C9222A" w:rsidTr="00762F70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  <w:jc w:val="center"/>
              <w:rPr>
                <w:lang w:val="kk-KZ"/>
              </w:rPr>
            </w:pPr>
            <w:r w:rsidRPr="00C9222A">
              <w:rPr>
                <w:lang w:val="kk-KZ"/>
              </w:rPr>
              <w:t>8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A57C7A">
            <w:pPr>
              <w:snapToGrid w:val="0"/>
            </w:pPr>
            <w:r w:rsidRPr="00C9222A">
              <w:rPr>
                <w:bCs/>
              </w:rPr>
              <w:t>Требования к сопутствующим услугам</w:t>
            </w:r>
          </w:p>
        </w:tc>
        <w:tc>
          <w:tcPr>
            <w:tcW w:w="1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B19" w:rsidRPr="00C9222A" w:rsidRDefault="00DD4B19" w:rsidP="00DD4B19">
            <w:r w:rsidRPr="00C9222A">
              <w:t xml:space="preserve">Каждый набор товара снабжается комплектом технической и эксплуатационной документации с переводом текста на казахский или русский языки. Реализация товаров осуществляется в соответствии с законодательством Республики Казахстан. Комплект поставки характеризуется указанием конкретных технических характеристик товара и всего комплекта для каждого пункта (комплекта или единицы оборудования) данной таблицы. Электричество 220 Вольт, без дополнительных адаптеров или трансформаторов, если иное не указано в технической спецификации. Программное обеспечение, совместимое с программным обеспечением установленного оборудования Заказчика, поставляемое с приборами.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C9222A">
              <w:t>сервис-коды</w:t>
            </w:r>
            <w:proofErr w:type="gramEnd"/>
            <w:r w:rsidRPr="00C9222A">
              <w:t xml:space="preserve"> для доступа к программному обеспечению товара.</w:t>
            </w:r>
          </w:p>
          <w:p w:rsidR="00DD4B19" w:rsidRPr="00C9222A" w:rsidRDefault="00DD4B19" w:rsidP="00DD4B19">
            <w:pPr>
              <w:snapToGrid w:val="0"/>
            </w:pPr>
            <w:r w:rsidRPr="00C9222A">
              <w:t xml:space="preserve">Товар, относящийся к средствам измерений, подлежит включению в реестр средств измерений Республики Казахстан. Не позднее 40 (сорока) календарных дней до установки оборудования поставщик уведомляет заказчика о предварительных требованиях, необходимых для успешного запуска оборудования. Крупное оборудование, проходящее через стандартные проемы дверей (ширина 80 сантиметров, высота 200 сантиметров) по внешним габаритам, не предполагающее проведение капитальных монтажных работ с </w:t>
            </w:r>
            <w:proofErr w:type="spellStart"/>
            <w:r w:rsidRPr="00C9222A">
              <w:t>предустановочной</w:t>
            </w:r>
            <w:proofErr w:type="spellEnd"/>
            <w:r w:rsidRPr="00C9222A">
              <w:t xml:space="preserve"> подготовкой помещения. </w:t>
            </w:r>
            <w:proofErr w:type="gramStart"/>
            <w:r w:rsidRPr="00C9222A">
              <w:t>Поставка оборудования на рабочее место, разгрузка, снятие приборов с упаковки, установка, регулировка и пуск, проверка их характеристик на соответствие данному документу и специфике фирмы (точность, чувствительность, производительность и др.), При отсутствии в штате соответствующих специалистов, работников производителя, обучение заказчика медицинскому (аппликационное обучение) и техническому персоналу (подтверждающий документ на базовый уровень обслуживания с предоставлением услуг).</w:t>
            </w:r>
            <w:proofErr w:type="gramEnd"/>
          </w:p>
        </w:tc>
      </w:tr>
    </w:tbl>
    <w:p w:rsidR="00FE71F5" w:rsidRPr="00C9222A" w:rsidRDefault="00FE71F5" w:rsidP="00E157C9">
      <w:pPr>
        <w:jc w:val="center"/>
        <w:rPr>
          <w:bCs/>
          <w:color w:val="000000"/>
        </w:rPr>
      </w:pPr>
    </w:p>
    <w:p w:rsidR="00C9222A" w:rsidRPr="00C9222A" w:rsidRDefault="00C9222A" w:rsidP="00E157C9">
      <w:pPr>
        <w:jc w:val="center"/>
        <w:rPr>
          <w:bCs/>
          <w:color w:val="000000"/>
          <w:lang w:val="kk-KZ"/>
        </w:rPr>
      </w:pPr>
    </w:p>
    <w:p w:rsidR="00E157C9" w:rsidRPr="00C9222A" w:rsidRDefault="00E157C9" w:rsidP="00E157C9">
      <w:pPr>
        <w:jc w:val="center"/>
        <w:rPr>
          <w:bCs/>
          <w:color w:val="000000"/>
        </w:rPr>
      </w:pPr>
      <w:r w:rsidRPr="00C9222A">
        <w:rPr>
          <w:bCs/>
          <w:color w:val="000000"/>
        </w:rPr>
        <w:lastRenderedPageBreak/>
        <w:t xml:space="preserve">Техническая спецификация по Лоту №4 - </w:t>
      </w:r>
      <w:r w:rsidR="00A1317A" w:rsidRPr="00C9222A">
        <w:t>Автоматический биохимический анализатор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48"/>
        <w:gridCol w:w="2787"/>
        <w:gridCol w:w="18"/>
        <w:gridCol w:w="4660"/>
        <w:gridCol w:w="50"/>
        <w:gridCol w:w="1793"/>
      </w:tblGrid>
      <w:tr w:rsidR="00541ECD" w:rsidRPr="00C9222A" w:rsidTr="00A57C7A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41ECD" w:rsidRPr="00C9222A" w:rsidRDefault="00541ECD" w:rsidP="00A57C7A">
            <w:pPr>
              <w:ind w:left="-108"/>
              <w:jc w:val="center"/>
            </w:pPr>
            <w:r w:rsidRPr="00C9222A">
              <w:t xml:space="preserve">№ </w:t>
            </w: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41ECD" w:rsidRPr="00C9222A" w:rsidRDefault="00541ECD" w:rsidP="00A57C7A">
            <w:pPr>
              <w:tabs>
                <w:tab w:val="left" w:pos="450"/>
              </w:tabs>
              <w:jc w:val="center"/>
            </w:pPr>
            <w:r w:rsidRPr="00C9222A">
              <w:t>Критерии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41ECD" w:rsidRPr="00C9222A" w:rsidRDefault="00541ECD" w:rsidP="00A57C7A">
            <w:pPr>
              <w:tabs>
                <w:tab w:val="left" w:pos="450"/>
              </w:tabs>
              <w:jc w:val="center"/>
            </w:pPr>
            <w:r w:rsidRPr="00C9222A">
              <w:t>Описание</w:t>
            </w:r>
          </w:p>
        </w:tc>
      </w:tr>
      <w:tr w:rsidR="00541ECD" w:rsidRPr="00C9222A" w:rsidTr="00A57C7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tabs>
                <w:tab w:val="left" w:pos="450"/>
              </w:tabs>
              <w:jc w:val="center"/>
            </w:pPr>
            <w:r w:rsidRPr="00C9222A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tabs>
                <w:tab w:val="left" w:pos="450"/>
              </w:tabs>
              <w:ind w:right="-108"/>
            </w:pPr>
            <w:r w:rsidRPr="00C9222A">
              <w:t>Наименование медицинского изделия (далее – М</w:t>
            </w:r>
            <w:r w:rsidRPr="00C9222A">
              <w:rPr>
                <w:lang w:val="kk-KZ"/>
              </w:rPr>
              <w:t>И</w:t>
            </w:r>
            <w:r w:rsidRPr="00C9222A">
              <w:t>)</w:t>
            </w:r>
          </w:p>
          <w:p w:rsidR="00541ECD" w:rsidRPr="00C9222A" w:rsidRDefault="00541ECD" w:rsidP="00A57C7A">
            <w:pPr>
              <w:tabs>
                <w:tab w:val="left" w:pos="450"/>
              </w:tabs>
              <w:ind w:right="-108"/>
            </w:pPr>
            <w:r w:rsidRPr="00C9222A">
              <w:t>(в соответствии с государственным реестром М</w:t>
            </w:r>
            <w:r w:rsidRPr="00C9222A">
              <w:rPr>
                <w:lang w:val="kk-KZ"/>
              </w:rPr>
              <w:t>И</w:t>
            </w:r>
            <w:r w:rsidRPr="00C9222A">
              <w:t xml:space="preserve">  с указанием модели, наименования производителя, страны)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541ECD">
            <w:pPr>
              <w:widowControl w:val="0"/>
              <w:autoSpaceDE w:val="0"/>
              <w:autoSpaceDN w:val="0"/>
              <w:adjustRightInd w:val="0"/>
              <w:spacing w:before="30"/>
            </w:pPr>
            <w:r w:rsidRPr="00C9222A">
              <w:t xml:space="preserve">Автоматический биохимический анализатор </w:t>
            </w:r>
          </w:p>
        </w:tc>
      </w:tr>
      <w:tr w:rsidR="00541ECD" w:rsidRPr="00C9222A" w:rsidTr="00A57C7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tabs>
                <w:tab w:val="left" w:pos="450"/>
              </w:tabs>
              <w:jc w:val="center"/>
            </w:pPr>
            <w:r w:rsidRPr="00C9222A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tabs>
                <w:tab w:val="left" w:pos="450"/>
              </w:tabs>
              <w:ind w:right="-108"/>
            </w:pPr>
            <w:r w:rsidRPr="00C9222A">
              <w:t>Наименование МТ, относящейся к средствам измерения (с указанием модели, наименования производителя, страны)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E13AE0">
            <w:pPr>
              <w:pStyle w:val="3"/>
              <w:ind w:firstLine="0"/>
              <w:rPr>
                <w:b w:val="0"/>
                <w:lang w:val="ru-RU"/>
              </w:rPr>
            </w:pPr>
            <w:r w:rsidRPr="00C9222A">
              <w:rPr>
                <w:b w:val="0"/>
                <w:lang w:val="ru-RU"/>
              </w:rPr>
              <w:t>Автоматический биохимический анализатор</w:t>
            </w:r>
          </w:p>
        </w:tc>
      </w:tr>
      <w:tr w:rsidR="00541ECD" w:rsidRPr="00C9222A" w:rsidTr="00A57C7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  <w:r w:rsidRPr="00C9222A"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right="-108"/>
            </w:pPr>
            <w:r w:rsidRPr="00C9222A"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  <w:r w:rsidRPr="00C9222A">
              <w:t>№</w:t>
            </w:r>
          </w:p>
          <w:p w:rsidR="00541ECD" w:rsidRPr="00C9222A" w:rsidRDefault="00541ECD" w:rsidP="00A57C7A">
            <w:pPr>
              <w:jc w:val="center"/>
            </w:pPr>
            <w:proofErr w:type="gramStart"/>
            <w:r w:rsidRPr="00C9222A">
              <w:t>п</w:t>
            </w:r>
            <w:proofErr w:type="gramEnd"/>
            <w:r w:rsidRPr="00C9222A">
              <w:t>/п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left="-97" w:right="-86"/>
              <w:jc w:val="center"/>
            </w:pPr>
            <w:r w:rsidRPr="00C9222A">
              <w:t xml:space="preserve">Наименование </w:t>
            </w:r>
            <w:proofErr w:type="gramStart"/>
            <w:r w:rsidRPr="00C9222A">
              <w:t>комплектующего</w:t>
            </w:r>
            <w:proofErr w:type="gramEnd"/>
            <w:r w:rsidRPr="00C9222A">
              <w:t xml:space="preserve"> к МТ </w:t>
            </w:r>
          </w:p>
          <w:p w:rsidR="00541ECD" w:rsidRPr="00C9222A" w:rsidRDefault="00541ECD" w:rsidP="00A57C7A">
            <w:pPr>
              <w:ind w:left="-97" w:right="-86"/>
              <w:jc w:val="center"/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left="-97" w:right="-86"/>
              <w:jc w:val="center"/>
            </w:pPr>
            <w:r w:rsidRPr="00C9222A">
              <w:t xml:space="preserve">Краткая техническая характеристика </w:t>
            </w:r>
            <w:proofErr w:type="gramStart"/>
            <w:r w:rsidRPr="00C9222A">
              <w:t>комплектующего</w:t>
            </w:r>
            <w:proofErr w:type="gramEnd"/>
            <w:r w:rsidRPr="00C9222A">
              <w:t xml:space="preserve"> к МТ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left="-97" w:right="-86"/>
              <w:jc w:val="center"/>
            </w:pPr>
            <w:r w:rsidRPr="00C9222A">
              <w:t>Требуемое количество</w:t>
            </w:r>
          </w:p>
          <w:p w:rsidR="00541ECD" w:rsidRPr="00C9222A" w:rsidRDefault="00541ECD" w:rsidP="00A57C7A">
            <w:pPr>
              <w:ind w:left="-97" w:right="-86"/>
              <w:jc w:val="center"/>
            </w:pPr>
            <w:r w:rsidRPr="00C9222A">
              <w:t>(с указанием единицы измерения)</w:t>
            </w:r>
          </w:p>
        </w:tc>
      </w:tr>
      <w:tr w:rsidR="00541ECD" w:rsidRPr="00C9222A" w:rsidTr="00A57C7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CD" w:rsidRPr="00C9222A" w:rsidRDefault="00541ECD" w:rsidP="00A57C7A">
            <w:r w:rsidRPr="00C9222A">
              <w:t>Основные комплектующие</w:t>
            </w:r>
          </w:p>
        </w:tc>
      </w:tr>
      <w:tr w:rsidR="00541ECD" w:rsidRPr="00C9222A" w:rsidTr="00A57C7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  <w:r w:rsidRPr="00C9222A"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A57C7A">
            <w:r w:rsidRPr="00C9222A">
              <w:t xml:space="preserve">Автоматический биохимический анализатор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  <w:lang w:val="kk-KZ"/>
              </w:rPr>
              <w:t xml:space="preserve">Тип анализатора: настольный </w:t>
            </w:r>
            <w:r w:rsidRPr="00C9222A">
              <w:rPr>
                <w:rFonts w:eastAsia="Calibri"/>
              </w:rPr>
              <w:t>автоматический биохимический анализатор</w:t>
            </w:r>
            <w:r w:rsidRPr="00C9222A">
              <w:rPr>
                <w:rFonts w:eastAsia="Calibri"/>
                <w:lang w:val="kk-KZ"/>
              </w:rPr>
              <w:t xml:space="preserve"> с произвольным доступом и</w:t>
            </w:r>
            <w:r w:rsidRPr="00C9222A">
              <w:rPr>
                <w:rFonts w:eastAsia="Calibri"/>
              </w:rPr>
              <w:t xml:space="preserve">  возможностью проведения срочных (STAT) анализов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  <w:lang w:val="kk-KZ"/>
              </w:rPr>
            </w:pPr>
            <w:r w:rsidRPr="00C9222A">
              <w:rPr>
                <w:rFonts w:eastAsia="Calibri"/>
              </w:rPr>
              <w:t>Производительность</w:t>
            </w:r>
            <w:r w:rsidRPr="00C9222A">
              <w:rPr>
                <w:rFonts w:eastAsia="Calibri"/>
                <w:lang w:val="kk-KZ"/>
              </w:rPr>
              <w:t>: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 xml:space="preserve">- не менее 150 тестов/час для </w:t>
            </w:r>
            <w:proofErr w:type="spellStart"/>
            <w:r w:rsidRPr="00C9222A">
              <w:rPr>
                <w:rFonts w:eastAsia="Calibri"/>
              </w:rPr>
              <w:t>монореагентов</w:t>
            </w:r>
            <w:proofErr w:type="spell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- не менее 100 тестов/час для 2-компонентных реагентов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Принцип измерения</w:t>
            </w:r>
            <w:r w:rsidRPr="00C9222A">
              <w:rPr>
                <w:rFonts w:eastAsia="Calibri"/>
                <w:lang w:val="kk-KZ"/>
              </w:rPr>
              <w:t>:</w:t>
            </w:r>
            <w:r w:rsidRPr="00C9222A">
              <w:rPr>
                <w:rFonts w:eastAsia="Calibri"/>
              </w:rPr>
              <w:t xml:space="preserve"> </w:t>
            </w:r>
            <w:r w:rsidRPr="00C9222A">
              <w:rPr>
                <w:rFonts w:eastAsia="Calibri"/>
                <w:lang w:val="kk-KZ"/>
              </w:rPr>
              <w:t>фотометрия</w:t>
            </w:r>
            <w:r w:rsidRPr="00C9222A">
              <w:rPr>
                <w:rFonts w:eastAsia="Calibri"/>
              </w:rPr>
              <w:t xml:space="preserve">, колориметрия и </w:t>
            </w:r>
            <w:proofErr w:type="spellStart"/>
            <w:r w:rsidRPr="00C9222A">
              <w:rPr>
                <w:rFonts w:eastAsia="Calibri"/>
              </w:rPr>
              <w:t>турбодиметрия</w:t>
            </w:r>
            <w:proofErr w:type="spell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Программируемые и определяемые параметры: не менее 60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STAT образцы: отдельный отсек на не менее 2х позиции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Идентификация штрих-кода: автоматическое сканирование штрих-кода для реагентов и образцов при запуске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Калибровка: линейная, нелинейная, многоточечная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lastRenderedPageBreak/>
              <w:t xml:space="preserve">Карусель для проб: не менее 30 позиций для образцов со </w:t>
            </w:r>
            <w:proofErr w:type="gramStart"/>
            <w:r w:rsidRPr="00C9222A">
              <w:rPr>
                <w:rFonts w:eastAsia="Calibri"/>
              </w:rPr>
              <w:t>штрих-кодами</w:t>
            </w:r>
            <w:proofErr w:type="gram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Образец: сыворотка, плазма, моча, СМЖ, цельная кровь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 xml:space="preserve">Объем образца: не более 30 </w:t>
            </w:r>
            <w:proofErr w:type="spellStart"/>
            <w:r w:rsidRPr="00C9222A">
              <w:rPr>
                <w:rFonts w:eastAsia="Calibri"/>
              </w:rPr>
              <w:t>мкл</w:t>
            </w:r>
            <w:proofErr w:type="spell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Разведение образца: степень разведения: от 2 до 150 раз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Реагенты «на борту»: не менее 30 разных методов в штрих-кодированных мон</w:t>
            </w:r>
            <w:proofErr w:type="gramStart"/>
            <w:r w:rsidRPr="00C9222A">
              <w:rPr>
                <w:rFonts w:eastAsia="Calibri"/>
              </w:rPr>
              <w:t>о-</w:t>
            </w:r>
            <w:proofErr w:type="gramEnd"/>
            <w:r w:rsidRPr="00C9222A">
              <w:rPr>
                <w:rFonts w:eastAsia="Calibri"/>
              </w:rPr>
              <w:t xml:space="preserve"> или двойных контейнерах одновременной загрузки без адаптера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 xml:space="preserve">Объем реакционной смеси: не более 550 </w:t>
            </w:r>
            <w:proofErr w:type="spellStart"/>
            <w:r w:rsidRPr="00C9222A">
              <w:rPr>
                <w:rFonts w:eastAsia="Calibri"/>
              </w:rPr>
              <w:t>мкл</w:t>
            </w:r>
            <w:proofErr w:type="spell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proofErr w:type="spellStart"/>
            <w:r w:rsidRPr="00C9222A">
              <w:rPr>
                <w:rFonts w:eastAsia="Calibri"/>
              </w:rPr>
              <w:t>Пипетирование</w:t>
            </w:r>
            <w:proofErr w:type="spellEnd"/>
            <w:r w:rsidRPr="00C9222A">
              <w:rPr>
                <w:rFonts w:eastAsia="Calibri"/>
              </w:rPr>
              <w:t xml:space="preserve"> реагента: реагент 1: 120 – 250 </w:t>
            </w:r>
            <w:proofErr w:type="spellStart"/>
            <w:r w:rsidRPr="00C9222A">
              <w:rPr>
                <w:rFonts w:eastAsia="Calibri"/>
              </w:rPr>
              <w:t>мкл</w:t>
            </w:r>
            <w:proofErr w:type="spellEnd"/>
            <w:r w:rsidRPr="00C9222A">
              <w:rPr>
                <w:rFonts w:eastAsia="Calibri"/>
              </w:rPr>
              <w:t xml:space="preserve">, реагент 2: 10 – 130 </w:t>
            </w:r>
            <w:proofErr w:type="spellStart"/>
            <w:r w:rsidRPr="00C9222A">
              <w:rPr>
                <w:rFonts w:eastAsia="Calibri"/>
              </w:rPr>
              <w:t>мкл</w:t>
            </w:r>
            <w:proofErr w:type="spell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Температура реакции: 37 ± 0,2 °C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Реакционный блок: вращающийся лоток (карусель), с температурным контролем, с 105 пластиковыми кюветами (37 ± 0,2 °C)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 xml:space="preserve">Фотометрия: не менее 12 длин волн: 340, 380, 405, 450, 480, 508, 546, 570, 600, 660, 700, 800 </w:t>
            </w:r>
            <w:proofErr w:type="spellStart"/>
            <w:r w:rsidRPr="00C9222A">
              <w:rPr>
                <w:rFonts w:eastAsia="Calibri"/>
              </w:rPr>
              <w:t>нм</w:t>
            </w:r>
            <w:proofErr w:type="spellEnd"/>
            <w:r w:rsidRPr="00C9222A">
              <w:rPr>
                <w:rFonts w:eastAsia="Calibri"/>
              </w:rPr>
              <w:t xml:space="preserve"> (мон</w:t>
            </w:r>
            <w:proofErr w:type="gramStart"/>
            <w:r w:rsidRPr="00C9222A">
              <w:rPr>
                <w:rFonts w:eastAsia="Calibri"/>
              </w:rPr>
              <w:t>о-</w:t>
            </w:r>
            <w:proofErr w:type="gramEnd"/>
            <w:r w:rsidRPr="00C9222A">
              <w:rPr>
                <w:rFonts w:eastAsia="Calibri"/>
              </w:rPr>
              <w:t xml:space="preserve"> и </w:t>
            </w:r>
            <w:proofErr w:type="spellStart"/>
            <w:r w:rsidRPr="00C9222A">
              <w:rPr>
                <w:rFonts w:eastAsia="Calibri"/>
              </w:rPr>
              <w:t>бихроматические</w:t>
            </w:r>
            <w:proofErr w:type="spell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Линейность и разрешение: линейность: 0 – 3.0 OD; разрешение: 0.0001 OD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Расход воды: не более 1 л/ч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 xml:space="preserve">Тип требуемой воды: </w:t>
            </w:r>
            <w:proofErr w:type="gramStart"/>
            <w:r w:rsidRPr="00C9222A">
              <w:rPr>
                <w:rFonts w:eastAsia="Calibri"/>
              </w:rPr>
              <w:t>дистиллированная</w:t>
            </w:r>
            <w:proofErr w:type="gramEnd"/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Время прогрева и запуска системы: не более 5 мин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Уровень шума: не более 65 дБ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 xml:space="preserve">Системный интерфейс: Анализатор - ПК: </w:t>
            </w:r>
            <w:proofErr w:type="gramStart"/>
            <w:r w:rsidRPr="00C9222A">
              <w:rPr>
                <w:rFonts w:eastAsia="Calibri"/>
              </w:rPr>
              <w:t>двунаправленное</w:t>
            </w:r>
            <w:proofErr w:type="gramEnd"/>
            <w:r w:rsidRPr="00C9222A">
              <w:rPr>
                <w:rFonts w:eastAsia="Calibri"/>
              </w:rPr>
              <w:t xml:space="preserve"> USB-подключение; процессор: </w:t>
            </w:r>
            <w:proofErr w:type="spellStart"/>
            <w:r w:rsidRPr="00C9222A">
              <w:rPr>
                <w:rFonts w:eastAsia="Calibri"/>
              </w:rPr>
              <w:t>Pentium</w:t>
            </w:r>
            <w:proofErr w:type="spellEnd"/>
            <w:r w:rsidRPr="00C9222A">
              <w:rPr>
                <w:rFonts w:eastAsia="Calibri"/>
              </w:rPr>
              <w:t xml:space="preserve"> IV или выше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Питание/энергопотребление: AC 220</w:t>
            </w:r>
            <w:proofErr w:type="gramStart"/>
            <w:r w:rsidRPr="00C9222A">
              <w:rPr>
                <w:rFonts w:eastAsia="Calibri"/>
              </w:rPr>
              <w:t xml:space="preserve"> В</w:t>
            </w:r>
            <w:proofErr w:type="gramEnd"/>
            <w:r w:rsidRPr="00C9222A">
              <w:rPr>
                <w:rFonts w:eastAsia="Calibri"/>
              </w:rPr>
              <w:t xml:space="preserve"> ± 10 %, 50 ± 1 Гц или AC 110 В ± 10 %, 60 ± 1 Гц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Мощность: не более 300 Вт (без ПК)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t>Габаритные размеры: не более 60 (Ш) x 67 (Д) x 60 (В) см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  <w:r w:rsidRPr="00C9222A">
              <w:rPr>
                <w:rFonts w:eastAsia="Calibri"/>
              </w:rPr>
              <w:lastRenderedPageBreak/>
              <w:t>Вес: не более 60 кг</w:t>
            </w:r>
          </w:p>
          <w:p w:rsidR="00541ECD" w:rsidRPr="00C9222A" w:rsidRDefault="00541ECD" w:rsidP="00A57C7A">
            <w:pPr>
              <w:jc w:val="both"/>
              <w:rPr>
                <w:rFonts w:eastAsia="Calibri"/>
              </w:rPr>
            </w:pPr>
          </w:p>
          <w:p w:rsidR="00541ECD" w:rsidRPr="00C9222A" w:rsidRDefault="00541ECD" w:rsidP="00A57C7A">
            <w:pPr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  <w:rPr>
                <w:lang w:val="kk-KZ"/>
              </w:rPr>
            </w:pPr>
            <w:r w:rsidRPr="00C9222A">
              <w:lastRenderedPageBreak/>
              <w:t>1</w:t>
            </w:r>
            <w:r w:rsidR="00E13AE0" w:rsidRPr="00C9222A">
              <w:rPr>
                <w:lang w:val="kk-KZ"/>
              </w:rPr>
              <w:t xml:space="preserve"> </w:t>
            </w:r>
            <w:proofErr w:type="gramStart"/>
            <w:r w:rsidR="00E13AE0" w:rsidRPr="00C9222A">
              <w:rPr>
                <w:lang w:val="kk-KZ"/>
              </w:rPr>
              <w:t>шт</w:t>
            </w:r>
            <w:proofErr w:type="gramEnd"/>
          </w:p>
        </w:tc>
      </w:tr>
      <w:tr w:rsidR="00541ECD" w:rsidRPr="00C9222A" w:rsidTr="00A57C7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/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A57C7A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/>
        </w:tc>
      </w:tr>
      <w:tr w:rsidR="00541ECD" w:rsidRPr="00C9222A" w:rsidTr="00A57C7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r w:rsidRPr="00C9222A">
              <w:t>Дополнительные комплектующие</w:t>
            </w:r>
          </w:p>
        </w:tc>
      </w:tr>
      <w:tr w:rsidR="00E13AE0" w:rsidRPr="00C9222A" w:rsidTr="00A57C7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E13AE0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E13AE0" w:rsidP="00A57C7A">
            <w:pPr>
              <w:ind w:right="-108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E13AE0" w:rsidP="00A57C7A">
            <w:pPr>
              <w:jc w:val="center"/>
            </w:pPr>
            <w:r w:rsidRPr="00C9222A"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r w:rsidRPr="00C9222A">
              <w:rPr>
                <w:rFonts w:eastAsia="Calibri"/>
              </w:rPr>
              <w:t>Персональный компьютер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E0" w:rsidRPr="00C9222A" w:rsidRDefault="00E13AE0" w:rsidP="00A57C7A">
            <w:r w:rsidRPr="00C9222A">
              <w:t xml:space="preserve">Процессор: </w:t>
            </w:r>
            <w:proofErr w:type="spellStart"/>
            <w:r w:rsidRPr="00C9222A">
              <w:t>Intel</w:t>
            </w:r>
            <w:proofErr w:type="spellEnd"/>
            <w:r w:rsidRPr="00C9222A">
              <w:t xml:space="preserve"> </w:t>
            </w:r>
            <w:proofErr w:type="spellStart"/>
            <w:r w:rsidRPr="00C9222A">
              <w:t>Core</w:t>
            </w:r>
            <w:proofErr w:type="spellEnd"/>
            <w:r w:rsidRPr="00C9222A">
              <w:t xml:space="preserve"> i3;</w:t>
            </w:r>
          </w:p>
          <w:p w:rsidR="00E13AE0" w:rsidRPr="00C9222A" w:rsidRDefault="00E13AE0" w:rsidP="00A57C7A">
            <w:r w:rsidRPr="00C9222A">
              <w:t>Операционная память: 8Gb (DDR4 2400);</w:t>
            </w:r>
          </w:p>
          <w:p w:rsidR="00E13AE0" w:rsidRPr="00C9222A" w:rsidRDefault="00E13AE0" w:rsidP="00A57C7A">
            <w:r w:rsidRPr="00C9222A">
              <w:t>Жесткий диск: 1Tb (C:150GB; D:750GB);</w:t>
            </w:r>
          </w:p>
          <w:p w:rsidR="00E13AE0" w:rsidRPr="00C9222A" w:rsidRDefault="00E13AE0" w:rsidP="00A57C7A">
            <w:r w:rsidRPr="00C9222A">
              <w:t>Видеоинтерфейс: GT730 1Gb;</w:t>
            </w:r>
          </w:p>
          <w:p w:rsidR="00E13AE0" w:rsidRPr="00C9222A" w:rsidRDefault="00E13AE0" w:rsidP="00A57C7A">
            <w:r w:rsidRPr="00C9222A">
              <w:t>ODD: DVD-</w:t>
            </w:r>
            <w:proofErr w:type="spellStart"/>
            <w:r w:rsidRPr="00C9222A">
              <w:t>writer</w:t>
            </w:r>
            <w:proofErr w:type="spellEnd"/>
            <w:r w:rsidRPr="00C9222A">
              <w:t xml:space="preserve"> 8/6G3SFF 4G4MT/SFF;</w:t>
            </w:r>
          </w:p>
          <w:p w:rsidR="00E13AE0" w:rsidRPr="00C9222A" w:rsidRDefault="00E13AE0" w:rsidP="00A57C7A">
            <w:r w:rsidRPr="00C9222A">
              <w:t xml:space="preserve">Операционная система: </w:t>
            </w:r>
            <w:proofErr w:type="spellStart"/>
            <w:r w:rsidRPr="00C9222A">
              <w:t>Windows</w:t>
            </w:r>
            <w:proofErr w:type="spellEnd"/>
            <w:r w:rsidRPr="00C9222A">
              <w:t xml:space="preserve"> 10Pro 64x;</w:t>
            </w:r>
          </w:p>
          <w:p w:rsidR="00E13AE0" w:rsidRPr="00C9222A" w:rsidRDefault="00E13AE0" w:rsidP="00A57C7A">
            <w:pPr>
              <w:rPr>
                <w:lang w:val="en-US"/>
              </w:rPr>
            </w:pPr>
            <w:r w:rsidRPr="00C9222A">
              <w:rPr>
                <w:lang w:val="en-US"/>
              </w:rPr>
              <w:t xml:space="preserve">LAN: Intel Ethernet I210-T1 </w:t>
            </w:r>
            <w:proofErr w:type="spellStart"/>
            <w:r w:rsidRPr="00C9222A">
              <w:rPr>
                <w:lang w:val="en-US"/>
              </w:rPr>
              <w:t>PCle</w:t>
            </w:r>
            <w:proofErr w:type="spellEnd"/>
            <w:r w:rsidRPr="00C9222A">
              <w:rPr>
                <w:lang w:val="en-US"/>
              </w:rPr>
              <w:t xml:space="preserve"> x1 Gb NIC.</w:t>
            </w:r>
          </w:p>
          <w:p w:rsidR="00E13AE0" w:rsidRPr="00C9222A" w:rsidRDefault="00E13AE0" w:rsidP="00A57C7A">
            <w:r w:rsidRPr="00C9222A">
              <w:t>Наличие клавиатуры, компьютерной мыши.</w:t>
            </w:r>
          </w:p>
          <w:p w:rsidR="00E13AE0" w:rsidRPr="00C9222A" w:rsidRDefault="00E13AE0" w:rsidP="00A57C7A">
            <w:r w:rsidRPr="00C9222A">
              <w:t>Условия перемещения и хранения:</w:t>
            </w:r>
          </w:p>
          <w:p w:rsidR="00E13AE0" w:rsidRPr="00C9222A" w:rsidRDefault="00E13AE0" w:rsidP="00A57C7A">
            <w:r w:rsidRPr="00C9222A">
              <w:t>Температура: -20°C ~ 60°C;</w:t>
            </w:r>
          </w:p>
          <w:p w:rsidR="00E13AE0" w:rsidRPr="00C9222A" w:rsidRDefault="00E13AE0" w:rsidP="00A57C7A">
            <w:r w:rsidRPr="00C9222A">
              <w:t>Относительная влажность: 5% ~ 95% ОВ (без конденсации влаги);</w:t>
            </w:r>
          </w:p>
          <w:p w:rsidR="00E13AE0" w:rsidRPr="00C9222A" w:rsidRDefault="00E13AE0" w:rsidP="00A57C7A">
            <w:r w:rsidRPr="00C9222A">
              <w:t xml:space="preserve">Давление воздуха: 500 ~ 1100 </w:t>
            </w:r>
            <w:proofErr w:type="spellStart"/>
            <w:r w:rsidRPr="00C9222A">
              <w:t>гПа</w:t>
            </w:r>
            <w:proofErr w:type="spellEnd"/>
            <w:r w:rsidRPr="00C9222A">
              <w:t>;</w:t>
            </w:r>
          </w:p>
          <w:p w:rsidR="00E13AE0" w:rsidRPr="00C9222A" w:rsidRDefault="00E13AE0" w:rsidP="00A57C7A">
            <w:r w:rsidRPr="00C9222A">
              <w:t>Условия перемещения при использовании:</w:t>
            </w:r>
          </w:p>
          <w:p w:rsidR="00E13AE0" w:rsidRPr="00C9222A" w:rsidRDefault="00E13AE0" w:rsidP="00A57C7A">
            <w:r w:rsidRPr="00C9222A">
              <w:t>Температура: 15°C ~ 30°C;</w:t>
            </w:r>
          </w:p>
          <w:p w:rsidR="00E13AE0" w:rsidRPr="00C9222A" w:rsidRDefault="00E13AE0" w:rsidP="00A57C7A">
            <w:r w:rsidRPr="00C9222A">
              <w:t>Относительная влажность: 5% ~ 75% ОВ (без конденсации влаги)</w:t>
            </w:r>
          </w:p>
          <w:p w:rsidR="00E13AE0" w:rsidRPr="00C9222A" w:rsidRDefault="00E13AE0" w:rsidP="00A57C7A">
            <w:r w:rsidRPr="00C9222A">
              <w:t>Монитор</w:t>
            </w:r>
            <w:proofErr w:type="gramStart"/>
            <w:r w:rsidRPr="00C9222A">
              <w:t xml:space="preserve"> :</w:t>
            </w:r>
            <w:proofErr w:type="gramEnd"/>
            <w:r w:rsidRPr="00C9222A">
              <w:t xml:space="preserve"> 21.5 диагональ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pPr>
              <w:jc w:val="center"/>
              <w:rPr>
                <w:lang w:val="kk-KZ"/>
              </w:rPr>
            </w:pPr>
            <w:r w:rsidRPr="00C9222A">
              <w:t>1</w:t>
            </w:r>
            <w:r w:rsidRPr="00C9222A">
              <w:rPr>
                <w:lang w:val="kk-KZ"/>
              </w:rPr>
              <w:t xml:space="preserve"> </w:t>
            </w:r>
            <w:proofErr w:type="gramStart"/>
            <w:r w:rsidRPr="00C9222A">
              <w:rPr>
                <w:lang w:val="kk-KZ"/>
              </w:rPr>
              <w:t>шт</w:t>
            </w:r>
            <w:proofErr w:type="gramEnd"/>
          </w:p>
        </w:tc>
      </w:tr>
      <w:tr w:rsidR="00E13AE0" w:rsidRPr="00C9222A" w:rsidTr="00A57C7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E13AE0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E13AE0" w:rsidP="00A57C7A">
            <w:pPr>
              <w:ind w:right="-108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E13AE0" w:rsidP="00A57C7A">
            <w:pPr>
              <w:jc w:val="center"/>
            </w:pPr>
            <w:r w:rsidRPr="00C9222A"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r w:rsidRPr="00C9222A">
              <w:rPr>
                <w:rFonts w:eastAsia="Calibri"/>
              </w:rPr>
              <w:t>Источник бесперебойного питания (не менее 2000 Вт.)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E0" w:rsidRPr="00C9222A" w:rsidRDefault="00E13AE0" w:rsidP="00A57C7A">
            <w:r w:rsidRPr="00C9222A">
              <w:t xml:space="preserve">Устройство, непрерывное питание подключенного оборудования в условиях отключения основного источника энергии. </w:t>
            </w:r>
            <w:proofErr w:type="gramStart"/>
            <w:r w:rsidRPr="00C9222A">
              <w:t>ИБП также предохраняет оборудование от перепадов напряжения, что важно в регионах с нестабильным энергоснабжением, мощностью</w:t>
            </w:r>
            <w:r w:rsidRPr="00C9222A">
              <w:rPr>
                <w:rFonts w:eastAsia="Calibri"/>
              </w:rPr>
              <w:t xml:space="preserve"> 2000 Вт.)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pPr>
              <w:jc w:val="center"/>
              <w:rPr>
                <w:lang w:val="kk-KZ"/>
              </w:rPr>
            </w:pPr>
            <w:r w:rsidRPr="00C9222A">
              <w:t>1</w:t>
            </w:r>
            <w:r w:rsidRPr="00C9222A">
              <w:rPr>
                <w:lang w:val="kk-KZ"/>
              </w:rPr>
              <w:t xml:space="preserve"> </w:t>
            </w:r>
            <w:proofErr w:type="gramStart"/>
            <w:r w:rsidRPr="00C9222A">
              <w:rPr>
                <w:lang w:val="kk-KZ"/>
              </w:rPr>
              <w:t>шт</w:t>
            </w:r>
            <w:proofErr w:type="gramEnd"/>
          </w:p>
        </w:tc>
      </w:tr>
      <w:tr w:rsidR="00E13AE0" w:rsidRPr="00C9222A" w:rsidTr="00A57C7A">
        <w:trPr>
          <w:trHeight w:val="11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pPr>
              <w:ind w:right="-108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pPr>
              <w:jc w:val="center"/>
            </w:pPr>
            <w:r w:rsidRPr="00C9222A"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r w:rsidRPr="00C9222A">
              <w:rPr>
                <w:rFonts w:eastAsia="Calibri"/>
              </w:rPr>
              <w:t>Принтер лазерный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AE0" w:rsidRPr="00C9222A" w:rsidRDefault="00E13AE0" w:rsidP="00A57C7A">
            <w:r w:rsidRPr="00C9222A">
              <w:t xml:space="preserve">Монохромный принтер </w:t>
            </w:r>
            <w:r w:rsidRPr="00C9222A">
              <w:rPr>
                <w:lang w:val="en-US"/>
              </w:rPr>
              <w:t>XEROX</w:t>
            </w:r>
            <w:r w:rsidRPr="00C9222A">
              <w:t xml:space="preserve"> предназначен для вывода текстовой или графической информации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AE0" w:rsidRPr="00C9222A" w:rsidRDefault="00E13AE0" w:rsidP="00A57C7A">
            <w:pPr>
              <w:jc w:val="center"/>
              <w:rPr>
                <w:lang w:val="kk-KZ"/>
              </w:rPr>
            </w:pPr>
            <w:r w:rsidRPr="00C9222A">
              <w:t>1</w:t>
            </w:r>
            <w:r w:rsidRPr="00C9222A">
              <w:rPr>
                <w:lang w:val="kk-KZ"/>
              </w:rPr>
              <w:t xml:space="preserve"> </w:t>
            </w:r>
            <w:proofErr w:type="gramStart"/>
            <w:r w:rsidRPr="00C9222A">
              <w:rPr>
                <w:lang w:val="kk-KZ"/>
              </w:rPr>
              <w:t>шт</w:t>
            </w:r>
            <w:proofErr w:type="gramEnd"/>
          </w:p>
        </w:tc>
      </w:tr>
      <w:tr w:rsidR="00541ECD" w:rsidRPr="00C9222A" w:rsidTr="00A57C7A">
        <w:trPr>
          <w:trHeight w:val="11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>Расходные материалы</w:t>
            </w:r>
          </w:p>
        </w:tc>
      </w:tr>
      <w:tr w:rsidR="00541ECD" w:rsidRPr="00C9222A" w:rsidTr="00A57C7A">
        <w:trPr>
          <w:trHeight w:val="11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>1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r w:rsidRPr="00C9222A">
              <w:t>Стартовый набор реагентов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 xml:space="preserve">(Реагент, </w:t>
            </w:r>
            <w:proofErr w:type="spellStart"/>
            <w:r w:rsidRPr="00C9222A">
              <w:t>Мультикалибратор</w:t>
            </w:r>
            <w:proofErr w:type="spellEnd"/>
            <w:r w:rsidRPr="00C9222A">
              <w:t xml:space="preserve"> </w:t>
            </w:r>
            <w:proofErr w:type="spellStart"/>
            <w:r w:rsidRPr="00C9222A">
              <w:rPr>
                <w:lang w:val="en-US"/>
              </w:rPr>
              <w:t>TRULab</w:t>
            </w:r>
            <w:proofErr w:type="spellEnd"/>
            <w:r w:rsidRPr="00C9222A">
              <w:t xml:space="preserve"> </w:t>
            </w:r>
            <w:r w:rsidRPr="00C9222A">
              <w:rPr>
                <w:lang w:val="en-US"/>
              </w:rPr>
              <w:t>N</w:t>
            </w:r>
            <w:r w:rsidRPr="00C9222A">
              <w:t xml:space="preserve">, </w:t>
            </w:r>
            <w:proofErr w:type="spellStart"/>
            <w:r w:rsidRPr="00C9222A">
              <w:rPr>
                <w:lang w:val="en-US"/>
              </w:rPr>
              <w:t>TRULab</w:t>
            </w:r>
            <w:proofErr w:type="spellEnd"/>
            <w:r w:rsidRPr="00C9222A">
              <w:t xml:space="preserve"> </w:t>
            </w:r>
            <w:r w:rsidRPr="00C9222A">
              <w:rPr>
                <w:lang w:val="en-US"/>
              </w:rPr>
              <w:t>P</w:t>
            </w:r>
            <w:r w:rsidRPr="00C9222A"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  <w:rPr>
                <w:lang w:val="kk-KZ"/>
              </w:rPr>
            </w:pPr>
            <w:r w:rsidRPr="00C9222A">
              <w:t>1</w:t>
            </w:r>
            <w:r w:rsidR="00E13AE0" w:rsidRPr="00C9222A">
              <w:rPr>
                <w:lang w:val="kk-KZ"/>
              </w:rPr>
              <w:t xml:space="preserve"> набор</w:t>
            </w:r>
          </w:p>
        </w:tc>
      </w:tr>
      <w:tr w:rsidR="00541ECD" w:rsidRPr="00C9222A" w:rsidTr="00A57C7A">
        <w:trPr>
          <w:trHeight w:val="11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r w:rsidRPr="00C9222A">
              <w:t xml:space="preserve">Пробирки для образцов  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 xml:space="preserve">(4 x 250 </w:t>
            </w:r>
            <w:proofErr w:type="spellStart"/>
            <w:r w:rsidRPr="00C9222A">
              <w:t>pieces</w:t>
            </w:r>
            <w:proofErr w:type="spellEnd"/>
            <w:r w:rsidRPr="00C9222A"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  <w:rPr>
                <w:lang w:val="kk-KZ"/>
              </w:rPr>
            </w:pPr>
            <w:r w:rsidRPr="00C9222A">
              <w:t>1</w:t>
            </w:r>
            <w:r w:rsidR="00E13AE0" w:rsidRPr="00C9222A">
              <w:rPr>
                <w:lang w:val="kk-KZ"/>
              </w:rPr>
              <w:t xml:space="preserve"> упак</w:t>
            </w:r>
          </w:p>
        </w:tc>
      </w:tr>
      <w:tr w:rsidR="00541ECD" w:rsidRPr="00C9222A" w:rsidTr="00A57C7A">
        <w:trPr>
          <w:trHeight w:val="11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  <w:rPr>
                <w:lang w:val="en-US"/>
              </w:rPr>
            </w:pPr>
            <w:r w:rsidRPr="00C9222A">
              <w:rPr>
                <w:lang w:val="en-US"/>
              </w:rPr>
              <w:t>3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rPr>
                <w:lang w:val="en-US"/>
              </w:rPr>
            </w:pPr>
            <w:r w:rsidRPr="00C9222A">
              <w:rPr>
                <w:lang w:val="en-US"/>
              </w:rPr>
              <w:t>C</w:t>
            </w:r>
            <w:proofErr w:type="spellStart"/>
            <w:r w:rsidRPr="00C9222A">
              <w:t>тартовый</w:t>
            </w:r>
            <w:proofErr w:type="spellEnd"/>
            <w:r w:rsidRPr="00C9222A">
              <w:t xml:space="preserve"> комплект кювет</w:t>
            </w:r>
            <w:r w:rsidRPr="00C9222A">
              <w:rPr>
                <w:lang w:val="en-US"/>
              </w:rPr>
              <w:t xml:space="preserve"> 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rPr>
                <w:lang w:val="en-US"/>
              </w:rPr>
              <w:t xml:space="preserve">(16 </w:t>
            </w:r>
            <w:proofErr w:type="spellStart"/>
            <w:r w:rsidRPr="00C9222A">
              <w:t>шт</w:t>
            </w:r>
            <w:proofErr w:type="spellEnd"/>
            <w:r w:rsidRPr="00C9222A"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  <w:rPr>
                <w:lang w:val="kk-KZ"/>
              </w:rPr>
            </w:pPr>
            <w:r w:rsidRPr="00C9222A">
              <w:t>1</w:t>
            </w:r>
            <w:r w:rsidR="00E13AE0" w:rsidRPr="00C9222A">
              <w:rPr>
                <w:lang w:val="kk-KZ"/>
              </w:rPr>
              <w:t xml:space="preserve"> упак </w:t>
            </w:r>
          </w:p>
        </w:tc>
      </w:tr>
      <w:tr w:rsidR="00541ECD" w:rsidRPr="00C9222A" w:rsidTr="00A57C7A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ECD" w:rsidRPr="00C9222A" w:rsidRDefault="00541ECD" w:rsidP="00A57C7A">
            <w:pPr>
              <w:ind w:right="-108"/>
            </w:pP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E0" w:rsidRPr="00C9222A" w:rsidRDefault="00541ECD" w:rsidP="00A57C7A">
            <w:pPr>
              <w:rPr>
                <w:lang w:val="kk-KZ"/>
              </w:rPr>
            </w:pPr>
            <w:r w:rsidRPr="00C9222A">
              <w:t>1.</w:t>
            </w:r>
            <w:r w:rsidRPr="00C9222A">
              <w:tab/>
              <w:t>Включать прибор имеет право персонал, прошедший полный курс обучения работе на данном анализаторе. Обучение должно проводиться спе</w:t>
            </w:r>
            <w:r w:rsidR="00E13AE0" w:rsidRPr="00C9222A">
              <w:t>циалистами, прошедшими обучение</w:t>
            </w:r>
            <w:r w:rsidRPr="00C9222A">
              <w:t>. Перед включением прибора необходимо внимательно прочитать все относящиеся к нему руководства и, в случае необходимости, прокон</w:t>
            </w:r>
            <w:r w:rsidR="00E13AE0" w:rsidRPr="00C9222A">
              <w:t>сультироваться со специалистами</w:t>
            </w:r>
            <w:r w:rsidR="00E13AE0" w:rsidRPr="00C9222A">
              <w:rPr>
                <w:lang w:val="kk-KZ"/>
              </w:rPr>
              <w:t>№</w:t>
            </w:r>
          </w:p>
          <w:p w:rsidR="00541ECD" w:rsidRPr="00C9222A" w:rsidRDefault="00541ECD" w:rsidP="00A57C7A">
            <w:r w:rsidRPr="00C9222A">
              <w:t>2.</w:t>
            </w:r>
            <w:r w:rsidRPr="00C9222A">
              <w:tab/>
              <w:t xml:space="preserve">Целостность системы </w:t>
            </w:r>
            <w:proofErr w:type="gramStart"/>
            <w:r w:rsidRPr="00C9222A">
              <w:t>может быть нарушена и могут</w:t>
            </w:r>
            <w:proofErr w:type="gramEnd"/>
            <w:r w:rsidRPr="00C9222A">
              <w:t xml:space="preserve"> происходить операционные отказы в случае:</w:t>
            </w:r>
          </w:p>
          <w:p w:rsidR="00541ECD" w:rsidRPr="00C9222A" w:rsidRDefault="00541ECD" w:rsidP="00A57C7A">
            <w:r w:rsidRPr="00C9222A">
              <w:t>- Использования данного вида оборудования иначе, чем это указано в инструкции по эксплуатации. Используйте прибор в соответствии с инструкциями.</w:t>
            </w:r>
          </w:p>
          <w:p w:rsidR="00E13AE0" w:rsidRPr="00C9222A" w:rsidRDefault="00541ECD" w:rsidP="00A57C7A">
            <w:pPr>
              <w:rPr>
                <w:lang w:val="kk-KZ"/>
              </w:rPr>
            </w:pPr>
            <w:r w:rsidRPr="00C9222A">
              <w:t xml:space="preserve">- Если было пользователем установлено программное обеспечение, которое не имеет разрешения для использования с данной серией/моделью анализатора или не является оригинальной версией. При обнаружении неисправности прибора необходимо обратиться в сервисный центр уполномоченного представителя </w:t>
            </w:r>
            <w:r w:rsidR="00E13AE0" w:rsidRPr="00C9222A">
              <w:rPr>
                <w:lang w:val="kk-KZ"/>
              </w:rPr>
              <w:t>.</w:t>
            </w:r>
          </w:p>
          <w:p w:rsidR="00541ECD" w:rsidRPr="00C9222A" w:rsidRDefault="00541ECD" w:rsidP="00A57C7A">
            <w:r w:rsidRPr="00C9222A">
              <w:t>3.</w:t>
            </w:r>
            <w:r w:rsidRPr="00C9222A">
              <w:tab/>
            </w:r>
            <w:r w:rsidR="00E13AE0" w:rsidRPr="00C9222A">
              <w:rPr>
                <w:lang w:val="kk-KZ"/>
              </w:rPr>
              <w:t>Р</w:t>
            </w:r>
            <w:proofErr w:type="spellStart"/>
            <w:r w:rsidRPr="00C9222A">
              <w:t>екомендует</w:t>
            </w:r>
            <w:proofErr w:type="spellEnd"/>
            <w:r w:rsidR="00E13AE0" w:rsidRPr="00C9222A">
              <w:rPr>
                <w:lang w:val="kk-KZ"/>
              </w:rPr>
              <w:t xml:space="preserve">ся </w:t>
            </w:r>
            <w:r w:rsidRPr="00C9222A">
              <w:t>заказчикам строго следовать национальным стандартам по безопасности и охране здоровья. Это может включать в себя использование защитных очков, перчаток и соответствующей лабораторной одежды, рекомендованных при работе и обслуживании автоматических анализаторов.</w:t>
            </w:r>
          </w:p>
          <w:p w:rsidR="00541ECD" w:rsidRPr="00C9222A" w:rsidRDefault="00541ECD" w:rsidP="00A57C7A">
            <w:r w:rsidRPr="00C9222A">
              <w:t>4.</w:t>
            </w:r>
            <w:r w:rsidRPr="00C9222A">
              <w:tab/>
              <w:t>Существует риск травмы оператора в случае, если не все крышки прибора установлены и закреплены перед его включением, или предпринята попытка замены детали при работающем анализаторе. Перед проведением технического обслуживания и замене деталей или узлов прибора предварительно необходимо изучить инструкции по их замене. Не следует пытаться произвести замену любого компонента системы до полного ознакомления с инструкциями по их замене.</w:t>
            </w:r>
          </w:p>
        </w:tc>
      </w:tr>
      <w:tr w:rsidR="00541ECD" w:rsidRPr="00C9222A" w:rsidTr="00541EC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tabs>
                <w:tab w:val="left" w:pos="450"/>
              </w:tabs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snapToGrid w:val="0"/>
            </w:pPr>
            <w:r w:rsidRPr="00C9222A">
              <w:rPr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pStyle w:val="a4"/>
            </w:pPr>
            <w:r w:rsidRPr="00C9222A">
              <w:t>Напряжение сети -100–240</w:t>
            </w:r>
            <w:proofErr w:type="gramStart"/>
            <w:r w:rsidRPr="00C9222A">
              <w:t xml:space="preserve"> В</w:t>
            </w:r>
            <w:proofErr w:type="gramEnd"/>
            <w:r w:rsidRPr="00C9222A">
              <w:t>~</w:t>
            </w:r>
          </w:p>
          <w:p w:rsidR="00541ECD" w:rsidRPr="00C9222A" w:rsidRDefault="00541ECD" w:rsidP="00A57C7A">
            <w:pPr>
              <w:pStyle w:val="a4"/>
            </w:pPr>
            <w:r w:rsidRPr="00C9222A">
              <w:t>Частота -50/60 Гц</w:t>
            </w:r>
          </w:p>
          <w:p w:rsidR="00541ECD" w:rsidRPr="00C9222A" w:rsidRDefault="00541ECD" w:rsidP="00A57C7A">
            <w:pPr>
              <w:pStyle w:val="a4"/>
            </w:pPr>
            <w:r w:rsidRPr="00C9222A">
              <w:t>Температура: от</w:t>
            </w:r>
            <w:r w:rsidRPr="00C9222A">
              <w:rPr>
                <w:spacing w:val="-1"/>
              </w:rPr>
              <w:t xml:space="preserve"> </w:t>
            </w:r>
            <w:r w:rsidRPr="00C9222A">
              <w:t>+5</w:t>
            </w:r>
            <w:r w:rsidRPr="00C9222A">
              <w:rPr>
                <w:spacing w:val="-1"/>
              </w:rPr>
              <w:t xml:space="preserve"> </w:t>
            </w:r>
            <w:r w:rsidRPr="00C9222A">
              <w:t>до</w:t>
            </w:r>
            <w:r w:rsidRPr="00C9222A">
              <w:rPr>
                <w:spacing w:val="-1"/>
              </w:rPr>
              <w:t xml:space="preserve"> </w:t>
            </w:r>
            <w:r w:rsidRPr="00C9222A">
              <w:t>+</w:t>
            </w:r>
            <w:r w:rsidRPr="00C9222A">
              <w:rPr>
                <w:spacing w:val="-1"/>
              </w:rPr>
              <w:t xml:space="preserve"> </w:t>
            </w:r>
            <w:r w:rsidRPr="00C9222A">
              <w:t>40</w:t>
            </w:r>
            <w:r w:rsidRPr="00C9222A">
              <w:rPr>
                <w:spacing w:val="-2"/>
              </w:rPr>
              <w:t xml:space="preserve"> </w:t>
            </w:r>
            <w:r w:rsidRPr="00C9222A">
              <w:t>°C</w:t>
            </w:r>
          </w:p>
          <w:p w:rsidR="00541ECD" w:rsidRPr="00C9222A" w:rsidRDefault="00541ECD" w:rsidP="00A57C7A">
            <w:pPr>
              <w:pStyle w:val="a4"/>
            </w:pPr>
            <w:r w:rsidRPr="00C9222A">
              <w:t>Относительная</w:t>
            </w:r>
            <w:r w:rsidRPr="00C9222A">
              <w:rPr>
                <w:spacing w:val="-1"/>
              </w:rPr>
              <w:t xml:space="preserve"> </w:t>
            </w:r>
            <w:r w:rsidRPr="00C9222A">
              <w:t>влажность: 15–93</w:t>
            </w:r>
            <w:r w:rsidRPr="00C9222A">
              <w:rPr>
                <w:spacing w:val="-4"/>
              </w:rPr>
              <w:t xml:space="preserve"> </w:t>
            </w:r>
            <w:r w:rsidRPr="00C9222A">
              <w:t>%</w:t>
            </w:r>
            <w:r w:rsidRPr="00C9222A">
              <w:rPr>
                <w:spacing w:val="-4"/>
              </w:rPr>
              <w:t xml:space="preserve"> </w:t>
            </w:r>
            <w:r w:rsidRPr="00C9222A">
              <w:t>(без</w:t>
            </w:r>
            <w:r w:rsidRPr="00C9222A">
              <w:rPr>
                <w:spacing w:val="-3"/>
              </w:rPr>
              <w:t xml:space="preserve"> </w:t>
            </w:r>
            <w:r w:rsidRPr="00C9222A">
              <w:t>конденсации)</w:t>
            </w:r>
          </w:p>
          <w:p w:rsidR="00541ECD" w:rsidRPr="00C9222A" w:rsidRDefault="00541ECD" w:rsidP="00A57C7A">
            <w:pPr>
              <w:pStyle w:val="a4"/>
            </w:pPr>
            <w:r w:rsidRPr="00C9222A">
              <w:t>Атмосферное</w:t>
            </w:r>
            <w:r w:rsidRPr="00C9222A">
              <w:rPr>
                <w:spacing w:val="-5"/>
              </w:rPr>
              <w:t xml:space="preserve"> </w:t>
            </w:r>
            <w:r w:rsidRPr="00C9222A">
              <w:t>давление: 86–106</w:t>
            </w:r>
            <w:r w:rsidRPr="00C9222A">
              <w:rPr>
                <w:spacing w:val="-1"/>
              </w:rPr>
              <w:t xml:space="preserve"> </w:t>
            </w:r>
            <w:r w:rsidRPr="00C9222A">
              <w:t>кПа</w:t>
            </w:r>
          </w:p>
        </w:tc>
      </w:tr>
      <w:tr w:rsidR="00541ECD" w:rsidRPr="00C9222A" w:rsidTr="00541EC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tabs>
                <w:tab w:val="left" w:pos="450"/>
              </w:tabs>
              <w:jc w:val="center"/>
            </w:pPr>
            <w:r w:rsidRPr="00C9222A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r w:rsidRPr="00C9222A"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snapToGrid w:val="0"/>
              <w:jc w:val="center"/>
            </w:pPr>
            <w:r w:rsidRPr="00C9222A">
              <w:rPr>
                <w:color w:val="000000"/>
                <w:spacing w:val="2"/>
                <w:shd w:val="clear" w:color="auto" w:fill="FFFFFF"/>
              </w:rPr>
              <w:t>DDP пункт назначения</w:t>
            </w:r>
          </w:p>
        </w:tc>
      </w:tr>
      <w:tr w:rsidR="00541ECD" w:rsidRPr="00C9222A" w:rsidTr="00541EC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snapToGrid w:val="0"/>
            </w:pPr>
            <w:r w:rsidRPr="00C9222A">
              <w:t>Срок поставки медицинской техники и место дислокации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  <w:rPr>
                <w:lang w:val="kk-KZ"/>
              </w:rPr>
            </w:pPr>
            <w:bookmarkStart w:id="0" w:name="_GoBack"/>
            <w:r w:rsidRPr="00C9222A">
              <w:t xml:space="preserve">В течение  </w:t>
            </w:r>
            <w:r w:rsidRPr="00C9222A">
              <w:rPr>
                <w:lang w:val="kk-KZ"/>
              </w:rPr>
              <w:t>9</w:t>
            </w:r>
            <w:r w:rsidRPr="00C9222A">
              <w:t xml:space="preserve">0 календарных дней со дня заключения договора </w:t>
            </w:r>
            <w:r w:rsidRPr="00C9222A">
              <w:rPr>
                <w:lang w:val="kk-KZ"/>
              </w:rPr>
              <w:t xml:space="preserve">  </w:t>
            </w:r>
          </w:p>
          <w:p w:rsidR="00541ECD" w:rsidRPr="00C9222A" w:rsidRDefault="00541ECD" w:rsidP="00A57C7A">
            <w:pPr>
              <w:jc w:val="center"/>
            </w:pPr>
            <w:r w:rsidRPr="00C9222A">
              <w:t xml:space="preserve">СКО, </w:t>
            </w:r>
            <w:proofErr w:type="spellStart"/>
            <w:r w:rsidRPr="00C9222A">
              <w:t>Айыртауский</w:t>
            </w:r>
            <w:proofErr w:type="spellEnd"/>
            <w:r w:rsidRPr="00C9222A">
              <w:t xml:space="preserve"> район, </w:t>
            </w:r>
            <w:proofErr w:type="spellStart"/>
            <w:r w:rsidRPr="00C9222A">
              <w:t>с</w:t>
            </w:r>
            <w:proofErr w:type="gramStart"/>
            <w:r w:rsidRPr="00C9222A">
              <w:t>.С</w:t>
            </w:r>
            <w:proofErr w:type="gramEnd"/>
            <w:r w:rsidRPr="00C9222A">
              <w:t>аумалколь</w:t>
            </w:r>
            <w:proofErr w:type="spellEnd"/>
            <w:r w:rsidRPr="00C9222A">
              <w:t xml:space="preserve">, </w:t>
            </w:r>
            <w:r w:rsidRPr="00C9222A">
              <w:rPr>
                <w:lang w:val="kk-KZ"/>
              </w:rPr>
              <w:t xml:space="preserve"> </w:t>
            </w:r>
            <w:r w:rsidRPr="00C9222A">
              <w:t xml:space="preserve">ул. </w:t>
            </w:r>
            <w:proofErr w:type="spellStart"/>
            <w:r w:rsidRPr="00C9222A">
              <w:t>Хаирова</w:t>
            </w:r>
            <w:proofErr w:type="spellEnd"/>
            <w:r w:rsidRPr="00C9222A">
              <w:t xml:space="preserve"> №1 КГП на ПХВ «</w:t>
            </w:r>
            <w:proofErr w:type="spellStart"/>
            <w:r w:rsidRPr="00C9222A">
              <w:t>Айыртауская</w:t>
            </w:r>
            <w:proofErr w:type="spellEnd"/>
            <w:r w:rsidRPr="00C9222A">
              <w:t xml:space="preserve"> районная больница»  КГУ «УЗ </w:t>
            </w:r>
            <w:proofErr w:type="spellStart"/>
            <w:r w:rsidRPr="00C9222A">
              <w:t>акимата</w:t>
            </w:r>
            <w:proofErr w:type="spellEnd"/>
            <w:r w:rsidRPr="00C9222A">
              <w:t xml:space="preserve"> СКО»    </w:t>
            </w:r>
            <w:bookmarkEnd w:id="0"/>
          </w:p>
        </w:tc>
      </w:tr>
      <w:tr w:rsidR="00541ECD" w:rsidRPr="00C9222A" w:rsidTr="00541ECD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snapToGrid w:val="0"/>
            </w:pPr>
            <w:r w:rsidRPr="00C9222A"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snapToGrid w:val="0"/>
            </w:pPr>
            <w:r w:rsidRPr="00C9222A">
              <w:t>Гарантийное сервисное обслуживание медицинской техники не менее 37 месяцев.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>Плановое техническое обслуживание должно проводиться не реже чем 1 раз в квартал.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>- замену отработавших ресурс составных частей;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>- замене или восстановлении отдельных частей медицинской техники;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>- чистку, смазку и при необходимости переборку основных механизмов и узлов;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C9222A">
              <w:t>блочно</w:t>
            </w:r>
            <w:proofErr w:type="spellEnd"/>
            <w:r w:rsidRPr="00C9222A">
              <w:t>-узловой разборкой);</w:t>
            </w:r>
          </w:p>
          <w:p w:rsidR="00541ECD" w:rsidRPr="00C9222A" w:rsidRDefault="00541ECD" w:rsidP="00A57C7A">
            <w:r w:rsidRPr="00C9222A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541ECD" w:rsidRPr="00C9222A" w:rsidTr="00A57C7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CD" w:rsidRPr="00C9222A" w:rsidRDefault="00541ECD" w:rsidP="00A57C7A">
            <w:pPr>
              <w:jc w:val="center"/>
            </w:pPr>
            <w:r w:rsidRPr="00C9222A"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A57C7A">
            <w:pPr>
              <w:snapToGrid w:val="0"/>
            </w:pPr>
            <w:r w:rsidRPr="00C9222A">
              <w:rPr>
                <w:bCs/>
              </w:rPr>
              <w:t>Требования к сопутствующим услугам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CD" w:rsidRPr="00C9222A" w:rsidRDefault="00541ECD" w:rsidP="00A57C7A">
            <w:r w:rsidRPr="00C9222A">
              <w:t xml:space="preserve">Каждый набор товара снабжается комплектом технической и эксплуатационной документации с переводом текста на казахский или русский языки. Реализация товаров осуществляется в соответствии с законодательством Республики Казахстан. Комплект поставки характеризуется указанием конкретных технических характеристик товара и всего комплекта для каждого пункта (комплекта или единицы оборудования) данной таблицы. Электричество 220 Вольт, без дополнительных адаптеров или трансформаторов, если иное не указано в технической спецификации. Программное обеспечение, совместимое с программным обеспечением установленного оборудования Заказчика, поставляемое с приборами.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C9222A">
              <w:t>сервис-коды</w:t>
            </w:r>
            <w:proofErr w:type="gramEnd"/>
            <w:r w:rsidRPr="00C9222A">
              <w:t xml:space="preserve"> для доступа к программному обеспечению товара.</w:t>
            </w:r>
          </w:p>
          <w:p w:rsidR="00541ECD" w:rsidRPr="00C9222A" w:rsidRDefault="00541ECD" w:rsidP="00A57C7A">
            <w:pPr>
              <w:snapToGrid w:val="0"/>
            </w:pPr>
            <w:r w:rsidRPr="00C9222A">
              <w:t xml:space="preserve">Товар, относящийся к средствам измерений, подлежит включению в реестр средств измерений Республики Казахстан. Не позднее 40 (сорока) календарных дней до установки оборудования поставщик уведомляет заказчика о предварительных требованиях, </w:t>
            </w:r>
            <w:r w:rsidRPr="00C9222A">
              <w:lastRenderedPageBreak/>
              <w:t xml:space="preserve">необходимых для успешного запуска оборудования. Крупное оборудование, проходящее через стандартные проемы дверей (ширина 80 сантиметров, высота 200 сантиметров) по внешним габаритам, не предполагающее проведение капитальных монтажных работ с </w:t>
            </w:r>
            <w:proofErr w:type="spellStart"/>
            <w:r w:rsidRPr="00C9222A">
              <w:t>предустановочной</w:t>
            </w:r>
            <w:proofErr w:type="spellEnd"/>
            <w:r w:rsidRPr="00C9222A">
              <w:t xml:space="preserve"> подготовкой помещения. </w:t>
            </w:r>
            <w:proofErr w:type="gramStart"/>
            <w:r w:rsidRPr="00C9222A">
              <w:t>Поставка оборудования на рабочее место, разгрузка, снятие приборов с упаковки, установка, регулировка и пуск, проверка их характеристик на соответствие данному документу и специфике фирмы (точность, чувствительность, производительность и др.), При отсутствии в штате соответствующих специалистов, работников производителя, обучение заказчика медицинскому (аппликационное обучение) и техническому персоналу (подтверждающий документ на базовый уровень обслуживания с предоставлением услуг).</w:t>
            </w:r>
            <w:proofErr w:type="gramEnd"/>
          </w:p>
        </w:tc>
      </w:tr>
    </w:tbl>
    <w:p w:rsidR="00E157C9" w:rsidRPr="00C9222A" w:rsidRDefault="00E157C9" w:rsidP="00E157C9">
      <w:pPr>
        <w:jc w:val="center"/>
        <w:rPr>
          <w:bCs/>
          <w:color w:val="000000"/>
        </w:rPr>
      </w:pPr>
    </w:p>
    <w:p w:rsidR="001F2717" w:rsidRPr="00C9222A" w:rsidRDefault="001F2717" w:rsidP="00D7357D">
      <w:pPr>
        <w:widowControl w:val="0"/>
        <w:shd w:val="clear" w:color="auto" w:fill="FFFFFF"/>
      </w:pPr>
    </w:p>
    <w:p w:rsidR="001F2717" w:rsidRPr="00C9222A" w:rsidRDefault="001F2717" w:rsidP="00D7357D">
      <w:pPr>
        <w:widowControl w:val="0"/>
        <w:shd w:val="clear" w:color="auto" w:fill="FFFFFF"/>
      </w:pPr>
    </w:p>
    <w:p w:rsidR="001F2717" w:rsidRPr="00C9222A" w:rsidRDefault="001F2717" w:rsidP="00D7357D">
      <w:pPr>
        <w:widowControl w:val="0"/>
        <w:shd w:val="clear" w:color="auto" w:fill="FFFFFF"/>
      </w:pPr>
    </w:p>
    <w:p w:rsidR="00D7357D" w:rsidRPr="00C9222A" w:rsidRDefault="00D7357D" w:rsidP="00D7357D">
      <w:pPr>
        <w:widowControl w:val="0"/>
        <w:shd w:val="clear" w:color="auto" w:fill="FFFFFF"/>
      </w:pPr>
      <w:r w:rsidRPr="00C9222A">
        <w:t>Требования к медицинской технике:</w:t>
      </w:r>
    </w:p>
    <w:p w:rsidR="00D7357D" w:rsidRPr="00C9222A" w:rsidRDefault="00D7357D" w:rsidP="00D7357D">
      <w:pPr>
        <w:ind w:firstLine="708"/>
        <w:jc w:val="both"/>
      </w:pPr>
      <w:r w:rsidRPr="00C9222A">
        <w:rPr>
          <w:color w:val="000000"/>
        </w:rPr>
        <w:t xml:space="preserve">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C9222A">
        <w:rPr>
          <w:color w:val="000000"/>
        </w:rPr>
        <w:t>орфанных</w:t>
      </w:r>
      <w:proofErr w:type="spellEnd"/>
      <w:r w:rsidRPr="00C9222A">
        <w:rPr>
          <w:color w:val="000000"/>
        </w:rPr>
        <w:t xml:space="preserve"> препаратов, включенных в приказ Министра здравоохранения Республики Казахстан от 20 октября 2020 года № Қ</w:t>
      </w:r>
      <w:proofErr w:type="gramStart"/>
      <w:r w:rsidRPr="00C9222A">
        <w:rPr>
          <w:color w:val="000000"/>
        </w:rPr>
        <w:t>Р</w:t>
      </w:r>
      <w:proofErr w:type="gramEnd"/>
      <w:r w:rsidRPr="00C9222A">
        <w:rPr>
          <w:color w:val="000000"/>
        </w:rPr>
        <w:t xml:space="preserve"> ДСМ - 142/2020 "Об утверждении перечня </w:t>
      </w:r>
      <w:proofErr w:type="spellStart"/>
      <w:r w:rsidRPr="00C9222A">
        <w:rPr>
          <w:color w:val="000000"/>
        </w:rPr>
        <w:t>орфанных</w:t>
      </w:r>
      <w:proofErr w:type="spellEnd"/>
      <w:r w:rsidRPr="00C9222A">
        <w:rPr>
          <w:color w:val="000000"/>
        </w:rPr>
        <w:t xml:space="preserve"> заболеваний и лекарственных средств для их лечения (</w:t>
      </w:r>
      <w:proofErr w:type="spellStart"/>
      <w:r w:rsidRPr="00C9222A">
        <w:rPr>
          <w:color w:val="000000"/>
        </w:rPr>
        <w:t>орфанных</w:t>
      </w:r>
      <w:proofErr w:type="spellEnd"/>
      <w:r w:rsidRPr="00C9222A">
        <w:rPr>
          <w:color w:val="000000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D7357D" w:rsidRPr="00C9222A" w:rsidRDefault="00D7357D" w:rsidP="00D7357D">
      <w:pPr>
        <w:jc w:val="both"/>
      </w:pPr>
      <w:bookmarkStart w:id="1" w:name="z132"/>
      <w:r w:rsidRPr="00C9222A">
        <w:rPr>
          <w:color w:val="000000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D7357D" w:rsidRPr="00C9222A" w:rsidRDefault="00D7357D" w:rsidP="00D7357D">
      <w:pPr>
        <w:jc w:val="both"/>
      </w:pPr>
      <w:bookmarkStart w:id="2" w:name="z133"/>
      <w:bookmarkEnd w:id="1"/>
      <w:r w:rsidRPr="00C9222A">
        <w:rPr>
          <w:color w:val="000000"/>
        </w:rPr>
        <w:t xml:space="preserve">      </w:t>
      </w:r>
      <w:r w:rsidRPr="00C9222A">
        <w:rPr>
          <w:color w:val="000000"/>
        </w:rPr>
        <w:tab/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C9222A">
        <w:rPr>
          <w:color w:val="000000"/>
        </w:rPr>
        <w:t>на</w:t>
      </w:r>
      <w:proofErr w:type="gramEnd"/>
      <w:r w:rsidRPr="00C9222A">
        <w:rPr>
          <w:color w:val="000000"/>
        </w:rPr>
        <w:t xml:space="preserve"> закуп.</w:t>
      </w:r>
    </w:p>
    <w:p w:rsidR="00D7357D" w:rsidRPr="00C9222A" w:rsidRDefault="00D7357D" w:rsidP="00D7357D">
      <w:pPr>
        <w:jc w:val="both"/>
      </w:pPr>
      <w:bookmarkStart w:id="3" w:name="z134"/>
      <w:bookmarkEnd w:id="2"/>
      <w:r w:rsidRPr="00C9222A">
        <w:rPr>
          <w:color w:val="000000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D7357D" w:rsidRPr="00C9222A" w:rsidRDefault="00D7357D" w:rsidP="00D7357D">
      <w:pPr>
        <w:jc w:val="both"/>
      </w:pPr>
      <w:bookmarkStart w:id="4" w:name="z135"/>
      <w:bookmarkEnd w:id="3"/>
      <w:r w:rsidRPr="00C9222A">
        <w:rPr>
          <w:color w:val="000000"/>
        </w:rPr>
        <w:t xml:space="preserve">       </w:t>
      </w:r>
      <w:r w:rsidRPr="00C9222A">
        <w:rPr>
          <w:color w:val="000000"/>
        </w:rPr>
        <w:tab/>
      </w:r>
      <w:proofErr w:type="gramStart"/>
      <w:r w:rsidRPr="00C9222A">
        <w:rPr>
          <w:color w:val="000000"/>
        </w:rPr>
        <w:t xml:space="preserve">3) </w:t>
      </w:r>
      <w:proofErr w:type="spellStart"/>
      <w:r w:rsidRPr="00C9222A">
        <w:rPr>
          <w:color w:val="000000"/>
        </w:rPr>
        <w:t>непревышение</w:t>
      </w:r>
      <w:proofErr w:type="spellEnd"/>
      <w:r w:rsidRPr="00C9222A">
        <w:rPr>
          <w:color w:val="000000"/>
        </w:rPr>
        <w:t xml:space="preserve"> предельных цен по международному непатентованному названию и торговому наименованию (при наличии), утвержденных Приказом 96 и Приказом 77,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D7357D" w:rsidRPr="00C9222A" w:rsidRDefault="00D7357D" w:rsidP="00D7357D">
      <w:pPr>
        <w:jc w:val="both"/>
      </w:pPr>
      <w:bookmarkStart w:id="5" w:name="z136"/>
      <w:bookmarkEnd w:id="4"/>
      <w:r w:rsidRPr="00C9222A">
        <w:rPr>
          <w:color w:val="000000"/>
        </w:rPr>
        <w:t xml:space="preserve">       </w:t>
      </w:r>
      <w:r w:rsidRPr="00C9222A">
        <w:rPr>
          <w:color w:val="000000"/>
        </w:rPr>
        <w:tab/>
        <w:t>4) хранение и транспортировка в условиях, обеспечивающих сохранение их безопасности, эффективности и качества, в соответствии с приказом Министра здравоохранения Республики Казахстан от 16 февраля 2021 года № Қ</w:t>
      </w:r>
      <w:proofErr w:type="gramStart"/>
      <w:r w:rsidRPr="00C9222A">
        <w:rPr>
          <w:color w:val="000000"/>
        </w:rPr>
        <w:t>Р</w:t>
      </w:r>
      <w:proofErr w:type="gramEnd"/>
      <w:r w:rsidRPr="00C9222A">
        <w:rPr>
          <w:color w:val="000000"/>
        </w:rPr>
        <w:t xml:space="preserve">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D7357D" w:rsidRPr="00C9222A" w:rsidRDefault="00D7357D" w:rsidP="00D7357D">
      <w:pPr>
        <w:jc w:val="both"/>
      </w:pPr>
      <w:bookmarkStart w:id="6" w:name="z137"/>
      <w:bookmarkEnd w:id="5"/>
      <w:r w:rsidRPr="00C9222A">
        <w:rPr>
          <w:color w:val="000000"/>
        </w:rPr>
        <w:lastRenderedPageBreak/>
        <w:t xml:space="preserve">      </w:t>
      </w:r>
      <w:r w:rsidRPr="00C9222A">
        <w:rPr>
          <w:color w:val="000000"/>
        </w:rPr>
        <w:tab/>
        <w:t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  <w:bookmarkStart w:id="7" w:name="z150"/>
      <w:bookmarkEnd w:id="6"/>
    </w:p>
    <w:p w:rsidR="00D7357D" w:rsidRPr="00C9222A" w:rsidRDefault="00D7357D" w:rsidP="00D7357D">
      <w:pPr>
        <w:jc w:val="both"/>
      </w:pPr>
      <w:bookmarkStart w:id="8" w:name="z151"/>
      <w:bookmarkEnd w:id="7"/>
      <w:r w:rsidRPr="00C9222A">
        <w:rPr>
          <w:color w:val="000000"/>
        </w:rPr>
        <w:t>     </w:t>
      </w:r>
      <w:r w:rsidRPr="00C9222A">
        <w:rPr>
          <w:color w:val="000000"/>
        </w:rPr>
        <w:tab/>
        <w:t xml:space="preserve"> 6) новизна медицинской техники, ее </w:t>
      </w:r>
      <w:proofErr w:type="spellStart"/>
      <w:r w:rsidRPr="00C9222A">
        <w:rPr>
          <w:color w:val="000000"/>
        </w:rPr>
        <w:t>неиспользованность</w:t>
      </w:r>
      <w:proofErr w:type="spellEnd"/>
      <w:r w:rsidRPr="00C9222A">
        <w:rPr>
          <w:color w:val="000000"/>
        </w:rPr>
        <w:t xml:space="preserve"> и производство в период двадцати четырех месяцев, предшествующих моменту поставки;</w:t>
      </w:r>
    </w:p>
    <w:p w:rsidR="00D7357D" w:rsidRPr="00C9222A" w:rsidRDefault="00D7357D" w:rsidP="00D7357D">
      <w:pPr>
        <w:jc w:val="both"/>
      </w:pPr>
      <w:bookmarkStart w:id="9" w:name="z152"/>
      <w:bookmarkEnd w:id="8"/>
      <w:r w:rsidRPr="00C9222A">
        <w:rPr>
          <w:color w:val="000000"/>
        </w:rPr>
        <w:t>     </w:t>
      </w:r>
      <w:r w:rsidRPr="00C9222A">
        <w:rPr>
          <w:color w:val="000000"/>
        </w:rPr>
        <w:tab/>
        <w:t xml:space="preserve"> 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D7357D" w:rsidRPr="00C9222A" w:rsidRDefault="00D7357D" w:rsidP="00D7357D">
      <w:pPr>
        <w:jc w:val="both"/>
        <w:rPr>
          <w:color w:val="000000"/>
        </w:rPr>
      </w:pPr>
      <w:bookmarkStart w:id="10" w:name="z153"/>
      <w:bookmarkEnd w:id="9"/>
      <w:r w:rsidRPr="00C9222A">
        <w:rPr>
          <w:color w:val="000000"/>
        </w:rPr>
        <w:t>     </w:t>
      </w:r>
      <w:r w:rsidRPr="00C9222A">
        <w:rPr>
          <w:color w:val="000000"/>
        </w:rPr>
        <w:tab/>
        <w:t xml:space="preserve"> Отсутствие необходимости внесения медицинской </w:t>
      </w:r>
      <w:proofErr w:type="gramStart"/>
      <w:r w:rsidRPr="00C9222A">
        <w:rPr>
          <w:color w:val="000000"/>
        </w:rPr>
        <w:t>техники в реестр государственной системы единства измерений Республики</w:t>
      </w:r>
      <w:proofErr w:type="gramEnd"/>
      <w:r w:rsidRPr="00C9222A">
        <w:rPr>
          <w:color w:val="000000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5A3366" w:rsidRPr="00C9222A" w:rsidRDefault="005A3366" w:rsidP="00D7357D">
      <w:pPr>
        <w:jc w:val="both"/>
      </w:pPr>
      <w:r w:rsidRPr="00C9222A">
        <w:rPr>
          <w:color w:val="000000"/>
        </w:rPr>
        <w:t xml:space="preserve">         </w:t>
      </w:r>
      <w:r w:rsidR="00AD4784" w:rsidRPr="00C9222A">
        <w:rPr>
          <w:color w:val="000000"/>
        </w:rPr>
        <w:t xml:space="preserve">      </w:t>
      </w:r>
      <w:r w:rsidRPr="00C9222A">
        <w:rPr>
          <w:color w:val="000000"/>
        </w:rPr>
        <w:t xml:space="preserve"> 8) соблюдение количества, качества и сроков поставки условиям договора</w:t>
      </w:r>
    </w:p>
    <w:p w:rsidR="00D7357D" w:rsidRPr="00C9222A" w:rsidRDefault="00D7357D" w:rsidP="00D7357D">
      <w:pPr>
        <w:jc w:val="both"/>
      </w:pPr>
      <w:bookmarkStart w:id="11" w:name="z154"/>
      <w:bookmarkEnd w:id="10"/>
      <w:r w:rsidRPr="00C9222A">
        <w:rPr>
          <w:color w:val="000000"/>
        </w:rPr>
        <w:t>     </w:t>
      </w:r>
      <w:bookmarkStart w:id="12" w:name="z155"/>
      <w:bookmarkEnd w:id="11"/>
      <w:r w:rsidR="00AD4784" w:rsidRPr="00C9222A">
        <w:rPr>
          <w:color w:val="000000"/>
        </w:rPr>
        <w:t> </w:t>
      </w:r>
      <w:r w:rsidR="00AD4784" w:rsidRPr="00C9222A">
        <w:rPr>
          <w:color w:val="000000"/>
        </w:rPr>
        <w:tab/>
        <w:t> </w:t>
      </w:r>
      <w:r w:rsidRPr="00C9222A">
        <w:rPr>
          <w:color w:val="000000"/>
        </w:rPr>
        <w:t xml:space="preserve">Условия, предусмотренные подпунктами 4), 5), 6), </w:t>
      </w:r>
      <w:r w:rsidR="00E83B88" w:rsidRPr="00C9222A">
        <w:rPr>
          <w:color w:val="000000"/>
        </w:rPr>
        <w:t xml:space="preserve">7), 8), </w:t>
      </w:r>
      <w:r w:rsidRPr="00C9222A">
        <w:rPr>
          <w:color w:val="000000"/>
        </w:rPr>
        <w:t>пункта 11 настоящих Правил, подтверждаются поставщиком при исполнении договора поставки или закупа.</w:t>
      </w:r>
      <w:bookmarkEnd w:id="12"/>
    </w:p>
    <w:p w:rsidR="00D7357D" w:rsidRPr="00C9222A" w:rsidRDefault="00D7357D" w:rsidP="00D7357D"/>
    <w:p w:rsidR="00252111" w:rsidRPr="00C9222A" w:rsidRDefault="00541ECD" w:rsidP="00252111">
      <w:pPr>
        <w:widowControl w:val="0"/>
        <w:jc w:val="center"/>
        <w:rPr>
          <w:b/>
          <w:lang w:val="kk-KZ"/>
        </w:rPr>
      </w:pPr>
      <w:r w:rsidRPr="00C9222A">
        <w:rPr>
          <w:b/>
          <w:lang w:val="kk-KZ"/>
        </w:rPr>
        <w:t>И.о.д</w:t>
      </w:r>
      <w:proofErr w:type="spellStart"/>
      <w:r w:rsidRPr="00C9222A">
        <w:rPr>
          <w:b/>
        </w:rPr>
        <w:t>иректор</w:t>
      </w:r>
      <w:proofErr w:type="spellEnd"/>
      <w:r w:rsidRPr="00C9222A">
        <w:rPr>
          <w:b/>
          <w:lang w:val="kk-KZ"/>
        </w:rPr>
        <w:t>а</w:t>
      </w:r>
      <w:r w:rsidRPr="00C9222A">
        <w:rPr>
          <w:b/>
        </w:rPr>
        <w:t xml:space="preserve">  КГП на ПХВ «</w:t>
      </w:r>
      <w:r w:rsidRPr="00C9222A">
        <w:rPr>
          <w:b/>
          <w:lang w:val="kk-KZ"/>
        </w:rPr>
        <w:t>Айыртауская районная больница</w:t>
      </w:r>
      <w:r w:rsidR="00252111" w:rsidRPr="00C9222A">
        <w:rPr>
          <w:b/>
        </w:rPr>
        <w:t xml:space="preserve">»                                                      </w:t>
      </w:r>
      <w:r w:rsidRPr="00C9222A">
        <w:rPr>
          <w:b/>
          <w:lang w:val="kk-KZ"/>
        </w:rPr>
        <w:t>Уахитов Е.Ф.</w:t>
      </w:r>
    </w:p>
    <w:p w:rsidR="00252111" w:rsidRPr="00C9222A" w:rsidRDefault="00252111" w:rsidP="00252111"/>
    <w:p w:rsidR="009038F8" w:rsidRPr="00C9222A" w:rsidRDefault="009038F8">
      <w:pPr>
        <w:rPr>
          <w:bCs/>
          <w:lang w:eastAsia="ko-KR"/>
        </w:rPr>
      </w:pPr>
    </w:p>
    <w:sectPr w:rsidR="009038F8" w:rsidRPr="00C9222A" w:rsidSect="00D7395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488" w:rsidRDefault="00C03488">
      <w:r>
        <w:separator/>
      </w:r>
    </w:p>
  </w:endnote>
  <w:endnote w:type="continuationSeparator" w:id="0">
    <w:p w:rsidR="00C03488" w:rsidRDefault="00C0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IDFont+F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488" w:rsidRDefault="00C03488">
      <w:r>
        <w:separator/>
      </w:r>
    </w:p>
  </w:footnote>
  <w:footnote w:type="continuationSeparator" w:id="0">
    <w:p w:rsidR="00C03488" w:rsidRDefault="00C03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02D"/>
    <w:multiLevelType w:val="hybridMultilevel"/>
    <w:tmpl w:val="54DC0238"/>
    <w:lvl w:ilvl="0" w:tplc="F2F8BB4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37556"/>
    <w:multiLevelType w:val="hybridMultilevel"/>
    <w:tmpl w:val="878A51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">
    <w:nsid w:val="2D2E7BFB"/>
    <w:multiLevelType w:val="hybridMultilevel"/>
    <w:tmpl w:val="2786C53C"/>
    <w:lvl w:ilvl="0" w:tplc="049C2258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F6FA6EA2">
      <w:start w:val="1"/>
      <w:numFmt w:val="lowerLetter"/>
      <w:lvlText w:val="%2."/>
      <w:lvlJc w:val="left"/>
      <w:pPr>
        <w:ind w:left="1222" w:hanging="360"/>
      </w:pPr>
    </w:lvl>
    <w:lvl w:ilvl="2" w:tplc="C2B2D4EC">
      <w:start w:val="1"/>
      <w:numFmt w:val="lowerRoman"/>
      <w:lvlText w:val="%3."/>
      <w:lvlJc w:val="right"/>
      <w:pPr>
        <w:ind w:left="1942" w:hanging="180"/>
      </w:pPr>
    </w:lvl>
    <w:lvl w:ilvl="3" w:tplc="F2044B68">
      <w:start w:val="1"/>
      <w:numFmt w:val="decimal"/>
      <w:lvlText w:val="%4."/>
      <w:lvlJc w:val="left"/>
      <w:pPr>
        <w:ind w:left="2662" w:hanging="360"/>
      </w:pPr>
    </w:lvl>
    <w:lvl w:ilvl="4" w:tplc="2AF0C84A">
      <w:start w:val="1"/>
      <w:numFmt w:val="lowerLetter"/>
      <w:lvlText w:val="%5."/>
      <w:lvlJc w:val="left"/>
      <w:pPr>
        <w:ind w:left="3382" w:hanging="360"/>
      </w:pPr>
    </w:lvl>
    <w:lvl w:ilvl="5" w:tplc="365815A2">
      <w:start w:val="1"/>
      <w:numFmt w:val="lowerRoman"/>
      <w:lvlText w:val="%6."/>
      <w:lvlJc w:val="right"/>
      <w:pPr>
        <w:ind w:left="4102" w:hanging="180"/>
      </w:pPr>
    </w:lvl>
    <w:lvl w:ilvl="6" w:tplc="3446B9EA">
      <w:start w:val="1"/>
      <w:numFmt w:val="decimal"/>
      <w:lvlText w:val="%7."/>
      <w:lvlJc w:val="left"/>
      <w:pPr>
        <w:ind w:left="4822" w:hanging="360"/>
      </w:pPr>
    </w:lvl>
    <w:lvl w:ilvl="7" w:tplc="D5EA23CA">
      <w:start w:val="1"/>
      <w:numFmt w:val="lowerLetter"/>
      <w:lvlText w:val="%8."/>
      <w:lvlJc w:val="left"/>
      <w:pPr>
        <w:ind w:left="5542" w:hanging="360"/>
      </w:pPr>
    </w:lvl>
    <w:lvl w:ilvl="8" w:tplc="6D20E296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C6D4ECF"/>
    <w:multiLevelType w:val="hybridMultilevel"/>
    <w:tmpl w:val="3146A9D6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47222000"/>
    <w:multiLevelType w:val="hybridMultilevel"/>
    <w:tmpl w:val="5034621A"/>
    <w:lvl w:ilvl="0" w:tplc="A06E21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908C7"/>
    <w:multiLevelType w:val="hybridMultilevel"/>
    <w:tmpl w:val="F9EA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272F1"/>
    <w:multiLevelType w:val="hybridMultilevel"/>
    <w:tmpl w:val="C1265514"/>
    <w:lvl w:ilvl="0" w:tplc="3496CF96">
      <w:numFmt w:val="bullet"/>
      <w:lvlText w:val=""/>
      <w:lvlJc w:val="left"/>
      <w:pPr>
        <w:ind w:left="1840" w:hanging="360"/>
      </w:pPr>
      <w:rPr>
        <w:rFonts w:ascii="Symbol" w:eastAsia="Symbol" w:hAnsi="Symbol"/>
        <w:sz w:val="24"/>
        <w:szCs w:val="24"/>
        <w:lang w:val="ru-RU" w:eastAsia="en-US" w:bidi="ar-SA"/>
      </w:rPr>
    </w:lvl>
    <w:lvl w:ilvl="1" w:tplc="6AACE4E2">
      <w:numFmt w:val="bullet"/>
      <w:lvlText w:val=""/>
      <w:lvlJc w:val="left"/>
      <w:pPr>
        <w:ind w:left="1934" w:hanging="358"/>
      </w:pPr>
      <w:rPr>
        <w:rFonts w:ascii="Symbol" w:eastAsia="Symbol" w:hAnsi="Symbol"/>
        <w:sz w:val="24"/>
        <w:szCs w:val="24"/>
        <w:lang w:val="ru-RU" w:eastAsia="en-US" w:bidi="ar-SA"/>
      </w:rPr>
    </w:lvl>
    <w:lvl w:ilvl="2" w:tplc="4660453E">
      <w:numFmt w:val="bullet"/>
      <w:lvlText w:val="•"/>
      <w:lvlJc w:val="left"/>
      <w:pPr>
        <w:ind w:left="3025" w:hanging="358"/>
      </w:pPr>
      <w:rPr>
        <w:lang w:val="ru-RU" w:eastAsia="en-US" w:bidi="ar-SA"/>
      </w:rPr>
    </w:lvl>
    <w:lvl w:ilvl="3" w:tplc="ECECB96C">
      <w:numFmt w:val="bullet"/>
      <w:lvlText w:val="•"/>
      <w:lvlJc w:val="left"/>
      <w:pPr>
        <w:ind w:left="4111" w:hanging="358"/>
      </w:pPr>
      <w:rPr>
        <w:lang w:val="ru-RU" w:eastAsia="en-US" w:bidi="ar-SA"/>
      </w:rPr>
    </w:lvl>
    <w:lvl w:ilvl="4" w:tplc="DDF210EC">
      <w:numFmt w:val="bullet"/>
      <w:lvlText w:val="•"/>
      <w:lvlJc w:val="left"/>
      <w:pPr>
        <w:ind w:left="5197" w:hanging="358"/>
      </w:pPr>
      <w:rPr>
        <w:lang w:val="ru-RU" w:eastAsia="en-US" w:bidi="ar-SA"/>
      </w:rPr>
    </w:lvl>
    <w:lvl w:ilvl="5" w:tplc="7E7025C4">
      <w:numFmt w:val="bullet"/>
      <w:lvlText w:val="•"/>
      <w:lvlJc w:val="left"/>
      <w:pPr>
        <w:ind w:left="6282" w:hanging="358"/>
      </w:pPr>
      <w:rPr>
        <w:lang w:val="ru-RU" w:eastAsia="en-US" w:bidi="ar-SA"/>
      </w:rPr>
    </w:lvl>
    <w:lvl w:ilvl="6" w:tplc="265039C6">
      <w:numFmt w:val="bullet"/>
      <w:lvlText w:val="•"/>
      <w:lvlJc w:val="left"/>
      <w:pPr>
        <w:ind w:left="7368" w:hanging="358"/>
      </w:pPr>
      <w:rPr>
        <w:lang w:val="ru-RU" w:eastAsia="en-US" w:bidi="ar-SA"/>
      </w:rPr>
    </w:lvl>
    <w:lvl w:ilvl="7" w:tplc="CBB200FA">
      <w:numFmt w:val="bullet"/>
      <w:lvlText w:val="•"/>
      <w:lvlJc w:val="left"/>
      <w:pPr>
        <w:ind w:left="8454" w:hanging="358"/>
      </w:pPr>
      <w:rPr>
        <w:lang w:val="ru-RU" w:eastAsia="en-US" w:bidi="ar-SA"/>
      </w:rPr>
    </w:lvl>
    <w:lvl w:ilvl="8" w:tplc="AFBAF310">
      <w:numFmt w:val="bullet"/>
      <w:lvlText w:val="•"/>
      <w:lvlJc w:val="left"/>
      <w:pPr>
        <w:ind w:left="9539" w:hanging="358"/>
      </w:pPr>
      <w:rPr>
        <w:lang w:val="ru-RU" w:eastAsia="en-US" w:bidi="ar-SA"/>
      </w:rPr>
    </w:lvl>
  </w:abstractNum>
  <w:abstractNum w:abstractNumId="8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>
    <w:nsid w:val="7DE767AB"/>
    <w:multiLevelType w:val="hybridMultilevel"/>
    <w:tmpl w:val="9F425504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8F8"/>
    <w:rsid w:val="00002C74"/>
    <w:rsid w:val="0002544D"/>
    <w:rsid w:val="00033AEE"/>
    <w:rsid w:val="00041A32"/>
    <w:rsid w:val="00063212"/>
    <w:rsid w:val="00065DED"/>
    <w:rsid w:val="000714C4"/>
    <w:rsid w:val="00093899"/>
    <w:rsid w:val="00096710"/>
    <w:rsid w:val="000C59AD"/>
    <w:rsid w:val="001077FA"/>
    <w:rsid w:val="0011148D"/>
    <w:rsid w:val="0012378A"/>
    <w:rsid w:val="00132339"/>
    <w:rsid w:val="001435E8"/>
    <w:rsid w:val="00194C01"/>
    <w:rsid w:val="001B5A6C"/>
    <w:rsid w:val="001C5F44"/>
    <w:rsid w:val="001C72F7"/>
    <w:rsid w:val="001D1E1B"/>
    <w:rsid w:val="001D35FA"/>
    <w:rsid w:val="001D4FAC"/>
    <w:rsid w:val="001F2717"/>
    <w:rsid w:val="001F3F79"/>
    <w:rsid w:val="001F7286"/>
    <w:rsid w:val="00204D46"/>
    <w:rsid w:val="00206601"/>
    <w:rsid w:val="00224E1F"/>
    <w:rsid w:val="0023028D"/>
    <w:rsid w:val="0023368A"/>
    <w:rsid w:val="00236220"/>
    <w:rsid w:val="00240EFA"/>
    <w:rsid w:val="00252111"/>
    <w:rsid w:val="0027110D"/>
    <w:rsid w:val="00297F4A"/>
    <w:rsid w:val="002A3E11"/>
    <w:rsid w:val="002C5CBE"/>
    <w:rsid w:val="002C60BF"/>
    <w:rsid w:val="002F5A45"/>
    <w:rsid w:val="0031019E"/>
    <w:rsid w:val="00333B4B"/>
    <w:rsid w:val="003378DB"/>
    <w:rsid w:val="0034222B"/>
    <w:rsid w:val="00357F8E"/>
    <w:rsid w:val="0036243C"/>
    <w:rsid w:val="00366EF9"/>
    <w:rsid w:val="00384835"/>
    <w:rsid w:val="0038565E"/>
    <w:rsid w:val="00387E16"/>
    <w:rsid w:val="00396B7B"/>
    <w:rsid w:val="003A26D7"/>
    <w:rsid w:val="003B10FF"/>
    <w:rsid w:val="003C4C0E"/>
    <w:rsid w:val="003C4DBB"/>
    <w:rsid w:val="003D1C23"/>
    <w:rsid w:val="003D1DF5"/>
    <w:rsid w:val="004002F6"/>
    <w:rsid w:val="0040437B"/>
    <w:rsid w:val="00413B1A"/>
    <w:rsid w:val="0041484F"/>
    <w:rsid w:val="00420F98"/>
    <w:rsid w:val="004254A1"/>
    <w:rsid w:val="00433AD1"/>
    <w:rsid w:val="00442633"/>
    <w:rsid w:val="004658EA"/>
    <w:rsid w:val="0047154B"/>
    <w:rsid w:val="0048242D"/>
    <w:rsid w:val="004833FB"/>
    <w:rsid w:val="004B51F7"/>
    <w:rsid w:val="004B5E72"/>
    <w:rsid w:val="004C0298"/>
    <w:rsid w:val="004C27AD"/>
    <w:rsid w:val="004D5561"/>
    <w:rsid w:val="004E188E"/>
    <w:rsid w:val="00517953"/>
    <w:rsid w:val="00541ECD"/>
    <w:rsid w:val="0055203F"/>
    <w:rsid w:val="0057048A"/>
    <w:rsid w:val="005769FF"/>
    <w:rsid w:val="00576B03"/>
    <w:rsid w:val="0058601C"/>
    <w:rsid w:val="00592CC2"/>
    <w:rsid w:val="005930E5"/>
    <w:rsid w:val="005A3366"/>
    <w:rsid w:val="005A6622"/>
    <w:rsid w:val="005D56BF"/>
    <w:rsid w:val="005E0B3D"/>
    <w:rsid w:val="005F156D"/>
    <w:rsid w:val="0060223E"/>
    <w:rsid w:val="00604070"/>
    <w:rsid w:val="00637029"/>
    <w:rsid w:val="006426DA"/>
    <w:rsid w:val="00653271"/>
    <w:rsid w:val="006915D2"/>
    <w:rsid w:val="0069481A"/>
    <w:rsid w:val="006B5344"/>
    <w:rsid w:val="006B658F"/>
    <w:rsid w:val="006C0231"/>
    <w:rsid w:val="006C2D0F"/>
    <w:rsid w:val="006F27D7"/>
    <w:rsid w:val="007005DC"/>
    <w:rsid w:val="00704F1B"/>
    <w:rsid w:val="007302AC"/>
    <w:rsid w:val="00750C27"/>
    <w:rsid w:val="00751932"/>
    <w:rsid w:val="00762F70"/>
    <w:rsid w:val="007C14C3"/>
    <w:rsid w:val="007C1AAB"/>
    <w:rsid w:val="007F04FF"/>
    <w:rsid w:val="007F056F"/>
    <w:rsid w:val="007F28BB"/>
    <w:rsid w:val="00800AD4"/>
    <w:rsid w:val="00802E6F"/>
    <w:rsid w:val="00814466"/>
    <w:rsid w:val="00817B3D"/>
    <w:rsid w:val="00836F8C"/>
    <w:rsid w:val="008415C0"/>
    <w:rsid w:val="00861435"/>
    <w:rsid w:val="00871045"/>
    <w:rsid w:val="00881D69"/>
    <w:rsid w:val="00891A2B"/>
    <w:rsid w:val="008A61D8"/>
    <w:rsid w:val="008B1033"/>
    <w:rsid w:val="008B5309"/>
    <w:rsid w:val="008D7D12"/>
    <w:rsid w:val="008F2374"/>
    <w:rsid w:val="008F7EA1"/>
    <w:rsid w:val="009038F8"/>
    <w:rsid w:val="00925766"/>
    <w:rsid w:val="009261EE"/>
    <w:rsid w:val="00933099"/>
    <w:rsid w:val="009533FB"/>
    <w:rsid w:val="00963310"/>
    <w:rsid w:val="00970BDF"/>
    <w:rsid w:val="00975D6B"/>
    <w:rsid w:val="00995217"/>
    <w:rsid w:val="009A2934"/>
    <w:rsid w:val="009C2F14"/>
    <w:rsid w:val="009C677F"/>
    <w:rsid w:val="009D45B6"/>
    <w:rsid w:val="009F0289"/>
    <w:rsid w:val="009F25FC"/>
    <w:rsid w:val="00A1317A"/>
    <w:rsid w:val="00A144BA"/>
    <w:rsid w:val="00A32094"/>
    <w:rsid w:val="00A45678"/>
    <w:rsid w:val="00A50BE9"/>
    <w:rsid w:val="00A53309"/>
    <w:rsid w:val="00A57C7A"/>
    <w:rsid w:val="00A62E37"/>
    <w:rsid w:val="00A665E5"/>
    <w:rsid w:val="00A67564"/>
    <w:rsid w:val="00A76611"/>
    <w:rsid w:val="00A81051"/>
    <w:rsid w:val="00AA7856"/>
    <w:rsid w:val="00AD2105"/>
    <w:rsid w:val="00AD4784"/>
    <w:rsid w:val="00AF087C"/>
    <w:rsid w:val="00B005CA"/>
    <w:rsid w:val="00B23E69"/>
    <w:rsid w:val="00B314CA"/>
    <w:rsid w:val="00B33119"/>
    <w:rsid w:val="00B41174"/>
    <w:rsid w:val="00B51168"/>
    <w:rsid w:val="00B86411"/>
    <w:rsid w:val="00B959E8"/>
    <w:rsid w:val="00B95EF6"/>
    <w:rsid w:val="00B970E9"/>
    <w:rsid w:val="00BA3767"/>
    <w:rsid w:val="00BA37C4"/>
    <w:rsid w:val="00BA3EC5"/>
    <w:rsid w:val="00BA6148"/>
    <w:rsid w:val="00BD2A42"/>
    <w:rsid w:val="00BD7E0F"/>
    <w:rsid w:val="00BF3CE8"/>
    <w:rsid w:val="00C00A36"/>
    <w:rsid w:val="00C03488"/>
    <w:rsid w:val="00C20687"/>
    <w:rsid w:val="00C24051"/>
    <w:rsid w:val="00C4623E"/>
    <w:rsid w:val="00C50BDD"/>
    <w:rsid w:val="00C55531"/>
    <w:rsid w:val="00C8515E"/>
    <w:rsid w:val="00C9222A"/>
    <w:rsid w:val="00CB383C"/>
    <w:rsid w:val="00CC3B57"/>
    <w:rsid w:val="00CC6E61"/>
    <w:rsid w:val="00CE41E6"/>
    <w:rsid w:val="00CE4A0F"/>
    <w:rsid w:val="00D26233"/>
    <w:rsid w:val="00D375AF"/>
    <w:rsid w:val="00D4404D"/>
    <w:rsid w:val="00D45EF3"/>
    <w:rsid w:val="00D7357D"/>
    <w:rsid w:val="00D73955"/>
    <w:rsid w:val="00D745EC"/>
    <w:rsid w:val="00D75A43"/>
    <w:rsid w:val="00D85FDD"/>
    <w:rsid w:val="00DA5758"/>
    <w:rsid w:val="00DB613D"/>
    <w:rsid w:val="00DC0DFB"/>
    <w:rsid w:val="00DC6D49"/>
    <w:rsid w:val="00DD4B19"/>
    <w:rsid w:val="00E13AE0"/>
    <w:rsid w:val="00E157C9"/>
    <w:rsid w:val="00E206FF"/>
    <w:rsid w:val="00E26569"/>
    <w:rsid w:val="00E33259"/>
    <w:rsid w:val="00E356F8"/>
    <w:rsid w:val="00E35AB4"/>
    <w:rsid w:val="00E36C2F"/>
    <w:rsid w:val="00E45C5F"/>
    <w:rsid w:val="00E56545"/>
    <w:rsid w:val="00E70484"/>
    <w:rsid w:val="00E7192D"/>
    <w:rsid w:val="00E758AB"/>
    <w:rsid w:val="00E83B88"/>
    <w:rsid w:val="00EC3195"/>
    <w:rsid w:val="00EF5729"/>
    <w:rsid w:val="00F06317"/>
    <w:rsid w:val="00F12A38"/>
    <w:rsid w:val="00F21621"/>
    <w:rsid w:val="00F50E70"/>
    <w:rsid w:val="00F63C3B"/>
    <w:rsid w:val="00F65596"/>
    <w:rsid w:val="00F821A8"/>
    <w:rsid w:val="00F90639"/>
    <w:rsid w:val="00FA3A2B"/>
    <w:rsid w:val="00FA5E65"/>
    <w:rsid w:val="00FB113A"/>
    <w:rsid w:val="00FE71F5"/>
    <w:rsid w:val="00FE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6D49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DC6D49"/>
    <w:pPr>
      <w:keepNext/>
      <w:keepLines/>
      <w:spacing w:before="240"/>
      <w:outlineLvl w:val="0"/>
    </w:pPr>
    <w:rPr>
      <w:rFonts w:ascii="Cambria" w:eastAsia="Malgun Gothic" w:hAnsi="Cambria"/>
      <w:color w:val="365F91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6D4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qFormat/>
    <w:rsid w:val="00DC6D49"/>
    <w:pPr>
      <w:keepNext/>
      <w:ind w:firstLine="720"/>
      <w:jc w:val="both"/>
      <w:outlineLvl w:val="2"/>
    </w:pPr>
    <w:rPr>
      <w:b/>
      <w:bCs/>
      <w:color w:val="00000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6D4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C6D4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C6D4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C6D4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C6D4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C6D4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DC6D4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C6D4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DC6D4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C6D4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C6D4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C6D4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C6D4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C6D4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C6D4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DC6D49"/>
    <w:pPr>
      <w:ind w:left="720"/>
      <w:contextualSpacing/>
    </w:pPr>
    <w:rPr>
      <w:rFonts w:eastAsia="Malgun Gothic"/>
    </w:rPr>
  </w:style>
  <w:style w:type="paragraph" w:styleId="a4">
    <w:name w:val="No Spacing"/>
    <w:link w:val="a5"/>
    <w:uiPriority w:val="1"/>
    <w:qFormat/>
    <w:rsid w:val="00DC6D49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6D49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DC6D49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DC6D49"/>
    <w:pPr>
      <w:spacing w:before="200" w:after="200"/>
    </w:pPr>
  </w:style>
  <w:style w:type="character" w:customStyle="1" w:styleId="a9">
    <w:name w:val="Подзаголовок Знак"/>
    <w:link w:val="a8"/>
    <w:uiPriority w:val="11"/>
    <w:rsid w:val="00DC6D4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C6D4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C6D49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DC6D4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DC6D49"/>
    <w:rPr>
      <w:i/>
    </w:rPr>
  </w:style>
  <w:style w:type="paragraph" w:styleId="ac">
    <w:name w:val="header"/>
    <w:basedOn w:val="a"/>
    <w:link w:val="ad"/>
    <w:uiPriority w:val="99"/>
    <w:unhideWhenUsed/>
    <w:rsid w:val="00DC6D49"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  <w:rsid w:val="00DC6D49"/>
  </w:style>
  <w:style w:type="paragraph" w:styleId="ae">
    <w:name w:val="footer"/>
    <w:basedOn w:val="a"/>
    <w:link w:val="af"/>
    <w:uiPriority w:val="99"/>
    <w:unhideWhenUsed/>
    <w:rsid w:val="00DC6D4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DC6D49"/>
  </w:style>
  <w:style w:type="paragraph" w:styleId="af0">
    <w:name w:val="caption"/>
    <w:basedOn w:val="a"/>
    <w:next w:val="a"/>
    <w:unhideWhenUsed/>
    <w:qFormat/>
    <w:rsid w:val="00DC6D4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DC6D49"/>
  </w:style>
  <w:style w:type="table" w:styleId="af1">
    <w:name w:val="Table Grid"/>
    <w:uiPriority w:val="59"/>
    <w:rsid w:val="00DC6D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C6D4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C6D4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DC6D4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C6D4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C6D4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C6D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C6D4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C6D4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C6D4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C6D4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DC6D49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DC6D49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DC6D49"/>
    <w:rPr>
      <w:sz w:val="18"/>
    </w:rPr>
  </w:style>
  <w:style w:type="character" w:styleId="af5">
    <w:name w:val="footnote reference"/>
    <w:uiPriority w:val="99"/>
    <w:unhideWhenUsed/>
    <w:rsid w:val="00DC6D49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DC6D49"/>
    <w:rPr>
      <w:sz w:val="20"/>
    </w:rPr>
  </w:style>
  <w:style w:type="character" w:customStyle="1" w:styleId="af7">
    <w:name w:val="Текст концевой сноски Знак"/>
    <w:link w:val="af6"/>
    <w:uiPriority w:val="99"/>
    <w:rsid w:val="00DC6D49"/>
    <w:rPr>
      <w:sz w:val="20"/>
    </w:rPr>
  </w:style>
  <w:style w:type="character" w:styleId="af8">
    <w:name w:val="endnote reference"/>
    <w:uiPriority w:val="99"/>
    <w:semiHidden/>
    <w:unhideWhenUsed/>
    <w:rsid w:val="00DC6D4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C6D49"/>
    <w:pPr>
      <w:spacing w:after="57"/>
    </w:pPr>
  </w:style>
  <w:style w:type="paragraph" w:styleId="23">
    <w:name w:val="toc 2"/>
    <w:basedOn w:val="a"/>
    <w:next w:val="a"/>
    <w:uiPriority w:val="39"/>
    <w:unhideWhenUsed/>
    <w:rsid w:val="00DC6D4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C6D4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C6D4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C6D4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C6D4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C6D4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C6D4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C6D49"/>
    <w:pPr>
      <w:spacing w:after="57"/>
      <w:ind w:left="2268"/>
    </w:pPr>
  </w:style>
  <w:style w:type="paragraph" w:styleId="af9">
    <w:name w:val="TOC Heading"/>
    <w:uiPriority w:val="39"/>
    <w:unhideWhenUsed/>
    <w:rsid w:val="00DC6D49"/>
  </w:style>
  <w:style w:type="paragraph" w:styleId="afa">
    <w:name w:val="table of figures"/>
    <w:basedOn w:val="a"/>
    <w:next w:val="a"/>
    <w:uiPriority w:val="99"/>
    <w:unhideWhenUsed/>
    <w:rsid w:val="00DC6D49"/>
  </w:style>
  <w:style w:type="character" w:customStyle="1" w:styleId="30">
    <w:name w:val="Заголовок 3 Знак"/>
    <w:link w:val="3"/>
    <w:uiPriority w:val="9"/>
    <w:rsid w:val="00DC6D49"/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qFormat/>
    <w:rsid w:val="00DC6D49"/>
    <w:rPr>
      <w:rFonts w:ascii="Times New Roman" w:eastAsia="Times New Roman" w:hAnsi="Times New Roman"/>
      <w:sz w:val="24"/>
      <w:szCs w:val="24"/>
      <w:lang w:eastAsia="ru-RU" w:bidi="ar-SA"/>
    </w:rPr>
  </w:style>
  <w:style w:type="paragraph" w:customStyle="1" w:styleId="12">
    <w:name w:val="Текст выноски1"/>
    <w:basedOn w:val="a"/>
    <w:rsid w:val="00DC6D49"/>
    <w:rPr>
      <w:rFonts w:ascii="Tahoma" w:hAnsi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DC6D49"/>
    <w:rPr>
      <w:rFonts w:ascii="Cambria" w:eastAsia="Malgun Gothic" w:hAnsi="Cambria"/>
      <w:color w:val="365F91"/>
      <w:sz w:val="32"/>
      <w:szCs w:val="32"/>
      <w:lang w:eastAsia="ru-RU"/>
    </w:rPr>
  </w:style>
  <w:style w:type="character" w:styleId="afb">
    <w:name w:val="Strong"/>
    <w:rsid w:val="00DC6D49"/>
    <w:rPr>
      <w:b/>
      <w:bCs/>
    </w:rPr>
  </w:style>
  <w:style w:type="paragraph" w:styleId="afc">
    <w:name w:val="Balloon Text"/>
    <w:basedOn w:val="a"/>
    <w:link w:val="afd"/>
    <w:uiPriority w:val="99"/>
    <w:semiHidden/>
    <w:rsid w:val="00DC6D49"/>
    <w:rPr>
      <w:rFonts w:ascii="Segoe UI" w:hAnsi="Segoe UI"/>
      <w:sz w:val="18"/>
      <w:szCs w:val="18"/>
      <w:lang w:val="en-US"/>
    </w:rPr>
  </w:style>
  <w:style w:type="character" w:customStyle="1" w:styleId="afd">
    <w:name w:val="Текст выноски Знак"/>
    <w:link w:val="afc"/>
    <w:uiPriority w:val="99"/>
    <w:semiHidden/>
    <w:rsid w:val="00DC6D49"/>
    <w:rPr>
      <w:rFonts w:ascii="Segoe UI" w:eastAsia="Times New Roman" w:hAnsi="Segoe UI"/>
      <w:sz w:val="18"/>
      <w:szCs w:val="18"/>
      <w:lang w:eastAsia="ru-RU"/>
    </w:rPr>
  </w:style>
  <w:style w:type="paragraph" w:customStyle="1" w:styleId="Default">
    <w:name w:val="Default"/>
    <w:rsid w:val="00DC6D49"/>
    <w:rPr>
      <w:color w:val="000000"/>
      <w:sz w:val="24"/>
      <w:szCs w:val="24"/>
      <w:lang w:eastAsia="en-US"/>
    </w:rPr>
  </w:style>
  <w:style w:type="character" w:customStyle="1" w:styleId="A70">
    <w:name w:val="A7"/>
    <w:rsid w:val="00DC6D49"/>
    <w:rPr>
      <w:color w:val="000000"/>
      <w:sz w:val="16"/>
      <w:szCs w:val="16"/>
    </w:rPr>
  </w:style>
  <w:style w:type="paragraph" w:customStyle="1" w:styleId="Pa27">
    <w:name w:val="Pa27"/>
    <w:basedOn w:val="a"/>
    <w:next w:val="a"/>
    <w:rsid w:val="00DC6D49"/>
    <w:pPr>
      <w:spacing w:line="241" w:lineRule="atLeast"/>
    </w:pPr>
    <w:rPr>
      <w:rFonts w:ascii="Arial" w:eastAsia="Malgun Gothic" w:hAnsi="Arial"/>
      <w:lang w:eastAsia="ko-KR"/>
    </w:rPr>
  </w:style>
  <w:style w:type="paragraph" w:customStyle="1" w:styleId="Pa28">
    <w:name w:val="Pa28"/>
    <w:basedOn w:val="a"/>
    <w:next w:val="a"/>
    <w:rsid w:val="00DC6D49"/>
    <w:pPr>
      <w:spacing w:line="241" w:lineRule="atLeast"/>
    </w:pPr>
    <w:rPr>
      <w:rFonts w:ascii="Arial" w:eastAsia="Malgun Gothic" w:hAnsi="Arial"/>
      <w:lang w:eastAsia="ko-KR"/>
    </w:rPr>
  </w:style>
  <w:style w:type="paragraph" w:customStyle="1" w:styleId="Pa4">
    <w:name w:val="Pa4"/>
    <w:basedOn w:val="a"/>
    <w:next w:val="a"/>
    <w:rsid w:val="00DC6D49"/>
    <w:pPr>
      <w:spacing w:line="201" w:lineRule="atLeast"/>
    </w:pPr>
    <w:rPr>
      <w:rFonts w:ascii="Arial" w:eastAsia="Malgun Gothic" w:hAnsi="Arial"/>
      <w:lang w:eastAsia="ko-KR"/>
    </w:rPr>
  </w:style>
  <w:style w:type="character" w:styleId="afe">
    <w:name w:val="Emphasis"/>
    <w:rsid w:val="00DC6D49"/>
    <w:rPr>
      <w:i/>
      <w:iCs/>
    </w:rPr>
  </w:style>
  <w:style w:type="character" w:customStyle="1" w:styleId="apple-converted-space">
    <w:name w:val="apple-converted-space"/>
    <w:rsid w:val="00DC6D49"/>
  </w:style>
  <w:style w:type="character" w:customStyle="1" w:styleId="A14">
    <w:name w:val="A14"/>
    <w:rsid w:val="00DC6D49"/>
    <w:rPr>
      <w:color w:val="000000"/>
      <w:sz w:val="14"/>
      <w:szCs w:val="14"/>
    </w:rPr>
  </w:style>
  <w:style w:type="paragraph" w:customStyle="1" w:styleId="Pa19">
    <w:name w:val="Pa19"/>
    <w:basedOn w:val="a"/>
    <w:next w:val="a"/>
    <w:rsid w:val="00DC6D49"/>
    <w:pPr>
      <w:spacing w:line="161" w:lineRule="atLeast"/>
    </w:pPr>
    <w:rPr>
      <w:rFonts w:ascii="Arial" w:eastAsia="Calibri" w:hAnsi="Arial"/>
      <w:lang w:eastAsia="en-US"/>
    </w:rPr>
  </w:style>
  <w:style w:type="paragraph" w:customStyle="1" w:styleId="Pa15">
    <w:name w:val="Pa15"/>
    <w:basedOn w:val="a"/>
    <w:next w:val="a"/>
    <w:rsid w:val="00DC6D49"/>
    <w:pPr>
      <w:spacing w:line="161" w:lineRule="atLeast"/>
    </w:pPr>
    <w:rPr>
      <w:rFonts w:ascii="Arial" w:eastAsia="Calibri" w:hAnsi="Arial"/>
      <w:lang w:eastAsia="en-US"/>
    </w:rPr>
  </w:style>
  <w:style w:type="paragraph" w:customStyle="1" w:styleId="Pa14">
    <w:name w:val="Pa14"/>
    <w:basedOn w:val="a"/>
    <w:next w:val="a"/>
    <w:rsid w:val="00DC6D49"/>
    <w:pPr>
      <w:spacing w:line="171" w:lineRule="atLeast"/>
    </w:pPr>
    <w:rPr>
      <w:rFonts w:ascii="Wingdings" w:eastAsia="Calibri" w:hAnsi="Wingdings"/>
      <w:lang w:eastAsia="en-US"/>
    </w:rPr>
  </w:style>
  <w:style w:type="character" w:customStyle="1" w:styleId="A19">
    <w:name w:val="A19"/>
    <w:rsid w:val="00DC6D49"/>
    <w:rPr>
      <w:color w:val="000000"/>
      <w:sz w:val="16"/>
      <w:szCs w:val="16"/>
    </w:rPr>
  </w:style>
  <w:style w:type="paragraph" w:styleId="aff">
    <w:name w:val="Body Text"/>
    <w:basedOn w:val="a"/>
    <w:link w:val="aff0"/>
    <w:rsid w:val="00DC6D49"/>
    <w:pPr>
      <w:widowControl w:val="0"/>
    </w:pPr>
    <w:rPr>
      <w:lang w:eastAsia="en-US"/>
    </w:rPr>
  </w:style>
  <w:style w:type="character" w:customStyle="1" w:styleId="aff0">
    <w:name w:val="Основной текст Знак"/>
    <w:link w:val="aff"/>
    <w:rsid w:val="00DC6D4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C6D49"/>
    <w:pPr>
      <w:widowControl w:val="0"/>
    </w:pPr>
    <w:rPr>
      <w:sz w:val="22"/>
      <w:szCs w:val="22"/>
      <w:lang w:eastAsia="en-US"/>
    </w:rPr>
  </w:style>
  <w:style w:type="paragraph" w:customStyle="1" w:styleId="docdatadocyv56291bqiaagaaeyqcaaagiaiaaaoxfqaabauvaaaaaaaaaaaaaaaaaaaaaaaaaaaaaaaaaaaaaaaaaaaaaaaaaaaaaaaaaaaaaaaaaaaaaaaaaaaaaaaaaaaaaaaaaaaaaaaaaaaaaaaaaaaaaaaaaaaaaaaaaaaaaaaaaaaaaaaaaaaaaaaaaaaaaaaaaaaaaaaaaaaaaaaaaaaaaaaaaaaaaaaaaaaaaaaaaaaaaaaa">
    <w:name w:val="docdata;docy;v5;6291;bqiaagaaeyqcaaagiaiaaaoxfqaabauvaaaaaaaaaaaaaaaaaaaaaaaaaaaaaaaaaaaaaaaaaaaaaaaaaaaaaaaaaaaaaaaaaaaaaaaaaaaaaaaaaaaaaaaaaaaaaaaaaaaaaaaaaaaaaaaaaaaaaaaaaaaaaaaaaaaaaaaaaaaaaaaaaaaaaaaaaaaaaaaaaaaaaaaaaaaaaaaaaaaaaaaaaaaaaaaaaaaaaaaa"/>
    <w:basedOn w:val="a"/>
    <w:rsid w:val="00DC6D49"/>
    <w:pPr>
      <w:spacing w:before="100" w:beforeAutospacing="1" w:after="100" w:afterAutospacing="1"/>
    </w:pPr>
  </w:style>
  <w:style w:type="paragraph" w:styleId="aff1">
    <w:name w:val="Normal (Web)"/>
    <w:basedOn w:val="a"/>
    <w:uiPriority w:val="99"/>
    <w:rsid w:val="00DC6D49"/>
    <w:pPr>
      <w:spacing w:before="100" w:beforeAutospacing="1" w:after="100" w:afterAutospacing="1"/>
    </w:pPr>
  </w:style>
  <w:style w:type="character" w:customStyle="1" w:styleId="docdata">
    <w:name w:val="docdata"/>
    <w:aliases w:val="docy,v5,1643,bqiaagaaeyqcaaagiaiaaanvawaabx0daaaaaaaaaaaaaaaaaaaaaaaaaaaaaaaaaaaaaaaaaaaaaaaaaaaaaaaaaaaaaaaaaaaaaaaaaaaaaaaaaaaaaaaaaaaaaaaaaaaaaaaaaaaaaaaaaaaaaaaaaaaaaaaaaaaaaaaaaaaaaaaaaaaaaaaaaaaaaaaaaaaaaaaaaaaaaaaaaaaaaaaaaaaaaaaaaaaaaaaa"/>
    <w:basedOn w:val="a0"/>
    <w:rsid w:val="00576B03"/>
  </w:style>
  <w:style w:type="character" w:customStyle="1" w:styleId="Absatz-Standardschriftart">
    <w:name w:val="Absatz-Standardschriftart"/>
    <w:rsid w:val="0023368A"/>
  </w:style>
  <w:style w:type="character" w:customStyle="1" w:styleId="24">
    <w:name w:val="Основной шрифт абзаца2"/>
    <w:rsid w:val="0023368A"/>
  </w:style>
  <w:style w:type="character" w:customStyle="1" w:styleId="WW-Absatz-Standardschriftart">
    <w:name w:val="WW-Absatz-Standardschriftart"/>
    <w:rsid w:val="0023368A"/>
  </w:style>
  <w:style w:type="character" w:customStyle="1" w:styleId="13">
    <w:name w:val="Основной шрифт абзаца1"/>
    <w:rsid w:val="0023368A"/>
  </w:style>
  <w:style w:type="paragraph" w:customStyle="1" w:styleId="14">
    <w:name w:val="Заголовок1"/>
    <w:basedOn w:val="a"/>
    <w:next w:val="aff"/>
    <w:rsid w:val="0023368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f2">
    <w:name w:val="List"/>
    <w:basedOn w:val="aff"/>
    <w:rsid w:val="0023368A"/>
    <w:pPr>
      <w:widowControl/>
      <w:suppressAutoHyphens/>
      <w:spacing w:after="12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25">
    <w:name w:val="Указатель2"/>
    <w:basedOn w:val="a"/>
    <w:rsid w:val="0023368A"/>
    <w:pPr>
      <w:suppressLineNumbers/>
      <w:suppressAutoHyphens/>
      <w:spacing w:after="20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15">
    <w:name w:val="Название1"/>
    <w:basedOn w:val="a"/>
    <w:rsid w:val="0023368A"/>
    <w:pPr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sz w:val="20"/>
      <w:lang w:eastAsia="zh-CN"/>
    </w:rPr>
  </w:style>
  <w:style w:type="paragraph" w:customStyle="1" w:styleId="16">
    <w:name w:val="Указатель1"/>
    <w:basedOn w:val="a"/>
    <w:rsid w:val="0023368A"/>
    <w:pPr>
      <w:suppressLineNumbers/>
      <w:suppressAutoHyphens/>
      <w:spacing w:after="20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aff3">
    <w:name w:val="Содержимое таблицы"/>
    <w:basedOn w:val="a"/>
    <w:rsid w:val="0023368A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f4">
    <w:name w:val="Заголовок таблицы"/>
    <w:basedOn w:val="aff3"/>
    <w:rsid w:val="0023368A"/>
    <w:pPr>
      <w:jc w:val="center"/>
    </w:pPr>
    <w:rPr>
      <w:b/>
      <w:bCs/>
    </w:rPr>
  </w:style>
  <w:style w:type="character" w:customStyle="1" w:styleId="b-mail-dropdownitemcontent">
    <w:name w:val="b-mail-dropdown__item__content"/>
    <w:basedOn w:val="a0"/>
    <w:rsid w:val="0023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37</Pages>
  <Words>10572</Words>
  <Characters>60261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234</cp:revision>
  <cp:lastPrinted>2023-07-11T06:45:00Z</cp:lastPrinted>
  <dcterms:created xsi:type="dcterms:W3CDTF">2023-07-03T11:37:00Z</dcterms:created>
  <dcterms:modified xsi:type="dcterms:W3CDTF">2023-07-11T08:46:00Z</dcterms:modified>
</cp:coreProperties>
</file>