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F1" w:rsidRPr="003E40CC" w:rsidRDefault="00AD53F1" w:rsidP="00CC4A6B">
      <w:pPr>
        <w:shd w:val="clear" w:color="auto" w:fill="FFFFFF" w:themeFill="background1"/>
        <w:rPr>
          <w:rFonts w:ascii="Times New Roman" w:hAnsi="Times New Roman" w:cs="Times New Roman"/>
          <w:sz w:val="18"/>
          <w:szCs w:val="18"/>
        </w:rPr>
      </w:pPr>
    </w:p>
    <w:p w:rsidR="00AD53F1" w:rsidRPr="00CC4A6B" w:rsidRDefault="00AD53F1" w:rsidP="00CC4A6B">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Хабарландыру</w:t>
      </w:r>
    </w:p>
    <w:p w:rsidR="00AD53F1" w:rsidRPr="00CC4A6B" w:rsidRDefault="00AD53F1" w:rsidP="00CC4A6B">
      <w:pPr>
        <w:shd w:val="clear" w:color="auto" w:fill="FFFFFF" w:themeFill="background1"/>
        <w:spacing w:after="0"/>
        <w:jc w:val="center"/>
        <w:rPr>
          <w:rFonts w:ascii="Times New Roman" w:hAnsi="Times New Roman" w:cs="Times New Roman"/>
          <w:b/>
          <w:sz w:val="18"/>
          <w:szCs w:val="18"/>
        </w:rPr>
      </w:pPr>
      <w:r w:rsidRPr="00CC4A6B">
        <w:rPr>
          <w:rFonts w:ascii="Times New Roman" w:hAnsi="Times New Roman" w:cs="Times New Roman"/>
          <w:b/>
          <w:sz w:val="18"/>
          <w:szCs w:val="18"/>
        </w:rPr>
        <w:t>"СҚО әкімдігінің ДСБ "КММ</w:t>
      </w:r>
      <w:proofErr w:type="gramStart"/>
      <w:r w:rsidRPr="00CC4A6B">
        <w:rPr>
          <w:rFonts w:ascii="Times New Roman" w:hAnsi="Times New Roman" w:cs="Times New Roman"/>
          <w:b/>
          <w:sz w:val="18"/>
          <w:szCs w:val="18"/>
        </w:rPr>
        <w:t>"А</w:t>
      </w:r>
      <w:proofErr w:type="gramEnd"/>
      <w:r w:rsidRPr="00CC4A6B">
        <w:rPr>
          <w:rFonts w:ascii="Times New Roman" w:hAnsi="Times New Roman" w:cs="Times New Roman"/>
          <w:b/>
          <w:sz w:val="18"/>
          <w:szCs w:val="18"/>
        </w:rPr>
        <w:t>йыртау аудандық ауруханасы" ШЖҚ КМК</w:t>
      </w:r>
    </w:p>
    <w:p w:rsidR="00AD53F1" w:rsidRPr="00CC4A6B" w:rsidRDefault="00AD53F1" w:rsidP="00CC4A6B">
      <w:pPr>
        <w:shd w:val="clear" w:color="auto" w:fill="FFFFFF" w:themeFill="background1"/>
        <w:spacing w:after="0"/>
        <w:jc w:val="center"/>
        <w:rPr>
          <w:rFonts w:ascii="Times New Roman" w:hAnsi="Times New Roman" w:cs="Times New Roman"/>
          <w:b/>
          <w:sz w:val="18"/>
          <w:szCs w:val="18"/>
        </w:rPr>
      </w:pPr>
      <w:r w:rsidRPr="00CC4A6B">
        <w:rPr>
          <w:rFonts w:ascii="Times New Roman" w:hAnsi="Times New Roman" w:cs="Times New Roman"/>
          <w:b/>
          <w:sz w:val="18"/>
          <w:szCs w:val="18"/>
        </w:rPr>
        <w:t>дә</w:t>
      </w:r>
      <w:proofErr w:type="gramStart"/>
      <w:r w:rsidRPr="00CC4A6B">
        <w:rPr>
          <w:rFonts w:ascii="Times New Roman" w:hAnsi="Times New Roman" w:cs="Times New Roman"/>
          <w:b/>
          <w:sz w:val="18"/>
          <w:szCs w:val="18"/>
        </w:rPr>
        <w:t>р</w:t>
      </w:r>
      <w:proofErr w:type="gramEnd"/>
      <w:r w:rsidRPr="00CC4A6B">
        <w:rPr>
          <w:rFonts w:ascii="Times New Roman" w:hAnsi="Times New Roman" w:cs="Times New Roman"/>
          <w:b/>
          <w:sz w:val="18"/>
          <w:szCs w:val="18"/>
        </w:rPr>
        <w:t>ілік заттар мен медициналық мақсаттағы бұйымдарды сатып алуды өткізу туралы хабарлайды</w:t>
      </w:r>
    </w:p>
    <w:p w:rsidR="00AD53F1" w:rsidRPr="00CC4A6B" w:rsidRDefault="00AD53F1" w:rsidP="00CC4A6B">
      <w:pPr>
        <w:shd w:val="clear" w:color="auto" w:fill="FFFFFF" w:themeFill="background1"/>
        <w:spacing w:after="0"/>
        <w:jc w:val="both"/>
        <w:rPr>
          <w:rFonts w:ascii="Times New Roman" w:hAnsi="Times New Roman" w:cs="Times New Roman"/>
          <w:sz w:val="18"/>
          <w:szCs w:val="18"/>
        </w:rPr>
      </w:pPr>
      <w:r w:rsidRPr="00CC4A6B">
        <w:rPr>
          <w:rFonts w:ascii="Times New Roman" w:hAnsi="Times New Roman" w:cs="Times New Roman"/>
          <w:sz w:val="18"/>
          <w:szCs w:val="18"/>
        </w:rPr>
        <w:t>тегін медициналық көмектің кепілдік берілген көлемі, тергеу изоляторлары мен қылмысты</w:t>
      </w:r>
      <w:proofErr w:type="gramStart"/>
      <w:r w:rsidRPr="00CC4A6B">
        <w:rPr>
          <w:rFonts w:ascii="Times New Roman" w:hAnsi="Times New Roman" w:cs="Times New Roman"/>
          <w:sz w:val="18"/>
          <w:szCs w:val="18"/>
        </w:rPr>
        <w:t>қ-</w:t>
      </w:r>
      <w:proofErr w:type="gramEnd"/>
      <w:r w:rsidRPr="00CC4A6B">
        <w:rPr>
          <w:rFonts w:ascii="Times New Roman" w:hAnsi="Times New Roman" w:cs="Times New Roman"/>
          <w:sz w:val="18"/>
          <w:szCs w:val="18"/>
        </w:rPr>
        <w:t>атқару (пенитенциарлық) жүйесінің мекемелерінде ұсталатын адамдар үшін бюджет қаражаты есебінен және (немесе) міндетті әлеуметтік медициналық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w:t>
      </w:r>
      <w:proofErr w:type="gramStart"/>
      <w:r w:rsidRPr="00CC4A6B">
        <w:rPr>
          <w:rFonts w:ascii="Times New Roman" w:hAnsi="Times New Roman" w:cs="Times New Roman"/>
          <w:sz w:val="18"/>
          <w:szCs w:val="18"/>
        </w:rPr>
        <w:t>зу</w:t>
      </w:r>
      <w:proofErr w:type="gramEnd"/>
      <w:r w:rsidRPr="00CC4A6B">
        <w:rPr>
          <w:rFonts w:ascii="Times New Roman" w:hAnsi="Times New Roman" w:cs="Times New Roman"/>
          <w:sz w:val="18"/>
          <w:szCs w:val="18"/>
        </w:rPr>
        <w:t xml:space="preserve"> қағидаларына сәйкес баға ұсыныстарын сұрату тәсілімен Қазақстан Республикасы Денсаулық сақтау министрінің 2023 жылғы 7 маусымдағы № 110 бұйрығы.</w:t>
      </w:r>
    </w:p>
    <w:p w:rsidR="00AD53F1" w:rsidRPr="00CC4A6B" w:rsidRDefault="00AD53F1" w:rsidP="00CC4A6B">
      <w:pPr>
        <w:shd w:val="clear" w:color="auto" w:fill="FFFFFF" w:themeFill="background1"/>
        <w:spacing w:after="0"/>
        <w:jc w:val="both"/>
        <w:rPr>
          <w:rFonts w:ascii="Times New Roman" w:hAnsi="Times New Roman" w:cs="Times New Roman"/>
          <w:sz w:val="18"/>
          <w:szCs w:val="18"/>
        </w:rPr>
      </w:pPr>
      <w:r w:rsidRPr="00CC4A6B">
        <w:rPr>
          <w:rFonts w:ascii="Times New Roman" w:hAnsi="Times New Roman" w:cs="Times New Roman"/>
          <w:sz w:val="18"/>
          <w:szCs w:val="18"/>
        </w:rPr>
        <w:t>Тапсырыс беруші / Мемлекеттік сатып алуды ұйымдастырушы: Қ</w:t>
      </w:r>
      <w:proofErr w:type="gramStart"/>
      <w:r w:rsidRPr="00CC4A6B">
        <w:rPr>
          <w:rFonts w:ascii="Times New Roman" w:hAnsi="Times New Roman" w:cs="Times New Roman"/>
          <w:sz w:val="18"/>
          <w:szCs w:val="18"/>
        </w:rPr>
        <w:t>Р</w:t>
      </w:r>
      <w:proofErr w:type="gramEnd"/>
      <w:r w:rsidRPr="00CC4A6B">
        <w:rPr>
          <w:rFonts w:ascii="Times New Roman" w:hAnsi="Times New Roman" w:cs="Times New Roman"/>
          <w:sz w:val="18"/>
          <w:szCs w:val="18"/>
        </w:rPr>
        <w:t xml:space="preserve"> 150100 мекенжайы бойынша орналасқан "СҚО әкімдігінің ДСБ" КММ "Айыртау аудандық ауруханасы" ШЖҚ КМК. СҚО, Айыртау ауданы, Саумалкөл ауылы, Хаиров көшесі №1.</w:t>
      </w:r>
    </w:p>
    <w:p w:rsidR="00B92673" w:rsidRPr="00CC4A6B" w:rsidRDefault="00AD53F1" w:rsidP="00CC4A6B">
      <w:pPr>
        <w:shd w:val="clear" w:color="auto" w:fill="FFFFFF" w:themeFill="background1"/>
        <w:tabs>
          <w:tab w:val="left" w:pos="1980"/>
        </w:tabs>
        <w:rPr>
          <w:rFonts w:ascii="Times New Roman" w:hAnsi="Times New Roman" w:cs="Times New Roman"/>
          <w:sz w:val="18"/>
          <w:szCs w:val="18"/>
        </w:rPr>
      </w:pPr>
      <w:r w:rsidRPr="00CC4A6B">
        <w:rPr>
          <w:rFonts w:ascii="Times New Roman" w:hAnsi="Times New Roman" w:cs="Times New Roman"/>
          <w:sz w:val="18"/>
          <w:szCs w:val="18"/>
        </w:rPr>
        <w:t>Техникалық шарттар</w:t>
      </w:r>
      <w:r w:rsidR="001D4AB4" w:rsidRPr="00CC4A6B">
        <w:rPr>
          <w:rFonts w:ascii="Times New Roman" w:hAnsi="Times New Roman" w:cs="Times New Roman"/>
          <w:sz w:val="18"/>
          <w:szCs w:val="18"/>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94"/>
        <w:gridCol w:w="5812"/>
        <w:gridCol w:w="1040"/>
        <w:gridCol w:w="802"/>
        <w:gridCol w:w="993"/>
        <w:gridCol w:w="1134"/>
        <w:gridCol w:w="2835"/>
      </w:tblGrid>
      <w:tr w:rsidR="00B92673" w:rsidRPr="00CC4A6B"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w:t>
            </w:r>
          </w:p>
        </w:tc>
        <w:tc>
          <w:tcPr>
            <w:tcW w:w="189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Характеристика </w:t>
            </w:r>
          </w:p>
        </w:tc>
        <w:tc>
          <w:tcPr>
            <w:tcW w:w="1040"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Ед</w:t>
            </w:r>
            <w:proofErr w:type="gramStart"/>
            <w:r w:rsidRPr="00B92673">
              <w:rPr>
                <w:rFonts w:ascii="Times New Roman" w:hAnsi="Times New Roman" w:cs="Times New Roman"/>
                <w:sz w:val="18"/>
                <w:szCs w:val="18"/>
              </w:rPr>
              <w:t>.и</w:t>
            </w:r>
            <w:proofErr w:type="gramEnd"/>
            <w:r w:rsidRPr="00B92673">
              <w:rPr>
                <w:rFonts w:ascii="Times New Roman" w:hAnsi="Times New Roman" w:cs="Times New Roman"/>
                <w:sz w:val="18"/>
                <w:szCs w:val="18"/>
              </w:rPr>
              <w:t>зм</w:t>
            </w:r>
          </w:p>
        </w:tc>
        <w:tc>
          <w:tcPr>
            <w:tcW w:w="802"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Количество </w:t>
            </w:r>
          </w:p>
        </w:tc>
        <w:tc>
          <w:tcPr>
            <w:tcW w:w="993"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Цена </w:t>
            </w:r>
          </w:p>
        </w:tc>
        <w:tc>
          <w:tcPr>
            <w:tcW w:w="113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Сумма</w:t>
            </w:r>
          </w:p>
        </w:tc>
        <w:tc>
          <w:tcPr>
            <w:tcW w:w="2835"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Срок поставки </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Фосфатно – солевой буферный раствор рН 5,5+-0,2, по 10 мл во флаконе, 10 флаконов в картонной пачке вместе с инструкцией по применению.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Фосфатно – солевой буферный раствор рН 5,5+-0,2, по 10 мл во флаконе, 10 флаконов в картонной пачке вместе с инструкцией по применению. Флакон  10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Флакон </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хлористый</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хлористый</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Набор стандарт мутности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Пробирки с полистиреновыми частицами в фосфатном буфере. Стандарты мутности МакФарлайна представляют собой набор пробирок с увеличивающейся концентрацией сульфата бария. Мутность суспензии, образованной белым преципитатом сульфата бария, является величиной, соответствующей определённой концентрации бактериальной суспензии. Набор содержит 5 пробирок (по одной пробирке каждого стандарта МакФарланда: 0.5, 1, 2, 3 и 4 ед.)</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СИБ № 2 (</w:t>
            </w:r>
            <w:proofErr w:type="gramStart"/>
            <w:r w:rsidRPr="00B92673">
              <w:rPr>
                <w:rFonts w:ascii="Times New Roman" w:hAnsi="Times New Roman" w:cs="Times New Roman"/>
                <w:sz w:val="18"/>
                <w:szCs w:val="18"/>
              </w:rPr>
              <w:t>для</w:t>
            </w:r>
            <w:proofErr w:type="gramEnd"/>
            <w:r w:rsidRPr="00B92673">
              <w:rPr>
                <w:rFonts w:ascii="Times New Roman" w:hAnsi="Times New Roman" w:cs="Times New Roman"/>
                <w:sz w:val="18"/>
                <w:szCs w:val="18"/>
              </w:rPr>
              <w:t xml:space="preserve"> </w:t>
            </w:r>
            <w:proofErr w:type="gramStart"/>
            <w:r w:rsidRPr="00B92673">
              <w:rPr>
                <w:rFonts w:ascii="Times New Roman" w:hAnsi="Times New Roman" w:cs="Times New Roman"/>
                <w:sz w:val="18"/>
                <w:szCs w:val="18"/>
              </w:rPr>
              <w:t>межродовой</w:t>
            </w:r>
            <w:proofErr w:type="gramEnd"/>
            <w:r w:rsidRPr="00B92673">
              <w:rPr>
                <w:rFonts w:ascii="Times New Roman" w:hAnsi="Times New Roman" w:cs="Times New Roman"/>
                <w:sz w:val="18"/>
                <w:szCs w:val="18"/>
              </w:rPr>
              <w:t xml:space="preserve"> и видовой дифф-ии энтеробактерий) Набор реагентов, 12 </w:t>
            </w:r>
            <w:r w:rsidRPr="00B92673">
              <w:rPr>
                <w:rFonts w:ascii="Times New Roman" w:hAnsi="Times New Roman" w:cs="Times New Roman"/>
                <w:sz w:val="18"/>
                <w:szCs w:val="18"/>
              </w:rPr>
              <w:lastRenderedPageBreak/>
              <w:t>фл. по 50 СИБ-диск.+ 2 проб. СИБ-полос</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СИБ № 2 (</w:t>
            </w:r>
            <w:proofErr w:type="gramStart"/>
            <w:r w:rsidRPr="00B92673">
              <w:rPr>
                <w:rFonts w:ascii="Times New Roman" w:hAnsi="Times New Roman" w:cs="Times New Roman"/>
                <w:sz w:val="18"/>
                <w:szCs w:val="18"/>
              </w:rPr>
              <w:t>для</w:t>
            </w:r>
            <w:proofErr w:type="gramEnd"/>
            <w:r w:rsidRPr="00B92673">
              <w:rPr>
                <w:rFonts w:ascii="Times New Roman" w:hAnsi="Times New Roman" w:cs="Times New Roman"/>
                <w:sz w:val="18"/>
                <w:szCs w:val="18"/>
              </w:rPr>
              <w:t xml:space="preserve"> </w:t>
            </w:r>
            <w:proofErr w:type="gramStart"/>
            <w:r w:rsidRPr="00B92673">
              <w:rPr>
                <w:rFonts w:ascii="Times New Roman" w:hAnsi="Times New Roman" w:cs="Times New Roman"/>
                <w:sz w:val="18"/>
                <w:szCs w:val="18"/>
              </w:rPr>
              <w:t>межродовой</w:t>
            </w:r>
            <w:proofErr w:type="gramEnd"/>
            <w:r w:rsidRPr="00B92673">
              <w:rPr>
                <w:rFonts w:ascii="Times New Roman" w:hAnsi="Times New Roman" w:cs="Times New Roman"/>
                <w:sz w:val="18"/>
                <w:szCs w:val="18"/>
              </w:rPr>
              <w:t xml:space="preserve"> и видовой дифф-ии энтеробактерий) Набор реагентов, 12 фл. по 50 СИБ-диск.+ 2 проб. СИБ-полос</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80000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5</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Диагностикум эритроцитарный для выделения рекетции группы сыпного тифа и антител к ним иммунноглобулиновой для РНГА и РНАТ сухой</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Диагностикум эритроцитарный сыпнотифозный для реакции пассивной гемагглютинации РПГА №2 в комплекте с несенсибилизированными эритроцитами человека №8 (готовые к применению по 12,5 мл во фл.) и лиофилизированной сывороткой к антигенам риккетсий Провачека - в ампулах для приготовления 1 мл диагностической сыворотки в каждой</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1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Экспресс стрепто тест для определения b-гемолитического стрептококка.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Стрептатест экспресс-тест для диагностики бета-гемолитического стрептококка группы</w:t>
            </w:r>
            <w:proofErr w:type="gramStart"/>
            <w:r w:rsidRPr="00B92673">
              <w:rPr>
                <w:rFonts w:ascii="Times New Roman" w:hAnsi="Times New Roman" w:cs="Times New Roman"/>
                <w:sz w:val="18"/>
                <w:szCs w:val="18"/>
              </w:rPr>
              <w:t xml:space="preserve"> А</w:t>
            </w:r>
            <w:proofErr w:type="gramEnd"/>
            <w:r w:rsidRPr="00B92673">
              <w:rPr>
                <w:rFonts w:ascii="Times New Roman" w:hAnsi="Times New Roman" w:cs="Times New Roman"/>
                <w:sz w:val="18"/>
                <w:szCs w:val="18"/>
              </w:rPr>
              <w:t xml:space="preserve"> - это универсальный экспресс-тест для врача и пациента, который позволяет в течение 5 минут диагностировать наличие или отсутствие в горле опасного бета-гемолитического стрептококка группы А.</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375000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7</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Поливалентная диагностическая сальмонеллезная адсорбированная сыворотка АВСДЕ</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Препарат разлит в ампулы по 2мл. Выпускают в сухом виде. Упаковка 5 ампул. </w:t>
            </w:r>
          </w:p>
          <w:p w:rsidR="00B92673" w:rsidRPr="00B92673" w:rsidRDefault="00B92673" w:rsidP="00B92673">
            <w:pPr>
              <w:shd w:val="clear" w:color="auto" w:fill="FFFFFF" w:themeFill="background1"/>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8</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 флакон 2 мл </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Флакон </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9</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2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4  флакон </w:t>
            </w:r>
            <w:r w:rsidRPr="00B92673">
              <w:rPr>
                <w:rFonts w:ascii="Times New Roman" w:hAnsi="Times New Roman" w:cs="Times New Roman"/>
                <w:sz w:val="18"/>
                <w:szCs w:val="18"/>
              </w:rPr>
              <w:lastRenderedPageBreak/>
              <w:t>2 мл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4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11</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5 флакон 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5 флакон 2</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12</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6 флакон 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6 флакон 2</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13</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7 флакон 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7 флакон 2</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14</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vi флакон 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vi флакон 2</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15</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12 флакон 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12 флакон 2</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16</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lastRenderedPageBreak/>
              <w:t>тифо-паратифозной</w:t>
            </w:r>
            <w:proofErr w:type="gramEnd"/>
            <w:r w:rsidRPr="00B92673">
              <w:rPr>
                <w:rFonts w:ascii="Times New Roman" w:hAnsi="Times New Roman" w:cs="Times New Roman"/>
                <w:sz w:val="18"/>
                <w:szCs w:val="18"/>
              </w:rPr>
              <w:t xml:space="preserve"> (сальмонеллезный) группы – Н- I фаза a, флакон 2 мл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a,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 xml:space="preserve">Шартқа қол қойылғаннан кейін күнтізбелік 60 күн ішінде. Біз пошта арқылы жіберілген өнімді </w:t>
            </w:r>
            <w:r w:rsidRPr="00137073">
              <w:rPr>
                <w:rFonts w:ascii="Times New Roman" w:hAnsi="Times New Roman" w:cs="Times New Roman"/>
                <w:sz w:val="18"/>
                <w:szCs w:val="18"/>
                <w:lang w:val="kk-KZ"/>
              </w:rPr>
              <w:lastRenderedPageBreak/>
              <w:t>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17</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b, флакон 2 мл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b,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18</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g, флакон 2 мл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g,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19</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d, флакон 2 мл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d,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m, флакон 2 мл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m,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21</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w:t>
            </w:r>
            <w:r w:rsidRPr="00B92673">
              <w:rPr>
                <w:rFonts w:ascii="Times New Roman" w:hAnsi="Times New Roman" w:cs="Times New Roman"/>
                <w:sz w:val="18"/>
                <w:szCs w:val="18"/>
              </w:rPr>
              <w:lastRenderedPageBreak/>
              <w:t>1,2 , флакон 2 мл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1,2 ,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22</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1,5 , флакон 2 мл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1,5 ,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23</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Антитоксин диагностический дифтерийный</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Реагент лиофилизирован в ампулах из объема 1 мл, имеет вид аморфной массы в виде таблетки белого или светло-желтого цвета (допускается </w:t>
            </w:r>
            <w:proofErr w:type="gramStart"/>
            <w:r w:rsidRPr="00B92673">
              <w:rPr>
                <w:rFonts w:ascii="Times New Roman" w:hAnsi="Times New Roman" w:cs="Times New Roman"/>
                <w:sz w:val="18"/>
                <w:szCs w:val="18"/>
              </w:rPr>
              <w:t>частичное</w:t>
            </w:r>
            <w:proofErr w:type="gramEnd"/>
            <w:r w:rsidRPr="00B92673">
              <w:rPr>
                <w:rFonts w:ascii="Times New Roman" w:hAnsi="Times New Roman" w:cs="Times New Roman"/>
                <w:sz w:val="18"/>
                <w:szCs w:val="18"/>
              </w:rPr>
              <w:t xml:space="preserve"> или полное крошкование таблетки). По 10 ампул в пачке из картона с инструкцией по применению.</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24</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сальмонеллезный групп №50 </w:t>
            </w:r>
            <w:proofErr w:type="gramStart"/>
            <w:r w:rsidRPr="00B92673">
              <w:rPr>
                <w:rFonts w:ascii="Times New Roman" w:hAnsi="Times New Roman" w:cs="Times New Roman"/>
                <w:sz w:val="18"/>
                <w:szCs w:val="18"/>
              </w:rPr>
              <w:t>таб</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сальмонеллезный групп АВСДЕ №50 </w:t>
            </w:r>
            <w:proofErr w:type="gramStart"/>
            <w:r w:rsidRPr="00B92673">
              <w:rPr>
                <w:rFonts w:ascii="Times New Roman" w:hAnsi="Times New Roman" w:cs="Times New Roman"/>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Флак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дизентерийный поливалентный 50 </w:t>
            </w:r>
            <w:proofErr w:type="gramStart"/>
            <w:r w:rsidRPr="00B92673">
              <w:rPr>
                <w:rFonts w:ascii="Times New Roman" w:hAnsi="Times New Roman" w:cs="Times New Roman"/>
                <w:sz w:val="18"/>
                <w:szCs w:val="18"/>
              </w:rPr>
              <w:t>таб</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дизентерийный поливалентный 50 </w:t>
            </w:r>
            <w:proofErr w:type="gramStart"/>
            <w:r w:rsidRPr="00B92673">
              <w:rPr>
                <w:rFonts w:ascii="Times New Roman" w:hAnsi="Times New Roman" w:cs="Times New Roman"/>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Флак</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26</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Фенол кристаллический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Фенол — кристаллическое </w:t>
            </w:r>
            <w:hyperlink r:id="rId9" w:history="1">
              <w:r w:rsidRPr="00B92673">
                <w:rPr>
                  <w:rStyle w:val="a6"/>
                  <w:rFonts w:ascii="Times New Roman" w:hAnsi="Times New Roman" w:cs="Times New Roman"/>
                  <w:sz w:val="18"/>
                  <w:szCs w:val="18"/>
                </w:rPr>
                <w:t>бесцветное вещество</w:t>
              </w:r>
            </w:hyperlink>
            <w:r w:rsidRPr="00B92673">
              <w:rPr>
                <w:rFonts w:ascii="Times New Roman" w:hAnsi="Times New Roman" w:cs="Times New Roman"/>
                <w:sz w:val="18"/>
                <w:szCs w:val="18"/>
              </w:rPr>
              <w:t> с характерным запахом, плавится при 42,3</w:t>
            </w:r>
            <w:proofErr w:type="gramStart"/>
            <w:r w:rsidRPr="00B92673">
              <w:rPr>
                <w:rFonts w:ascii="Times New Roman" w:hAnsi="Times New Roman" w:cs="Times New Roman"/>
                <w:sz w:val="18"/>
                <w:szCs w:val="18"/>
              </w:rPr>
              <w:t>° С</w:t>
            </w:r>
            <w:proofErr w:type="gramEnd"/>
            <w:r w:rsidRPr="00B92673">
              <w:rPr>
                <w:rFonts w:ascii="Times New Roman" w:hAnsi="Times New Roman" w:cs="Times New Roman"/>
                <w:sz w:val="18"/>
                <w:szCs w:val="18"/>
              </w:rPr>
              <w:t>, кипит при 182° С. На </w:t>
            </w:r>
            <w:hyperlink r:id="rId10" w:history="1">
              <w:r w:rsidRPr="00B92673">
                <w:rPr>
                  <w:rStyle w:val="a6"/>
                  <w:rFonts w:ascii="Times New Roman" w:hAnsi="Times New Roman" w:cs="Times New Roman"/>
                  <w:sz w:val="18"/>
                  <w:szCs w:val="18"/>
                </w:rPr>
                <w:t>воздухе окисляется</w:t>
              </w:r>
            </w:hyperlink>
            <w:r w:rsidRPr="00B92673">
              <w:rPr>
                <w:rFonts w:ascii="Times New Roman" w:hAnsi="Times New Roman" w:cs="Times New Roman"/>
                <w:sz w:val="18"/>
                <w:szCs w:val="18"/>
              </w:rPr>
              <w:t> и принимает розовую, затем </w:t>
            </w:r>
            <w:hyperlink r:id="rId11" w:history="1">
              <w:r w:rsidRPr="00B92673">
                <w:rPr>
                  <w:rStyle w:val="a6"/>
                  <w:rFonts w:ascii="Times New Roman" w:hAnsi="Times New Roman" w:cs="Times New Roman"/>
                  <w:sz w:val="18"/>
                  <w:szCs w:val="18"/>
                </w:rPr>
                <w:t>бурую окраску</w:t>
              </w:r>
            </w:hyperlink>
            <w:r w:rsidRPr="00B92673">
              <w:rPr>
                <w:rFonts w:ascii="Times New Roman" w:hAnsi="Times New Roman" w:cs="Times New Roman"/>
                <w:sz w:val="18"/>
                <w:szCs w:val="18"/>
              </w:rPr>
              <w:t>. Фенол — сильный антисептик, вызывает ожоги кожи, очень ядовит.</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27</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Калий иодистый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Калий иодистый</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136400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3410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28</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Калий фосфорнокислый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Калий фосфорнокислый 1-замещенный - кристаллический порошок белого цвета. Применяется при производстве фосфорных удобрений; в фармацевтической промышленности; в качестве фосфорного и калийного удобрений; в качестве нелинейных оптических кристаллов.</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t>Кг</w:t>
            </w:r>
            <w:proofErr w:type="gramEnd"/>
            <w:r w:rsidRPr="00B92673">
              <w:rPr>
                <w:rFonts w:ascii="Times New Roman" w:hAnsi="Times New Roman" w:cs="Times New Roman"/>
                <w:sz w:val="18"/>
                <w:szCs w:val="18"/>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29</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Калий гидроокись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Бесцветные, очень </w:t>
            </w:r>
            <w:hyperlink r:id="rId12" w:tooltip="Гигроскопичность" w:history="1">
              <w:r w:rsidRPr="00B92673">
                <w:rPr>
                  <w:rStyle w:val="a6"/>
                  <w:rFonts w:ascii="Times New Roman" w:hAnsi="Times New Roman" w:cs="Times New Roman"/>
                  <w:sz w:val="18"/>
                  <w:szCs w:val="18"/>
                </w:rPr>
                <w:t>гигроскопичные</w:t>
              </w:r>
            </w:hyperlink>
            <w:r w:rsidRPr="00B92673">
              <w:rPr>
                <w:rFonts w:ascii="Times New Roman" w:hAnsi="Times New Roman" w:cs="Times New Roman"/>
                <w:sz w:val="18"/>
                <w:szCs w:val="18"/>
              </w:rPr>
              <w:t> </w:t>
            </w:r>
            <w:hyperlink r:id="rId13" w:tooltip="Кристаллы" w:history="1">
              <w:r w:rsidRPr="00B92673">
                <w:rPr>
                  <w:rStyle w:val="a6"/>
                  <w:rFonts w:ascii="Times New Roman" w:hAnsi="Times New Roman" w:cs="Times New Roman"/>
                  <w:sz w:val="18"/>
                  <w:szCs w:val="18"/>
                </w:rPr>
                <w:t>кристаллы</w:t>
              </w:r>
            </w:hyperlink>
            <w:r w:rsidRPr="00B92673">
              <w:rPr>
                <w:rFonts w:ascii="Times New Roman" w:hAnsi="Times New Roman" w:cs="Times New Roman"/>
                <w:sz w:val="18"/>
                <w:szCs w:val="18"/>
              </w:rPr>
              <w:t>, но </w:t>
            </w:r>
            <w:hyperlink r:id="rId14" w:tooltip="Гигроскопичность" w:history="1">
              <w:r w:rsidRPr="00B92673">
                <w:rPr>
                  <w:rStyle w:val="a6"/>
                  <w:rFonts w:ascii="Times New Roman" w:hAnsi="Times New Roman" w:cs="Times New Roman"/>
                  <w:sz w:val="18"/>
                  <w:szCs w:val="18"/>
                </w:rPr>
                <w:t>гигроскопичность</w:t>
              </w:r>
            </w:hyperlink>
            <w:r w:rsidRPr="00B92673">
              <w:rPr>
                <w:rFonts w:ascii="Times New Roman" w:hAnsi="Times New Roman" w:cs="Times New Roman"/>
                <w:sz w:val="18"/>
                <w:szCs w:val="18"/>
              </w:rPr>
              <w:t> меньше, чем у </w:t>
            </w:r>
            <w:hyperlink r:id="rId15" w:tooltip="Гидроксид натрия" w:history="1">
              <w:r w:rsidRPr="00B92673">
                <w:rPr>
                  <w:rStyle w:val="a6"/>
                  <w:rFonts w:ascii="Times New Roman" w:hAnsi="Times New Roman" w:cs="Times New Roman"/>
                  <w:sz w:val="18"/>
                  <w:szCs w:val="18"/>
                </w:rPr>
                <w:t>гидроксида натрия</w:t>
              </w:r>
            </w:hyperlink>
            <w:r w:rsidRPr="00B92673">
              <w:rPr>
                <w:rFonts w:ascii="Times New Roman" w:hAnsi="Times New Roman" w:cs="Times New Roman"/>
                <w:sz w:val="18"/>
                <w:szCs w:val="18"/>
              </w:rPr>
              <w:t>. Водные растворы KOH имеют сильнощелочную реакцию. Получают </w:t>
            </w:r>
            <w:hyperlink r:id="rId16" w:tooltip="Электролиз" w:history="1">
              <w:r w:rsidRPr="00B92673">
                <w:rPr>
                  <w:rStyle w:val="a6"/>
                  <w:rFonts w:ascii="Times New Roman" w:hAnsi="Times New Roman" w:cs="Times New Roman"/>
                  <w:sz w:val="18"/>
                  <w:szCs w:val="18"/>
                </w:rPr>
                <w:t>электролизом</w:t>
              </w:r>
            </w:hyperlink>
            <w:r w:rsidRPr="00B92673">
              <w:rPr>
                <w:rFonts w:ascii="Times New Roman" w:hAnsi="Times New Roman" w:cs="Times New Roman"/>
                <w:sz w:val="18"/>
                <w:szCs w:val="18"/>
              </w:rPr>
              <w:t> растворов </w:t>
            </w:r>
            <w:hyperlink r:id="rId17" w:tooltip="Хлорид калия" w:history="1">
              <w:r w:rsidRPr="00B92673">
                <w:rPr>
                  <w:rStyle w:val="a6"/>
                  <w:rFonts w:ascii="Times New Roman" w:hAnsi="Times New Roman" w:cs="Times New Roman"/>
                  <w:sz w:val="18"/>
                  <w:szCs w:val="18"/>
                </w:rPr>
                <w:t>KCl</w:t>
              </w:r>
            </w:hyperlink>
            <w:r w:rsidRPr="00B92673">
              <w:rPr>
                <w:rFonts w:ascii="Times New Roman" w:hAnsi="Times New Roman" w:cs="Times New Roman"/>
                <w:sz w:val="18"/>
                <w:szCs w:val="18"/>
              </w:rPr>
              <w:t xml:space="preserve">, применяют в производстве </w:t>
            </w:r>
            <w:r w:rsidRPr="00B92673">
              <w:rPr>
                <w:rFonts w:ascii="Times New Roman" w:hAnsi="Times New Roman" w:cs="Times New Roman"/>
                <w:sz w:val="18"/>
                <w:szCs w:val="18"/>
              </w:rPr>
              <w:lastRenderedPageBreak/>
              <w:t>жидких </w:t>
            </w:r>
            <w:hyperlink r:id="rId18" w:tooltip="Мыло" w:history="1">
              <w:r w:rsidRPr="00B92673">
                <w:rPr>
                  <w:rStyle w:val="a6"/>
                  <w:rFonts w:ascii="Times New Roman" w:hAnsi="Times New Roman" w:cs="Times New Roman"/>
                  <w:sz w:val="18"/>
                  <w:szCs w:val="18"/>
                </w:rPr>
                <w:t>мыл</w:t>
              </w:r>
            </w:hyperlink>
            <w:r w:rsidRPr="00B92673">
              <w:rPr>
                <w:rFonts w:ascii="Times New Roman" w:hAnsi="Times New Roman" w:cs="Times New Roman"/>
                <w:sz w:val="18"/>
                <w:szCs w:val="18"/>
              </w:rPr>
              <w:t>, для получения различных соединений </w:t>
            </w:r>
            <w:hyperlink r:id="rId19" w:tooltip="Калий" w:history="1">
              <w:r w:rsidRPr="00B92673">
                <w:rPr>
                  <w:rStyle w:val="a6"/>
                  <w:rFonts w:ascii="Times New Roman" w:hAnsi="Times New Roman" w:cs="Times New Roman"/>
                  <w:sz w:val="18"/>
                  <w:szCs w:val="18"/>
                </w:rPr>
                <w:t>калия</w:t>
              </w:r>
            </w:hyperlink>
            <w:r w:rsidRPr="00B92673">
              <w:rPr>
                <w:rFonts w:ascii="Times New Roman" w:hAnsi="Times New Roman" w:cs="Times New Roman"/>
                <w:sz w:val="18"/>
                <w:szCs w:val="18"/>
              </w:rPr>
              <w:t>.</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30</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Генцианвиолет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Это кристаллический порошок темно-фиолетового цвета, хорошо растворимый в воде (1:35), а также в органических растворителях - спирте (1:50), эфире, хлороформе. С химической точки зрения препарат следует отнести к группе органических, трифенилметановых красителей</w:t>
            </w:r>
            <w:proofErr w:type="gramStart"/>
            <w:r w:rsidRPr="00B92673">
              <w:rPr>
                <w:rFonts w:ascii="Times New Roman" w:hAnsi="Times New Roman" w:cs="Times New Roman"/>
                <w:sz w:val="18"/>
                <w:szCs w:val="18"/>
              </w:rPr>
              <w:t>.Ф</w:t>
            </w:r>
            <w:proofErr w:type="gramEnd"/>
            <w:r w:rsidRPr="00B92673">
              <w:rPr>
                <w:rFonts w:ascii="Times New Roman" w:hAnsi="Times New Roman" w:cs="Times New Roman"/>
                <w:sz w:val="18"/>
                <w:szCs w:val="18"/>
              </w:rPr>
              <w:t>орма выпуска. Выпускают в порошке</w:t>
            </w:r>
            <w:proofErr w:type="gramStart"/>
            <w:r w:rsidRPr="00B92673">
              <w:rPr>
                <w:rFonts w:ascii="Times New Roman" w:hAnsi="Times New Roman" w:cs="Times New Roman"/>
                <w:sz w:val="18"/>
                <w:szCs w:val="18"/>
              </w:rPr>
              <w:t>.Х</w:t>
            </w:r>
            <w:proofErr w:type="gramEnd"/>
            <w:r w:rsidRPr="00B92673">
              <w:rPr>
                <w:rFonts w:ascii="Times New Roman" w:hAnsi="Times New Roman" w:cs="Times New Roman"/>
                <w:sz w:val="18"/>
                <w:szCs w:val="18"/>
              </w:rPr>
              <w:t>ранят в плотно закупоренных склянках, в защищенном от влаги и света месте.</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31</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фосфорнокислый 1-замещенный, 2-водный</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фосфорнокислый 1-замещенный, 2-водный — неорганическое соединение, кислая соль щелочного металла натрия и ортофосфорной кислоты с формулой NaH2PO4, бесцветные кристаллы, хорошо растворимые в воде, образует кристаллогидраты. Применяется в пищевой промышленности, в фармакологии, в химической промышленности.</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t>к</w:t>
            </w:r>
            <w:proofErr w:type="gramEnd"/>
            <w:r w:rsidRPr="00B92673">
              <w:rPr>
                <w:rFonts w:ascii="Times New Roman" w:hAnsi="Times New Roman" w:cs="Times New Roman"/>
                <w:sz w:val="18"/>
                <w:szCs w:val="18"/>
              </w:rPr>
              <w:t>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32</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Натрий серноватокислый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Серноватистокислый натрий (гипосульфит, или натрий тиосульфат) — кристаллическое вещество, представляющее собой беловатые или бесцветные гранулы. Реактив полностью взрыв</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и пожаробезопасен, разлагается под воздействием кислот с выделением сернистого ангидрида.</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t>к</w:t>
            </w:r>
            <w:proofErr w:type="gramEnd"/>
            <w:r w:rsidRPr="00B92673">
              <w:rPr>
                <w:rFonts w:ascii="Times New Roman" w:hAnsi="Times New Roman" w:cs="Times New Roman"/>
                <w:sz w:val="18"/>
                <w:szCs w:val="18"/>
              </w:rPr>
              <w:t>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33</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гидроокись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Химически чистый реактив, используемый для синтеза моющих средств, в качестве катализатора в химических реакциях, для изготовления биодизельного топлива, а также в различных областях промышленности. Гидроокись натрия  хч  представляет собой гранулированное вещество белого цвета</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34</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Криссталическая карболовая кислота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Бесцветные игольчатые кристаллы или кристаллическая масса. Фенол жидкий (смесь 100 частей расплавленного кристаллического фенола с 10 частями воды) — бесцветная или розоватая маслянистая жидкость. Летуч, имеет стойкий сильный запах. На воздухе постепенно розовеет. Плохо растворяется в воде: при 16 °C — около 5%, с повышением температуры до 20 °C растворимость увеличивается до 8,4%, при дальнейшем повышении растворимость не возрастает. Хорошо растворим в спирте, эфире, жирных маслах.</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t>к</w:t>
            </w:r>
            <w:proofErr w:type="gramEnd"/>
            <w:r w:rsidRPr="00B92673">
              <w:rPr>
                <w:rFonts w:ascii="Times New Roman" w:hAnsi="Times New Roman" w:cs="Times New Roman"/>
                <w:sz w:val="18"/>
                <w:szCs w:val="18"/>
              </w:rPr>
              <w:t>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35</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Метиленовый синий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Органический основной тиазиновый краситель, применяют для окраски хлопка, шерсти, шелка в ярко-голубой цвет, однако окраска слабоустойчива на свету. В аналитической химии применяется для определения хлоратов</w:t>
            </w:r>
            <w:proofErr w:type="gramStart"/>
            <w:r w:rsidRPr="00B92673">
              <w:rPr>
                <w:rFonts w:ascii="Times New Roman" w:hAnsi="Times New Roman" w:cs="Times New Roman"/>
                <w:sz w:val="18"/>
                <w:szCs w:val="18"/>
              </w:rPr>
              <w:t>,п</w:t>
            </w:r>
            <w:proofErr w:type="gramEnd"/>
            <w:r w:rsidRPr="00B92673">
              <w:rPr>
                <w:rFonts w:ascii="Times New Roman" w:hAnsi="Times New Roman" w:cs="Times New Roman"/>
                <w:sz w:val="18"/>
                <w:szCs w:val="18"/>
              </w:rPr>
              <w:t>ерхлоратов, катионов ртути, олова, магния, кальция, кобальта, кадмия.</w:t>
            </w:r>
          </w:p>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В медицине используется в качестве антисептика, антидот при </w:t>
            </w:r>
            <w:r w:rsidRPr="00B92673">
              <w:rPr>
                <w:rFonts w:ascii="Times New Roman" w:hAnsi="Times New Roman" w:cs="Times New Roman"/>
                <w:sz w:val="18"/>
                <w:szCs w:val="18"/>
              </w:rPr>
              <w:lastRenderedPageBreak/>
              <w:t>отравлении цианидами, угарным газом и сероводородом. Имеются сообщения о высокой эффективности этого соединения при лечении болезни Альцгеймера.</w:t>
            </w:r>
          </w:p>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В аквариумистике применяется довольно часто во время инкубирования икры в качестве антисептика.</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lastRenderedPageBreak/>
              <w:t>к</w:t>
            </w:r>
            <w:proofErr w:type="gramEnd"/>
            <w:r w:rsidRPr="00B92673">
              <w:rPr>
                <w:rFonts w:ascii="Times New Roman" w:hAnsi="Times New Roman" w:cs="Times New Roman"/>
                <w:sz w:val="18"/>
                <w:szCs w:val="18"/>
              </w:rPr>
              <w:t>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36</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Иод кристаллический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черно-серые кристаллы с фиолетовым металлическим блеском</w:t>
            </w:r>
          </w:p>
          <w:p w:rsidR="00B92673" w:rsidRPr="00B92673" w:rsidRDefault="00B92673" w:rsidP="00B92673">
            <w:pPr>
              <w:shd w:val="clear" w:color="auto" w:fill="FFFFFF" w:themeFill="background1"/>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185000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4625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37</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ГРМ бульон</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ГРМ бульон 250 гр фасовка </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1,25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75000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38</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Дрожевой автолизат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Дрожевой автолизат </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39</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Цитрат Натрия (лимоннокислый натрий)</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Цитрат Натрия (лимоннокислый натрий)</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Налидиксовая кислота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Налидиксовая кислота</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95000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1900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41</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ТТХ (трифениотетразолиум хлорид)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ТТХ (трифениотетразолиум хлорид)</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95000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4750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B92673" w:rsidRPr="00B92673" w:rsidTr="00B92673">
        <w:tc>
          <w:tcPr>
            <w:tcW w:w="624" w:type="dxa"/>
            <w:tcBorders>
              <w:top w:val="single" w:sz="4" w:space="0" w:color="auto"/>
              <w:left w:val="single" w:sz="4" w:space="0" w:color="auto"/>
              <w:bottom w:val="single" w:sz="4" w:space="0" w:color="auto"/>
              <w:right w:val="single" w:sz="4" w:space="0" w:color="auto"/>
            </w:tcBorders>
          </w:tcPr>
          <w:p w:rsidR="00B92673" w:rsidRPr="00B92673" w:rsidRDefault="00B92673" w:rsidP="00472CF4">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42</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jc w:val="both"/>
              <w:rPr>
                <w:rFonts w:ascii="Times New Roman" w:hAnsi="Times New Roman" w:cs="Times New Roman"/>
                <w:sz w:val="18"/>
                <w:szCs w:val="18"/>
              </w:rPr>
            </w:pPr>
            <w:r w:rsidRPr="00B92673">
              <w:rPr>
                <w:rFonts w:ascii="Times New Roman" w:hAnsi="Times New Roman" w:cs="Times New Roman"/>
                <w:sz w:val="18"/>
                <w:szCs w:val="18"/>
              </w:rPr>
              <w:t xml:space="preserve">Тест полоски для определения рН среды 80-120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Тест полоски для определения рН среды 80-120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rsidP="00B92673">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73" w:rsidRPr="00B92673" w:rsidRDefault="00B92673">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bl>
    <w:p w:rsidR="001D4AB4" w:rsidRPr="00CC4A6B" w:rsidRDefault="001D4AB4" w:rsidP="00CC4A6B">
      <w:pPr>
        <w:shd w:val="clear" w:color="auto" w:fill="FFFFFF" w:themeFill="background1"/>
        <w:tabs>
          <w:tab w:val="left" w:pos="1980"/>
        </w:tabs>
        <w:rPr>
          <w:rFonts w:ascii="Times New Roman" w:hAnsi="Times New Roman" w:cs="Times New Roman"/>
          <w:sz w:val="18"/>
          <w:szCs w:val="18"/>
          <w:lang w:val="kk-KZ"/>
        </w:rPr>
      </w:pP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Әлеуетті өнім берушілердің баға ұсыныстарын беру мерзімі:</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lastRenderedPageBreak/>
        <w:t>- баға ұсыныстарын ұсынудың</w:t>
      </w:r>
      <w:r w:rsidR="00B92673">
        <w:rPr>
          <w:rFonts w:ascii="Times New Roman" w:hAnsi="Times New Roman" w:cs="Times New Roman"/>
          <w:sz w:val="18"/>
          <w:szCs w:val="18"/>
          <w:lang w:val="kk-KZ"/>
        </w:rPr>
        <w:t xml:space="preserve"> басталуы-13</w:t>
      </w:r>
      <w:r w:rsidR="00F15FD7" w:rsidRPr="00CC4A6B">
        <w:rPr>
          <w:rFonts w:ascii="Times New Roman" w:hAnsi="Times New Roman" w:cs="Times New Roman"/>
          <w:sz w:val="18"/>
          <w:szCs w:val="18"/>
          <w:lang w:val="kk-KZ"/>
        </w:rPr>
        <w:t>.0</w:t>
      </w:r>
      <w:r w:rsidR="00B92673">
        <w:rPr>
          <w:rFonts w:ascii="Times New Roman" w:hAnsi="Times New Roman" w:cs="Times New Roman"/>
          <w:sz w:val="18"/>
          <w:szCs w:val="18"/>
          <w:lang w:val="kk-KZ"/>
        </w:rPr>
        <w:t>5</w:t>
      </w:r>
      <w:r w:rsidRPr="00CC4A6B">
        <w:rPr>
          <w:rFonts w:ascii="Times New Roman" w:hAnsi="Times New Roman" w:cs="Times New Roman"/>
          <w:sz w:val="18"/>
          <w:szCs w:val="18"/>
          <w:lang w:val="kk-KZ"/>
        </w:rPr>
        <w:t>.</w:t>
      </w:r>
      <w:r w:rsidR="007F3295" w:rsidRPr="00CC4A6B">
        <w:rPr>
          <w:rFonts w:ascii="Times New Roman" w:hAnsi="Times New Roman" w:cs="Times New Roman"/>
          <w:sz w:val="18"/>
          <w:szCs w:val="18"/>
          <w:lang w:val="kk-KZ"/>
        </w:rPr>
        <w:t>2024</w:t>
      </w:r>
      <w:r w:rsidRPr="00CC4A6B">
        <w:rPr>
          <w:rFonts w:ascii="Times New Roman" w:hAnsi="Times New Roman" w:cs="Times New Roman"/>
          <w:sz w:val="18"/>
          <w:szCs w:val="18"/>
          <w:lang w:val="kk-KZ"/>
        </w:rPr>
        <w:t xml:space="preserve"> ж. сағат 1</w:t>
      </w:r>
      <w:r w:rsidR="00B92673">
        <w:rPr>
          <w:rFonts w:ascii="Times New Roman" w:hAnsi="Times New Roman" w:cs="Times New Roman"/>
          <w:sz w:val="18"/>
          <w:szCs w:val="18"/>
          <w:lang w:val="kk-KZ"/>
        </w:rPr>
        <w:t>7</w:t>
      </w:r>
      <w:r w:rsidR="00073C7D">
        <w:rPr>
          <w:rFonts w:ascii="Times New Roman" w:hAnsi="Times New Roman" w:cs="Times New Roman"/>
          <w:sz w:val="18"/>
          <w:szCs w:val="18"/>
          <w:lang w:val="kk-KZ"/>
        </w:rPr>
        <w:t>:3</w:t>
      </w:r>
      <w:r w:rsidRPr="00CC4A6B">
        <w:rPr>
          <w:rFonts w:ascii="Times New Roman" w:hAnsi="Times New Roman" w:cs="Times New Roman"/>
          <w:sz w:val="18"/>
          <w:szCs w:val="18"/>
          <w:lang w:val="kk-KZ"/>
        </w:rPr>
        <w:t>0-ден бастап.</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 баға ұсыныстарын ұсынудың аяқталуы-1</w:t>
      </w:r>
      <w:r w:rsidR="00B92673">
        <w:rPr>
          <w:rFonts w:ascii="Times New Roman" w:hAnsi="Times New Roman" w:cs="Times New Roman"/>
          <w:sz w:val="18"/>
          <w:szCs w:val="18"/>
          <w:lang w:val="kk-KZ"/>
        </w:rPr>
        <w:t>7</w:t>
      </w:r>
      <w:r w:rsidRPr="00CC4A6B">
        <w:rPr>
          <w:rFonts w:ascii="Times New Roman" w:hAnsi="Times New Roman" w:cs="Times New Roman"/>
          <w:sz w:val="18"/>
          <w:szCs w:val="18"/>
          <w:lang w:val="kk-KZ"/>
        </w:rPr>
        <w:t xml:space="preserve"> сағатқа дейін .</w:t>
      </w:r>
      <w:r w:rsidR="00912EF8" w:rsidRPr="00CC4A6B">
        <w:rPr>
          <w:rFonts w:ascii="Times New Roman" w:hAnsi="Times New Roman" w:cs="Times New Roman"/>
          <w:sz w:val="18"/>
          <w:szCs w:val="18"/>
          <w:lang w:val="kk-KZ"/>
        </w:rPr>
        <w:t>3</w:t>
      </w:r>
      <w:r w:rsidR="00152776" w:rsidRPr="00CC4A6B">
        <w:rPr>
          <w:rFonts w:ascii="Times New Roman" w:hAnsi="Times New Roman" w:cs="Times New Roman"/>
          <w:sz w:val="18"/>
          <w:szCs w:val="18"/>
          <w:lang w:val="kk-KZ"/>
        </w:rPr>
        <w:t xml:space="preserve">0 мин </w:t>
      </w:r>
      <w:r w:rsidR="00B92673">
        <w:rPr>
          <w:rFonts w:ascii="Times New Roman" w:hAnsi="Times New Roman" w:cs="Times New Roman"/>
          <w:sz w:val="18"/>
          <w:szCs w:val="18"/>
          <w:lang w:val="kk-KZ"/>
        </w:rPr>
        <w:t>20</w:t>
      </w:r>
      <w:r w:rsidR="00F15FD7" w:rsidRPr="00CC4A6B">
        <w:rPr>
          <w:rFonts w:ascii="Times New Roman" w:hAnsi="Times New Roman" w:cs="Times New Roman"/>
          <w:sz w:val="18"/>
          <w:szCs w:val="18"/>
          <w:lang w:val="kk-KZ"/>
        </w:rPr>
        <w:t>.0</w:t>
      </w:r>
      <w:r w:rsidR="00B92673">
        <w:rPr>
          <w:rFonts w:ascii="Times New Roman" w:hAnsi="Times New Roman" w:cs="Times New Roman"/>
          <w:sz w:val="18"/>
          <w:szCs w:val="18"/>
          <w:lang w:val="kk-KZ"/>
        </w:rPr>
        <w:t>5</w:t>
      </w:r>
      <w:r w:rsidRPr="00CC4A6B">
        <w:rPr>
          <w:rFonts w:ascii="Times New Roman" w:hAnsi="Times New Roman" w:cs="Times New Roman"/>
          <w:sz w:val="18"/>
          <w:szCs w:val="18"/>
          <w:lang w:val="kk-KZ"/>
        </w:rPr>
        <w:t>.2023 ж.</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Хабарландыру белгісі бар баға ұсыныстары бар конверттерді ашу күні, уақыты және орны</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 xml:space="preserve">- СҚО, Айыртау ауданы, Саумалкөл ауылы , Хаиров көшесі №1, </w:t>
      </w:r>
      <w:r w:rsidR="00152776" w:rsidRPr="00CC4A6B">
        <w:rPr>
          <w:rFonts w:ascii="Times New Roman" w:hAnsi="Times New Roman" w:cs="Times New Roman"/>
          <w:sz w:val="18"/>
          <w:szCs w:val="18"/>
          <w:lang w:val="kk-KZ"/>
        </w:rPr>
        <w:t>1</w:t>
      </w:r>
      <w:r w:rsidR="00B92673">
        <w:rPr>
          <w:rFonts w:ascii="Times New Roman" w:hAnsi="Times New Roman" w:cs="Times New Roman"/>
          <w:sz w:val="18"/>
          <w:szCs w:val="18"/>
          <w:lang w:val="kk-KZ"/>
        </w:rPr>
        <w:t>7</w:t>
      </w:r>
      <w:r w:rsidRPr="00CC4A6B">
        <w:rPr>
          <w:rFonts w:ascii="Times New Roman" w:hAnsi="Times New Roman" w:cs="Times New Roman"/>
          <w:sz w:val="18"/>
          <w:szCs w:val="18"/>
          <w:lang w:val="kk-KZ"/>
        </w:rPr>
        <w:t xml:space="preserve"> сағат </w:t>
      </w:r>
      <w:r w:rsidR="00912EF8" w:rsidRPr="00CC4A6B">
        <w:rPr>
          <w:rFonts w:ascii="Times New Roman" w:hAnsi="Times New Roman" w:cs="Times New Roman"/>
          <w:sz w:val="18"/>
          <w:szCs w:val="18"/>
          <w:lang w:val="kk-KZ"/>
        </w:rPr>
        <w:t>3</w:t>
      </w:r>
      <w:r w:rsidR="00F15FD7" w:rsidRPr="00CC4A6B">
        <w:rPr>
          <w:rFonts w:ascii="Times New Roman" w:hAnsi="Times New Roman" w:cs="Times New Roman"/>
          <w:sz w:val="18"/>
          <w:szCs w:val="18"/>
          <w:lang w:val="kk-KZ"/>
        </w:rPr>
        <w:t xml:space="preserve">0 мин </w:t>
      </w:r>
      <w:r w:rsidR="00B92673">
        <w:rPr>
          <w:rFonts w:ascii="Times New Roman" w:hAnsi="Times New Roman" w:cs="Times New Roman"/>
          <w:sz w:val="18"/>
          <w:szCs w:val="18"/>
          <w:lang w:val="kk-KZ"/>
        </w:rPr>
        <w:t>20</w:t>
      </w:r>
      <w:r w:rsidR="00F15FD7" w:rsidRPr="00CC4A6B">
        <w:rPr>
          <w:rFonts w:ascii="Times New Roman" w:hAnsi="Times New Roman" w:cs="Times New Roman"/>
          <w:sz w:val="18"/>
          <w:szCs w:val="18"/>
          <w:lang w:val="kk-KZ"/>
        </w:rPr>
        <w:t>.0</w:t>
      </w:r>
      <w:r w:rsidR="00B92673">
        <w:rPr>
          <w:rFonts w:ascii="Times New Roman" w:hAnsi="Times New Roman" w:cs="Times New Roman"/>
          <w:sz w:val="18"/>
          <w:szCs w:val="18"/>
          <w:lang w:val="kk-KZ"/>
        </w:rPr>
        <w:t>5</w:t>
      </w:r>
      <w:bookmarkStart w:id="0" w:name="_GoBack"/>
      <w:bookmarkEnd w:id="0"/>
      <w:r w:rsidRPr="00CC4A6B">
        <w:rPr>
          <w:rFonts w:ascii="Times New Roman" w:hAnsi="Times New Roman" w:cs="Times New Roman"/>
          <w:sz w:val="18"/>
          <w:szCs w:val="18"/>
          <w:lang w:val="kk-KZ"/>
        </w:rPr>
        <w:t>.2023 ж.</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Құжаттарды ұсыну орны: СҚО, Айыртау ауданы, Саумалкөл ауылы, Хаиров көшесі №1, бухгалтерия</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Жеткізу мерзімі мен шарттары: өтінімдер бойынша шартқа қол қойылған сәттен бастап</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 xml:space="preserve">Тауарды жеткізу орны: СҚО, Айыртау ауданы, Саумалкөл ауылы, Хаиров көшесі №1 </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Төлем мерзімі мен шарттары: жеткізілген тауар үшін есеп айырысу ұсынылған шот - фактураға сәйкес 30 банктік күн ішінде Жеткізушінің есеп айырысу шотына ақша қаражатын аудару арқылы тауарды жеткізу фактісі бойынша жүзеге асырылады.</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Дәрілік заттар, медициналық мақсаттағы бұйымдар ҚР-да тіркелуі және қолдануға дайын болуы тиіс.</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Дәрілік заттарды жеткізу кезінде ілеспе құжатта сәйкестік сертификатының нөмірі және оның әрбір атауға қолданылу мерзімі көрсетілуі тиіс. Қалдық жарамдылық мерзімі кемінде 50% болуы керек .</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Тауарды жеткізумен бір мезгілде өнім беруші Тапсырыс берушіге жеткізуге қатысты келесі құжаттарды ұсынады:</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Жеткізілетін тауар бірлігінің бағасы көрсетілген шот-фактура.</w:t>
      </w:r>
    </w:p>
    <w:p w:rsidR="00AD53F1" w:rsidRPr="00CC4A6B" w:rsidRDefault="00AD53F1" w:rsidP="00CC4A6B">
      <w:pPr>
        <w:shd w:val="clear" w:color="auto" w:fill="FFFFFF" w:themeFill="background1"/>
        <w:rPr>
          <w:rFonts w:ascii="Times New Roman" w:hAnsi="Times New Roman" w:cs="Times New Roman"/>
          <w:sz w:val="18"/>
          <w:szCs w:val="18"/>
          <w:lang w:val="kk-KZ"/>
        </w:rPr>
      </w:pPr>
      <w:r w:rsidRPr="00CC4A6B">
        <w:rPr>
          <w:rFonts w:ascii="Times New Roman" w:hAnsi="Times New Roman" w:cs="Times New Roman"/>
          <w:sz w:val="18"/>
          <w:szCs w:val="18"/>
          <w:lang w:val="kk-KZ"/>
        </w:rPr>
        <w:t>Баға ұсынысына әлеуетті өнім берушінің тауарларды Тапсырыс берушінің қоймасына жеткізуге байланысты барлық шығындары енгізілуі тиіс.</w:t>
      </w:r>
    </w:p>
    <w:p w:rsidR="00AD53F1" w:rsidRPr="00CC4A6B" w:rsidRDefault="00AD53F1" w:rsidP="00CC4A6B">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Қ</w:t>
      </w:r>
      <w:proofErr w:type="gramStart"/>
      <w:r w:rsidRPr="00CC4A6B">
        <w:rPr>
          <w:rFonts w:ascii="Times New Roman" w:hAnsi="Times New Roman" w:cs="Times New Roman"/>
          <w:sz w:val="18"/>
          <w:szCs w:val="18"/>
        </w:rPr>
        <w:t>осымша</w:t>
      </w:r>
      <w:proofErr w:type="gramEnd"/>
      <w:r w:rsidRPr="00CC4A6B">
        <w:rPr>
          <w:rFonts w:ascii="Times New Roman" w:hAnsi="Times New Roman" w:cs="Times New Roman"/>
          <w:sz w:val="18"/>
          <w:szCs w:val="18"/>
        </w:rPr>
        <w:t xml:space="preserve"> ақпарат пен анықтамаларды телефон арқылы алуға болады:</w:t>
      </w:r>
    </w:p>
    <w:p w:rsidR="00AD53F1" w:rsidRPr="00CC4A6B" w:rsidRDefault="00AD53F1" w:rsidP="00CC4A6B">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8(715 33) 2-06-87</w:t>
      </w:r>
    </w:p>
    <w:p w:rsidR="00AD53F1" w:rsidRPr="00CC4A6B" w:rsidRDefault="00AD53F1" w:rsidP="00CC4A6B">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Эл</w:t>
      </w:r>
      <w:proofErr w:type="gramStart"/>
      <w:r w:rsidRPr="00CC4A6B">
        <w:rPr>
          <w:rFonts w:ascii="Times New Roman" w:hAnsi="Times New Roman" w:cs="Times New Roman"/>
          <w:sz w:val="18"/>
          <w:szCs w:val="18"/>
        </w:rPr>
        <w:t>.а</w:t>
      </w:r>
      <w:proofErr w:type="gramEnd"/>
      <w:r w:rsidRPr="00CC4A6B">
        <w:rPr>
          <w:rFonts w:ascii="Times New Roman" w:hAnsi="Times New Roman" w:cs="Times New Roman"/>
          <w:sz w:val="18"/>
          <w:szCs w:val="18"/>
        </w:rPr>
        <w:t>дрес:aiyrtaucrb_sko@mail.ru</w:t>
      </w:r>
    </w:p>
    <w:p w:rsidR="001D4AB4" w:rsidRPr="00CC4A6B" w:rsidRDefault="001D4AB4" w:rsidP="00CC4A6B">
      <w:pPr>
        <w:shd w:val="clear" w:color="auto" w:fill="FFFFFF" w:themeFill="background1"/>
        <w:rPr>
          <w:rFonts w:ascii="Times New Roman" w:hAnsi="Times New Roman" w:cs="Times New Roman"/>
          <w:sz w:val="18"/>
          <w:szCs w:val="18"/>
        </w:rPr>
      </w:pPr>
    </w:p>
    <w:p w:rsidR="001D4AB4" w:rsidRPr="00CC4A6B" w:rsidRDefault="001D4AB4" w:rsidP="00CC4A6B">
      <w:pPr>
        <w:shd w:val="clear" w:color="auto" w:fill="FFFFFF" w:themeFill="background1"/>
        <w:rPr>
          <w:rFonts w:ascii="Times New Roman" w:hAnsi="Times New Roman" w:cs="Times New Roman"/>
          <w:sz w:val="18"/>
          <w:szCs w:val="18"/>
        </w:rPr>
      </w:pPr>
    </w:p>
    <w:p w:rsidR="001D4AB4" w:rsidRPr="00CC4A6B" w:rsidRDefault="001D4AB4" w:rsidP="00CC4A6B">
      <w:pPr>
        <w:shd w:val="clear" w:color="auto" w:fill="FFFFFF" w:themeFill="background1"/>
        <w:rPr>
          <w:rFonts w:ascii="Times New Roman" w:hAnsi="Times New Roman" w:cs="Times New Roman"/>
          <w:sz w:val="18"/>
          <w:szCs w:val="18"/>
        </w:rPr>
      </w:pPr>
    </w:p>
    <w:p w:rsidR="004E4D45" w:rsidRPr="00CC4A6B" w:rsidRDefault="00E16190" w:rsidP="00CC4A6B">
      <w:pPr>
        <w:shd w:val="clear" w:color="auto" w:fill="FFFFFF" w:themeFill="background1"/>
        <w:rPr>
          <w:rFonts w:ascii="Times New Roman" w:hAnsi="Times New Roman" w:cs="Times New Roman"/>
          <w:sz w:val="18"/>
          <w:szCs w:val="18"/>
        </w:rPr>
      </w:pPr>
      <w:r w:rsidRPr="00CC4A6B">
        <w:rPr>
          <w:rFonts w:ascii="Times New Roman" w:hAnsi="Times New Roman" w:cs="Times New Roman"/>
          <w:sz w:val="18"/>
          <w:szCs w:val="18"/>
        </w:rPr>
        <w:t>Объявление</w:t>
      </w:r>
    </w:p>
    <w:p w:rsidR="004E4D45" w:rsidRPr="00CC4A6B" w:rsidRDefault="004E4D45" w:rsidP="00CC4A6B">
      <w:pPr>
        <w:shd w:val="clear" w:color="auto" w:fill="FFFFFF" w:themeFill="background1"/>
        <w:spacing w:after="0"/>
        <w:jc w:val="center"/>
        <w:rPr>
          <w:rFonts w:ascii="Times New Roman" w:hAnsi="Times New Roman" w:cs="Times New Roman"/>
          <w:sz w:val="18"/>
          <w:szCs w:val="18"/>
        </w:rPr>
      </w:pPr>
      <w:r w:rsidRPr="00CC4A6B">
        <w:rPr>
          <w:rFonts w:ascii="Times New Roman" w:hAnsi="Times New Roman" w:cs="Times New Roman"/>
          <w:b/>
          <w:sz w:val="18"/>
          <w:szCs w:val="18"/>
        </w:rPr>
        <w:t>КГП на ПХВ «Айыртауская районная больница»</w:t>
      </w:r>
      <w:r w:rsidRPr="00CC4A6B">
        <w:rPr>
          <w:rFonts w:ascii="Times New Roman" w:hAnsi="Times New Roman" w:cs="Times New Roman"/>
          <w:b/>
          <w:bCs/>
          <w:sz w:val="18"/>
          <w:szCs w:val="18"/>
        </w:rPr>
        <w:t xml:space="preserve"> КГУ «УЗ акимата СКО»</w:t>
      </w:r>
    </w:p>
    <w:p w:rsidR="004E4D45" w:rsidRPr="00CC4A6B" w:rsidRDefault="004E4D45" w:rsidP="00CC4A6B">
      <w:pPr>
        <w:shd w:val="clear" w:color="auto" w:fill="FFFFFF" w:themeFill="background1"/>
        <w:spacing w:after="0"/>
        <w:jc w:val="center"/>
        <w:rPr>
          <w:rFonts w:ascii="Times New Roman" w:hAnsi="Times New Roman" w:cs="Times New Roman"/>
          <w:b/>
          <w:sz w:val="18"/>
          <w:szCs w:val="18"/>
          <w:u w:val="single"/>
        </w:rPr>
      </w:pPr>
      <w:r w:rsidRPr="00CC4A6B">
        <w:rPr>
          <w:rFonts w:ascii="Times New Roman" w:hAnsi="Times New Roman" w:cs="Times New Roman"/>
          <w:b/>
          <w:sz w:val="18"/>
          <w:szCs w:val="18"/>
        </w:rPr>
        <w:t>объявляет о проведении закупа</w:t>
      </w:r>
      <w:r w:rsidR="00C85E13" w:rsidRPr="00CC4A6B">
        <w:rPr>
          <w:rFonts w:ascii="Times New Roman" w:hAnsi="Times New Roman" w:cs="Times New Roman"/>
          <w:b/>
          <w:sz w:val="18"/>
          <w:szCs w:val="18"/>
        </w:rPr>
        <w:t xml:space="preserve"> </w:t>
      </w:r>
      <w:r w:rsidRPr="00CC4A6B">
        <w:rPr>
          <w:rFonts w:ascii="Times New Roman" w:hAnsi="Times New Roman" w:cs="Times New Roman"/>
          <w:b/>
          <w:sz w:val="18"/>
          <w:szCs w:val="18"/>
          <w:u w:val="single"/>
        </w:rPr>
        <w:t>лекарственных средств и изделий медицинского назначения</w:t>
      </w:r>
    </w:p>
    <w:p w:rsidR="005346B2" w:rsidRPr="00CC4A6B" w:rsidRDefault="004E4D45" w:rsidP="00CC4A6B">
      <w:pPr>
        <w:shd w:val="clear" w:color="auto" w:fill="FFFFFF" w:themeFill="background1"/>
        <w:spacing w:after="0"/>
        <w:jc w:val="both"/>
        <w:rPr>
          <w:rFonts w:ascii="Times New Roman" w:hAnsi="Times New Roman" w:cs="Times New Roman"/>
          <w:color w:val="000000"/>
          <w:sz w:val="18"/>
          <w:szCs w:val="18"/>
        </w:rPr>
      </w:pPr>
      <w:proofErr w:type="gramStart"/>
      <w:r w:rsidRPr="00CC4A6B">
        <w:rPr>
          <w:rFonts w:ascii="Times New Roman" w:hAnsi="Times New Roman" w:cs="Times New Roman"/>
          <w:sz w:val="18"/>
          <w:szCs w:val="18"/>
        </w:rPr>
        <w:t>способом запроса ценовых предложений</w:t>
      </w:r>
      <w:r w:rsidR="0048268C" w:rsidRPr="00CC4A6B">
        <w:rPr>
          <w:rFonts w:ascii="Times New Roman" w:hAnsi="Times New Roman" w:cs="Times New Roman"/>
          <w:sz w:val="18"/>
          <w:szCs w:val="18"/>
        </w:rPr>
        <w:t xml:space="preserve"> </w:t>
      </w:r>
      <w:r w:rsidR="003F5970" w:rsidRPr="00CC4A6B">
        <w:rPr>
          <w:rFonts w:ascii="Times New Roman" w:hAnsi="Times New Roman" w:cs="Times New Roman"/>
          <w:sz w:val="18"/>
          <w:szCs w:val="18"/>
        </w:rPr>
        <w:t xml:space="preserve">согласно </w:t>
      </w:r>
      <w:r w:rsidR="005346B2" w:rsidRPr="00CC4A6B">
        <w:rPr>
          <w:rFonts w:ascii="Times New Roman" w:hAnsi="Times New Roman" w:cs="Times New Roman"/>
          <w:color w:val="000000"/>
          <w:sz w:val="18"/>
          <w:szCs w:val="1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w:t>
      </w:r>
      <w:r w:rsidR="005346B2" w:rsidRPr="00CC4A6B">
        <w:rPr>
          <w:rFonts w:ascii="Times New Roman" w:hAnsi="Times New Roman" w:cs="Times New Roman"/>
          <w:color w:val="000000"/>
          <w:sz w:val="18"/>
          <w:szCs w:val="18"/>
        </w:rPr>
        <w:lastRenderedPageBreak/>
        <w:t>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w:t>
      </w:r>
      <w:proofErr w:type="gramEnd"/>
      <w:r w:rsidR="005346B2" w:rsidRPr="00CC4A6B">
        <w:rPr>
          <w:rFonts w:ascii="Times New Roman" w:hAnsi="Times New Roman" w:cs="Times New Roman"/>
          <w:color w:val="000000"/>
          <w:sz w:val="18"/>
          <w:szCs w:val="18"/>
        </w:rPr>
        <w:t xml:space="preserve"> 7 июня 2023 года № 110. </w:t>
      </w:r>
    </w:p>
    <w:p w:rsidR="004E4D45" w:rsidRPr="00CC4A6B" w:rsidRDefault="004E4D45" w:rsidP="00CC4A6B">
      <w:pPr>
        <w:shd w:val="clear" w:color="auto" w:fill="FFFFFF" w:themeFill="background1"/>
        <w:spacing w:after="0"/>
        <w:jc w:val="both"/>
        <w:rPr>
          <w:rFonts w:ascii="Times New Roman" w:hAnsi="Times New Roman" w:cs="Times New Roman"/>
          <w:sz w:val="18"/>
          <w:szCs w:val="18"/>
        </w:rPr>
      </w:pPr>
      <w:r w:rsidRPr="00CC4A6B">
        <w:rPr>
          <w:rFonts w:ascii="Times New Roman" w:hAnsi="Times New Roman" w:cs="Times New Roman"/>
          <w:b/>
          <w:sz w:val="18"/>
          <w:szCs w:val="18"/>
        </w:rPr>
        <w:t>Заказчик/организатор государственных закупок</w:t>
      </w:r>
      <w:r w:rsidRPr="00CC4A6B">
        <w:rPr>
          <w:rFonts w:ascii="Times New Roman" w:hAnsi="Times New Roman" w:cs="Times New Roman"/>
          <w:sz w:val="18"/>
          <w:szCs w:val="18"/>
        </w:rPr>
        <w:t xml:space="preserve">: КГП на ПХВ «Айыртауская районная больница» </w:t>
      </w:r>
      <w:r w:rsidRPr="00CC4A6B">
        <w:rPr>
          <w:rFonts w:ascii="Times New Roman" w:hAnsi="Times New Roman" w:cs="Times New Roman"/>
          <w:bCs/>
          <w:sz w:val="18"/>
          <w:szCs w:val="18"/>
        </w:rPr>
        <w:t>КГУ «УЗ акимата СКО»</w:t>
      </w:r>
      <w:proofErr w:type="gramStart"/>
      <w:r w:rsidRPr="00CC4A6B">
        <w:rPr>
          <w:rFonts w:ascii="Times New Roman" w:hAnsi="Times New Roman" w:cs="Times New Roman"/>
          <w:sz w:val="18"/>
          <w:szCs w:val="18"/>
        </w:rPr>
        <w:t xml:space="preserve"> ,</w:t>
      </w:r>
      <w:proofErr w:type="gramEnd"/>
      <w:r w:rsidRPr="00CC4A6B">
        <w:rPr>
          <w:rFonts w:ascii="Times New Roman" w:hAnsi="Times New Roman" w:cs="Times New Roman"/>
          <w:sz w:val="18"/>
          <w:szCs w:val="18"/>
        </w:rPr>
        <w:t>расположенное по адресу 150100,РК. СКО,Айыртауский район, с</w:t>
      </w:r>
      <w:proofErr w:type="gramStart"/>
      <w:r w:rsidRPr="00CC4A6B">
        <w:rPr>
          <w:rFonts w:ascii="Times New Roman" w:hAnsi="Times New Roman" w:cs="Times New Roman"/>
          <w:sz w:val="18"/>
          <w:szCs w:val="18"/>
        </w:rPr>
        <w:t>.С</w:t>
      </w:r>
      <w:proofErr w:type="gramEnd"/>
      <w:r w:rsidRPr="00CC4A6B">
        <w:rPr>
          <w:rFonts w:ascii="Times New Roman" w:hAnsi="Times New Roman" w:cs="Times New Roman"/>
          <w:sz w:val="18"/>
          <w:szCs w:val="18"/>
        </w:rPr>
        <w:t>аумалколь, ул.Хаирова №1.</w:t>
      </w:r>
    </w:p>
    <w:p w:rsidR="004E4D45" w:rsidRPr="00CC4A6B" w:rsidRDefault="004E4D45" w:rsidP="00CC4A6B">
      <w:pPr>
        <w:shd w:val="clear" w:color="auto" w:fill="FFFFFF" w:themeFill="background1"/>
        <w:jc w:val="both"/>
        <w:rPr>
          <w:rFonts w:ascii="Times New Roman" w:hAnsi="Times New Roman" w:cs="Times New Roman"/>
          <w:b/>
          <w:sz w:val="18"/>
          <w:szCs w:val="18"/>
        </w:rPr>
      </w:pPr>
      <w:r w:rsidRPr="00CC4A6B">
        <w:rPr>
          <w:rFonts w:ascii="Times New Roman" w:hAnsi="Times New Roman" w:cs="Times New Roman"/>
          <w:b/>
          <w:sz w:val="18"/>
          <w:szCs w:val="18"/>
        </w:rPr>
        <w:t>Технические условия</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745"/>
        <w:gridCol w:w="4820"/>
        <w:gridCol w:w="1040"/>
        <w:gridCol w:w="802"/>
        <w:gridCol w:w="993"/>
        <w:gridCol w:w="1134"/>
        <w:gridCol w:w="2835"/>
      </w:tblGrid>
      <w:tr w:rsidR="001D4AB4" w:rsidRPr="00CC4A6B" w:rsidTr="00F16093">
        <w:tc>
          <w:tcPr>
            <w:tcW w:w="624" w:type="dxa"/>
          </w:tcPr>
          <w:p w:rsidR="001D4AB4" w:rsidRPr="00B92673" w:rsidRDefault="001D4AB4"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w:t>
            </w:r>
          </w:p>
        </w:tc>
        <w:tc>
          <w:tcPr>
            <w:tcW w:w="2745" w:type="dxa"/>
          </w:tcPr>
          <w:p w:rsidR="001D4AB4" w:rsidRPr="00B92673" w:rsidRDefault="001D4AB4"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Наименование </w:t>
            </w:r>
          </w:p>
        </w:tc>
        <w:tc>
          <w:tcPr>
            <w:tcW w:w="4820" w:type="dxa"/>
          </w:tcPr>
          <w:p w:rsidR="001D4AB4" w:rsidRPr="00B92673" w:rsidRDefault="001D4AB4"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Характеристика </w:t>
            </w:r>
          </w:p>
        </w:tc>
        <w:tc>
          <w:tcPr>
            <w:tcW w:w="1040" w:type="dxa"/>
          </w:tcPr>
          <w:p w:rsidR="001D4AB4" w:rsidRPr="00B92673" w:rsidRDefault="001D4AB4"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Ед</w:t>
            </w:r>
            <w:proofErr w:type="gramStart"/>
            <w:r w:rsidRPr="00B92673">
              <w:rPr>
                <w:rFonts w:ascii="Times New Roman" w:hAnsi="Times New Roman" w:cs="Times New Roman"/>
                <w:sz w:val="18"/>
                <w:szCs w:val="18"/>
              </w:rPr>
              <w:t>.и</w:t>
            </w:r>
            <w:proofErr w:type="gramEnd"/>
            <w:r w:rsidRPr="00B92673">
              <w:rPr>
                <w:rFonts w:ascii="Times New Roman" w:hAnsi="Times New Roman" w:cs="Times New Roman"/>
                <w:sz w:val="18"/>
                <w:szCs w:val="18"/>
              </w:rPr>
              <w:t>зм</w:t>
            </w:r>
          </w:p>
        </w:tc>
        <w:tc>
          <w:tcPr>
            <w:tcW w:w="802" w:type="dxa"/>
          </w:tcPr>
          <w:p w:rsidR="001D4AB4" w:rsidRPr="00B92673" w:rsidRDefault="001D4AB4"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Количество </w:t>
            </w:r>
          </w:p>
        </w:tc>
        <w:tc>
          <w:tcPr>
            <w:tcW w:w="993" w:type="dxa"/>
          </w:tcPr>
          <w:p w:rsidR="001D4AB4" w:rsidRPr="00B92673" w:rsidRDefault="001D4AB4"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Цена </w:t>
            </w:r>
          </w:p>
        </w:tc>
        <w:tc>
          <w:tcPr>
            <w:tcW w:w="1134" w:type="dxa"/>
          </w:tcPr>
          <w:p w:rsidR="001D4AB4" w:rsidRPr="00B92673" w:rsidRDefault="001D4AB4"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Сумма</w:t>
            </w:r>
          </w:p>
        </w:tc>
        <w:tc>
          <w:tcPr>
            <w:tcW w:w="2835" w:type="dxa"/>
          </w:tcPr>
          <w:p w:rsidR="001D4AB4" w:rsidRPr="00B92673" w:rsidRDefault="001D4AB4"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Срок поставки </w:t>
            </w:r>
          </w:p>
        </w:tc>
      </w:tr>
      <w:tr w:rsidR="00E85061" w:rsidRPr="00CC4A6B" w:rsidTr="00B2799B">
        <w:trPr>
          <w:trHeight w:val="764"/>
        </w:trPr>
        <w:tc>
          <w:tcPr>
            <w:tcW w:w="624" w:type="dxa"/>
          </w:tcPr>
          <w:p w:rsidR="00E85061" w:rsidRPr="00B92673" w:rsidRDefault="00E85061"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2745" w:type="dxa"/>
            <w:shd w:val="clear" w:color="auto" w:fill="FFFFFF" w:themeFill="background1"/>
          </w:tcPr>
          <w:p w:rsidR="00E85061" w:rsidRPr="00B92673" w:rsidRDefault="00E85061"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Фосфатно – солевой буферный раствор рН 5,5+-0,2, </w:t>
            </w:r>
            <w:r w:rsidRPr="00B92673">
              <w:rPr>
                <w:rFonts w:ascii="Times New Roman" w:hAnsi="Times New Roman" w:cs="Times New Roman"/>
                <w:color w:val="000000" w:themeColor="text1"/>
                <w:sz w:val="18"/>
                <w:szCs w:val="18"/>
                <w:shd w:val="clear" w:color="auto" w:fill="F1EEE7"/>
              </w:rPr>
              <w:t>по 10 мл во флаконе, 10 флаконов в картонной пачке вместе с инструкцией по применению. </w:t>
            </w:r>
          </w:p>
        </w:tc>
        <w:tc>
          <w:tcPr>
            <w:tcW w:w="4820" w:type="dxa"/>
            <w:shd w:val="clear" w:color="auto" w:fill="FFFFFF" w:themeFill="background1"/>
          </w:tcPr>
          <w:p w:rsidR="00E85061" w:rsidRPr="00B92673" w:rsidRDefault="00E85061" w:rsidP="00B2799B">
            <w:pPr>
              <w:shd w:val="clear" w:color="auto" w:fill="FFFFFF" w:themeFill="background1"/>
              <w:jc w:val="both"/>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Фосфатно – солевой буферный раствор рН 5,5+-0,2, </w:t>
            </w:r>
            <w:r w:rsidRPr="00B92673">
              <w:rPr>
                <w:rFonts w:ascii="Times New Roman" w:hAnsi="Times New Roman" w:cs="Times New Roman"/>
                <w:color w:val="000000" w:themeColor="text1"/>
                <w:sz w:val="18"/>
                <w:szCs w:val="18"/>
                <w:shd w:val="clear" w:color="auto" w:fill="F1EEE7"/>
              </w:rPr>
              <w:t>по 10 мл во флаконе, 10 флаконов в картонной пачке вместе с инструкцией по применению. Флакон  10 мл</w:t>
            </w:r>
          </w:p>
        </w:tc>
        <w:tc>
          <w:tcPr>
            <w:tcW w:w="1040" w:type="dxa"/>
            <w:shd w:val="clear" w:color="auto" w:fill="FFFFFF" w:themeFill="background1"/>
          </w:tcPr>
          <w:p w:rsidR="00E85061" w:rsidRPr="00B92673" w:rsidRDefault="00E85061"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Флакон </w:t>
            </w:r>
          </w:p>
        </w:tc>
        <w:tc>
          <w:tcPr>
            <w:tcW w:w="802" w:type="dxa"/>
            <w:shd w:val="clear" w:color="auto" w:fill="FFFFFF" w:themeFill="background1"/>
          </w:tcPr>
          <w:p w:rsidR="00E85061" w:rsidRPr="00B92673" w:rsidRDefault="00E85061"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w:t>
            </w:r>
          </w:p>
        </w:tc>
        <w:tc>
          <w:tcPr>
            <w:tcW w:w="993" w:type="dxa"/>
            <w:shd w:val="clear" w:color="auto" w:fill="FFFFFF" w:themeFill="background1"/>
          </w:tcPr>
          <w:p w:rsidR="00E85061" w:rsidRPr="00B92673" w:rsidRDefault="00EE1444"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5</w:t>
            </w:r>
            <w:r w:rsidR="00E85061" w:rsidRPr="00B92673">
              <w:rPr>
                <w:rFonts w:ascii="Times New Roman" w:hAnsi="Times New Roman" w:cs="Times New Roman"/>
                <w:color w:val="000000" w:themeColor="text1"/>
                <w:sz w:val="18"/>
                <w:szCs w:val="18"/>
              </w:rPr>
              <w:t>0000</w:t>
            </w:r>
          </w:p>
        </w:tc>
        <w:tc>
          <w:tcPr>
            <w:tcW w:w="1134" w:type="dxa"/>
            <w:shd w:val="clear" w:color="auto" w:fill="FFFFFF" w:themeFill="background1"/>
          </w:tcPr>
          <w:p w:rsidR="00E85061" w:rsidRPr="00B92673" w:rsidRDefault="00EE1444"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100</w:t>
            </w:r>
            <w:r w:rsidR="00E85061" w:rsidRPr="00B92673">
              <w:rPr>
                <w:rFonts w:ascii="Times New Roman" w:hAnsi="Times New Roman" w:cs="Times New Roman"/>
                <w:color w:val="000000" w:themeColor="text1"/>
                <w:sz w:val="18"/>
                <w:szCs w:val="18"/>
              </w:rPr>
              <w:t>000</w:t>
            </w:r>
          </w:p>
        </w:tc>
        <w:tc>
          <w:tcPr>
            <w:tcW w:w="2835" w:type="dxa"/>
            <w:shd w:val="clear" w:color="auto" w:fill="FFFFFF" w:themeFill="background1"/>
          </w:tcPr>
          <w:p w:rsidR="00E85061" w:rsidRPr="00B92673" w:rsidRDefault="00E85061" w:rsidP="0058185A">
            <w:pPr>
              <w:shd w:val="clear" w:color="auto" w:fill="FFFFFF" w:themeFill="background1"/>
              <w:rPr>
                <w:rFonts w:ascii="Times New Roman" w:hAnsi="Times New Roman" w:cs="Times New Roman"/>
                <w:sz w:val="18"/>
                <w:szCs w:val="18"/>
              </w:rPr>
            </w:pPr>
            <w:r w:rsidRPr="00B92673">
              <w:rPr>
                <w:rFonts w:ascii="Times New Roman" w:hAnsi="Times New Roman" w:cs="Times New Roman"/>
                <w:sz w:val="18"/>
                <w:szCs w:val="18"/>
              </w:rPr>
              <w:t xml:space="preserve">В течение </w:t>
            </w:r>
            <w:r w:rsidR="0058185A" w:rsidRPr="00B92673">
              <w:rPr>
                <w:rFonts w:ascii="Times New Roman" w:hAnsi="Times New Roman" w:cs="Times New Roman"/>
                <w:sz w:val="18"/>
                <w:szCs w:val="18"/>
              </w:rPr>
              <w:t>6</w:t>
            </w:r>
            <w:r w:rsidRPr="00B92673">
              <w:rPr>
                <w:rFonts w:ascii="Times New Roman" w:hAnsi="Times New Roman" w:cs="Times New Roman"/>
                <w:sz w:val="18"/>
                <w:szCs w:val="18"/>
              </w:rPr>
              <w:t xml:space="preserve">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58185A" w:rsidRPr="00CC4A6B" w:rsidTr="00CC4A6B">
        <w:trPr>
          <w:trHeight w:val="764"/>
        </w:trPr>
        <w:tc>
          <w:tcPr>
            <w:tcW w:w="624" w:type="dxa"/>
          </w:tcPr>
          <w:p w:rsidR="0058185A" w:rsidRPr="00B92673" w:rsidRDefault="0058185A"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w:t>
            </w:r>
          </w:p>
        </w:tc>
        <w:tc>
          <w:tcPr>
            <w:tcW w:w="2745"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Натрий хлористый</w:t>
            </w:r>
          </w:p>
        </w:tc>
        <w:tc>
          <w:tcPr>
            <w:tcW w:w="482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Натрий хлористый</w:t>
            </w:r>
          </w:p>
        </w:tc>
        <w:tc>
          <w:tcPr>
            <w:tcW w:w="104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w:t>
            </w:r>
          </w:p>
        </w:tc>
        <w:tc>
          <w:tcPr>
            <w:tcW w:w="993" w:type="dxa"/>
            <w:shd w:val="clear" w:color="auto" w:fill="FFFFFF" w:themeFill="background1"/>
          </w:tcPr>
          <w:p w:rsidR="0058185A" w:rsidRPr="00B92673" w:rsidRDefault="00047B7D"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w:t>
            </w:r>
            <w:r w:rsidR="0058185A" w:rsidRPr="00B92673">
              <w:rPr>
                <w:rFonts w:ascii="Times New Roman" w:hAnsi="Times New Roman" w:cs="Times New Roman"/>
                <w:color w:val="000000" w:themeColor="text1"/>
                <w:sz w:val="18"/>
                <w:szCs w:val="18"/>
              </w:rPr>
              <w:t>00</w:t>
            </w:r>
          </w:p>
        </w:tc>
        <w:tc>
          <w:tcPr>
            <w:tcW w:w="1134" w:type="dxa"/>
            <w:shd w:val="clear" w:color="auto" w:fill="FFFFFF" w:themeFill="background1"/>
          </w:tcPr>
          <w:p w:rsidR="0058185A" w:rsidRPr="00B92673" w:rsidRDefault="00047B7D"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w:t>
            </w:r>
            <w:r w:rsidR="0058185A" w:rsidRPr="00B92673">
              <w:rPr>
                <w:rFonts w:ascii="Times New Roman" w:hAnsi="Times New Roman" w:cs="Times New Roman"/>
                <w:color w:val="000000" w:themeColor="text1"/>
                <w:sz w:val="18"/>
                <w:szCs w:val="18"/>
              </w:rPr>
              <w:t>000</w:t>
            </w:r>
          </w:p>
        </w:tc>
        <w:tc>
          <w:tcPr>
            <w:tcW w:w="2835" w:type="dxa"/>
            <w:shd w:val="clear" w:color="auto" w:fill="FFFFFF" w:themeFill="background1"/>
          </w:tcPr>
          <w:p w:rsidR="0058185A" w:rsidRPr="00B92673" w:rsidRDefault="0058185A">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58185A" w:rsidRPr="00CC4A6B" w:rsidTr="00CC4A6B">
        <w:trPr>
          <w:trHeight w:val="764"/>
        </w:trPr>
        <w:tc>
          <w:tcPr>
            <w:tcW w:w="624" w:type="dxa"/>
          </w:tcPr>
          <w:p w:rsidR="0058185A" w:rsidRPr="00B92673" w:rsidRDefault="0058185A"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w:t>
            </w:r>
          </w:p>
        </w:tc>
        <w:tc>
          <w:tcPr>
            <w:tcW w:w="2745"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Набор стандарт мутности </w:t>
            </w:r>
          </w:p>
        </w:tc>
        <w:tc>
          <w:tcPr>
            <w:tcW w:w="482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Пробирки с полистиреновыми частицами в фосфатном буфере. </w:t>
            </w:r>
            <w:r w:rsidRPr="00B92673">
              <w:rPr>
                <w:rFonts w:ascii="Times New Roman" w:hAnsi="Times New Roman" w:cs="Times New Roman"/>
                <w:color w:val="111111"/>
                <w:sz w:val="18"/>
                <w:szCs w:val="18"/>
                <w:shd w:val="clear" w:color="auto" w:fill="F1EEE7"/>
              </w:rPr>
              <w:t>Стандарты мутности МакФарлайна представляют собой набор пробирок с увеличивающейся концентрацией сульфата бария. Мутность суспензии, образованной белым преципитатом сульфата бария, является величиной, соответствующей определённой концентрации бактериальной суспензии. Набор содержит 5 пробирок (по одной пробирке каждого стандарта МакФарланда: 0.5, 1, 2, 3 и 4 ед.)</w:t>
            </w:r>
          </w:p>
        </w:tc>
        <w:tc>
          <w:tcPr>
            <w:tcW w:w="104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835" w:type="dxa"/>
            <w:shd w:val="clear" w:color="auto" w:fill="FFFFFF" w:themeFill="background1"/>
          </w:tcPr>
          <w:p w:rsidR="0058185A" w:rsidRPr="00B92673" w:rsidRDefault="0058185A">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58185A" w:rsidRPr="00CC4A6B" w:rsidTr="00CC4A6B">
        <w:trPr>
          <w:trHeight w:val="764"/>
        </w:trPr>
        <w:tc>
          <w:tcPr>
            <w:tcW w:w="624" w:type="dxa"/>
          </w:tcPr>
          <w:p w:rsidR="0058185A" w:rsidRPr="00B92673" w:rsidRDefault="0058185A"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w:t>
            </w:r>
          </w:p>
        </w:tc>
        <w:tc>
          <w:tcPr>
            <w:tcW w:w="2745"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СИБ № 2 (</w:t>
            </w:r>
            <w:proofErr w:type="gramStart"/>
            <w:r w:rsidRPr="00B92673">
              <w:rPr>
                <w:rFonts w:ascii="Times New Roman" w:hAnsi="Times New Roman" w:cs="Times New Roman"/>
                <w:color w:val="000000" w:themeColor="text1"/>
                <w:sz w:val="18"/>
                <w:szCs w:val="18"/>
              </w:rPr>
              <w:t>для</w:t>
            </w:r>
            <w:proofErr w:type="gramEnd"/>
            <w:r w:rsidRPr="00B92673">
              <w:rPr>
                <w:rFonts w:ascii="Times New Roman" w:hAnsi="Times New Roman" w:cs="Times New Roman"/>
                <w:color w:val="000000" w:themeColor="text1"/>
                <w:sz w:val="18"/>
                <w:szCs w:val="18"/>
              </w:rPr>
              <w:t xml:space="preserve"> </w:t>
            </w:r>
            <w:proofErr w:type="gramStart"/>
            <w:r w:rsidRPr="00B92673">
              <w:rPr>
                <w:rFonts w:ascii="Times New Roman" w:hAnsi="Times New Roman" w:cs="Times New Roman"/>
                <w:color w:val="000000" w:themeColor="text1"/>
                <w:sz w:val="18"/>
                <w:szCs w:val="18"/>
              </w:rPr>
              <w:t>межродовой</w:t>
            </w:r>
            <w:proofErr w:type="gramEnd"/>
            <w:r w:rsidRPr="00B92673">
              <w:rPr>
                <w:rFonts w:ascii="Times New Roman" w:hAnsi="Times New Roman" w:cs="Times New Roman"/>
                <w:color w:val="000000" w:themeColor="text1"/>
                <w:sz w:val="18"/>
                <w:szCs w:val="18"/>
              </w:rPr>
              <w:t xml:space="preserve"> и видовой дифф-ии энтеробактерий) Набор реагентов, 12 фл. по 50 СИБ-диск.+ 2 проб. СИБ-полос</w:t>
            </w:r>
          </w:p>
        </w:tc>
        <w:tc>
          <w:tcPr>
            <w:tcW w:w="482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СИБ № 2 (</w:t>
            </w:r>
            <w:proofErr w:type="gramStart"/>
            <w:r w:rsidRPr="00B92673">
              <w:rPr>
                <w:rFonts w:ascii="Times New Roman" w:hAnsi="Times New Roman" w:cs="Times New Roman"/>
                <w:color w:val="000000" w:themeColor="text1"/>
                <w:sz w:val="18"/>
                <w:szCs w:val="18"/>
              </w:rPr>
              <w:t>для</w:t>
            </w:r>
            <w:proofErr w:type="gramEnd"/>
            <w:r w:rsidRPr="00B92673">
              <w:rPr>
                <w:rFonts w:ascii="Times New Roman" w:hAnsi="Times New Roman" w:cs="Times New Roman"/>
                <w:color w:val="000000" w:themeColor="text1"/>
                <w:sz w:val="18"/>
                <w:szCs w:val="18"/>
              </w:rPr>
              <w:t xml:space="preserve"> </w:t>
            </w:r>
            <w:proofErr w:type="gramStart"/>
            <w:r w:rsidRPr="00B92673">
              <w:rPr>
                <w:rFonts w:ascii="Times New Roman" w:hAnsi="Times New Roman" w:cs="Times New Roman"/>
                <w:color w:val="000000" w:themeColor="text1"/>
                <w:sz w:val="18"/>
                <w:szCs w:val="18"/>
              </w:rPr>
              <w:t>межродовой</w:t>
            </w:r>
            <w:proofErr w:type="gramEnd"/>
            <w:r w:rsidRPr="00B92673">
              <w:rPr>
                <w:rFonts w:ascii="Times New Roman" w:hAnsi="Times New Roman" w:cs="Times New Roman"/>
                <w:color w:val="000000" w:themeColor="text1"/>
                <w:sz w:val="18"/>
                <w:szCs w:val="18"/>
              </w:rPr>
              <w:t xml:space="preserve"> и видовой дифф-ии энтеробактерий) Набор реагентов, 12 фл. по 50 СИБ-диск.+ 2 проб. СИБ-полос</w:t>
            </w:r>
          </w:p>
        </w:tc>
        <w:tc>
          <w:tcPr>
            <w:tcW w:w="104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w:t>
            </w:r>
          </w:p>
        </w:tc>
        <w:tc>
          <w:tcPr>
            <w:tcW w:w="993"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80000</w:t>
            </w:r>
          </w:p>
        </w:tc>
        <w:tc>
          <w:tcPr>
            <w:tcW w:w="2835" w:type="dxa"/>
            <w:shd w:val="clear" w:color="auto" w:fill="FFFFFF" w:themeFill="background1"/>
          </w:tcPr>
          <w:p w:rsidR="0058185A" w:rsidRPr="00B92673" w:rsidRDefault="0058185A">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58185A" w:rsidRPr="00CC4A6B" w:rsidTr="00CC4A6B">
        <w:trPr>
          <w:trHeight w:val="764"/>
        </w:trPr>
        <w:tc>
          <w:tcPr>
            <w:tcW w:w="624" w:type="dxa"/>
          </w:tcPr>
          <w:p w:rsidR="0058185A" w:rsidRPr="00B92673" w:rsidRDefault="0058185A"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5</w:t>
            </w:r>
          </w:p>
        </w:tc>
        <w:tc>
          <w:tcPr>
            <w:tcW w:w="2745"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Диагностикум эритроцитарный для выделения рекетции группы сыпного тифа и антител к ним иммунноглобулиновой для РНГА и РНАТ сухой</w:t>
            </w:r>
          </w:p>
        </w:tc>
        <w:tc>
          <w:tcPr>
            <w:tcW w:w="4820" w:type="dxa"/>
            <w:shd w:val="clear" w:color="auto" w:fill="FFFFFF" w:themeFill="background1"/>
          </w:tcPr>
          <w:p w:rsidR="0058185A" w:rsidRPr="00B92673" w:rsidRDefault="0058185A" w:rsidP="00B2799B">
            <w:pPr>
              <w:shd w:val="clear" w:color="auto" w:fill="FFFFFF" w:themeFill="background1"/>
              <w:jc w:val="both"/>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shd w:val="clear" w:color="auto" w:fill="F1EEE7"/>
              </w:rPr>
              <w:t>Диагностикум эритроцитарный сыпнотифозный для реакции пассивной гемагглютинации РПГА №2 в комплекте с несенсибилизированными эритроцитами человека №8 (готовые к применению по 12,5 мл во фл.) и лиофилизированной сывороткой к антигенам риккетсий Провачека - в ампулах для приготовления 1 мл диагностической сыворотки в каждой</w:t>
            </w:r>
          </w:p>
        </w:tc>
        <w:tc>
          <w:tcPr>
            <w:tcW w:w="104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1 </w:t>
            </w:r>
          </w:p>
        </w:tc>
        <w:tc>
          <w:tcPr>
            <w:tcW w:w="993"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835" w:type="dxa"/>
            <w:shd w:val="clear" w:color="auto" w:fill="FFFFFF" w:themeFill="background1"/>
          </w:tcPr>
          <w:p w:rsidR="0058185A" w:rsidRPr="00B92673" w:rsidRDefault="0058185A">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58185A" w:rsidRPr="00CC4A6B" w:rsidTr="00CC4A6B">
        <w:trPr>
          <w:trHeight w:val="764"/>
        </w:trPr>
        <w:tc>
          <w:tcPr>
            <w:tcW w:w="624" w:type="dxa"/>
          </w:tcPr>
          <w:p w:rsidR="0058185A" w:rsidRPr="00B92673" w:rsidRDefault="0058185A"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6</w:t>
            </w:r>
          </w:p>
        </w:tc>
        <w:tc>
          <w:tcPr>
            <w:tcW w:w="2745"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Экспресс стрепто тест для определения </w:t>
            </w:r>
            <w:r w:rsidRPr="00B92673">
              <w:rPr>
                <w:rFonts w:ascii="Times New Roman" w:hAnsi="Times New Roman" w:cs="Times New Roman"/>
                <w:color w:val="000000" w:themeColor="text1"/>
                <w:sz w:val="18"/>
                <w:szCs w:val="18"/>
                <w:lang w:val="en-US"/>
              </w:rPr>
              <w:t>b</w:t>
            </w:r>
            <w:r w:rsidRPr="00B92673">
              <w:rPr>
                <w:rFonts w:ascii="Times New Roman" w:hAnsi="Times New Roman" w:cs="Times New Roman"/>
                <w:color w:val="000000" w:themeColor="text1"/>
                <w:sz w:val="18"/>
                <w:szCs w:val="18"/>
              </w:rPr>
              <w:t>-гемолитического стрептококка.</w:t>
            </w:r>
          </w:p>
        </w:tc>
        <w:tc>
          <w:tcPr>
            <w:tcW w:w="482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40C28"/>
                <w:sz w:val="18"/>
                <w:szCs w:val="18"/>
              </w:rPr>
              <w:t>Стрептатест экспресс</w:t>
            </w:r>
            <w:r w:rsidRPr="00B92673">
              <w:rPr>
                <w:rFonts w:ascii="Times New Roman" w:hAnsi="Times New Roman" w:cs="Times New Roman"/>
                <w:color w:val="202124"/>
                <w:sz w:val="18"/>
                <w:szCs w:val="18"/>
                <w:shd w:val="clear" w:color="auto" w:fill="FFFFFF"/>
              </w:rPr>
              <w:t>-тест для диагностики бета-</w:t>
            </w:r>
            <w:r w:rsidRPr="00B92673">
              <w:rPr>
                <w:rFonts w:ascii="Times New Roman" w:hAnsi="Times New Roman" w:cs="Times New Roman"/>
                <w:color w:val="040C28"/>
                <w:sz w:val="18"/>
                <w:szCs w:val="18"/>
              </w:rPr>
              <w:t>гемолитического стрептококка</w:t>
            </w:r>
            <w:r w:rsidRPr="00B92673">
              <w:rPr>
                <w:rFonts w:ascii="Times New Roman" w:hAnsi="Times New Roman" w:cs="Times New Roman"/>
                <w:color w:val="202124"/>
                <w:sz w:val="18"/>
                <w:szCs w:val="18"/>
                <w:shd w:val="clear" w:color="auto" w:fill="FFFFFF"/>
              </w:rPr>
              <w:t> группы</w:t>
            </w:r>
            <w:proofErr w:type="gramStart"/>
            <w:r w:rsidRPr="00B92673">
              <w:rPr>
                <w:rFonts w:ascii="Times New Roman" w:hAnsi="Times New Roman" w:cs="Times New Roman"/>
                <w:color w:val="202124"/>
                <w:sz w:val="18"/>
                <w:szCs w:val="18"/>
                <w:shd w:val="clear" w:color="auto" w:fill="FFFFFF"/>
              </w:rPr>
              <w:t xml:space="preserve"> А</w:t>
            </w:r>
            <w:proofErr w:type="gramEnd"/>
            <w:r w:rsidRPr="00B92673">
              <w:rPr>
                <w:rFonts w:ascii="Times New Roman" w:hAnsi="Times New Roman" w:cs="Times New Roman"/>
                <w:color w:val="202124"/>
                <w:sz w:val="18"/>
                <w:szCs w:val="18"/>
                <w:shd w:val="clear" w:color="auto" w:fill="FFFFFF"/>
              </w:rPr>
              <w:t xml:space="preserve"> - это универсальный </w:t>
            </w:r>
            <w:r w:rsidRPr="00B92673">
              <w:rPr>
                <w:rFonts w:ascii="Times New Roman" w:hAnsi="Times New Roman" w:cs="Times New Roman"/>
                <w:color w:val="040C28"/>
                <w:sz w:val="18"/>
                <w:szCs w:val="18"/>
              </w:rPr>
              <w:t>экспресс</w:t>
            </w:r>
            <w:r w:rsidRPr="00B92673">
              <w:rPr>
                <w:rFonts w:ascii="Times New Roman" w:hAnsi="Times New Roman" w:cs="Times New Roman"/>
                <w:color w:val="202124"/>
                <w:sz w:val="18"/>
                <w:szCs w:val="18"/>
                <w:shd w:val="clear" w:color="auto" w:fill="FFFFFF"/>
              </w:rPr>
              <w:t>-тест для врача </w:t>
            </w:r>
            <w:r w:rsidRPr="00B92673">
              <w:rPr>
                <w:rFonts w:ascii="Times New Roman" w:hAnsi="Times New Roman" w:cs="Times New Roman"/>
                <w:color w:val="040C28"/>
                <w:sz w:val="18"/>
                <w:szCs w:val="18"/>
              </w:rPr>
              <w:t>и</w:t>
            </w:r>
            <w:r w:rsidRPr="00B92673">
              <w:rPr>
                <w:rFonts w:ascii="Times New Roman" w:hAnsi="Times New Roman" w:cs="Times New Roman"/>
                <w:color w:val="202124"/>
                <w:sz w:val="18"/>
                <w:szCs w:val="18"/>
                <w:shd w:val="clear" w:color="auto" w:fill="FFFFFF"/>
              </w:rPr>
              <w:t> пациента, который позволяет в течение 5 минут диагностировать наличие или отсутствие в горле опасного бета-</w:t>
            </w:r>
            <w:r w:rsidRPr="00B92673">
              <w:rPr>
                <w:rFonts w:ascii="Times New Roman" w:hAnsi="Times New Roman" w:cs="Times New Roman"/>
                <w:color w:val="040C28"/>
                <w:sz w:val="18"/>
                <w:szCs w:val="18"/>
              </w:rPr>
              <w:t>гемолитического стрептококка</w:t>
            </w:r>
            <w:r w:rsidRPr="00B92673">
              <w:rPr>
                <w:rFonts w:ascii="Times New Roman" w:hAnsi="Times New Roman" w:cs="Times New Roman"/>
                <w:color w:val="202124"/>
                <w:sz w:val="18"/>
                <w:szCs w:val="18"/>
                <w:shd w:val="clear" w:color="auto" w:fill="FFFFFF"/>
              </w:rPr>
              <w:t> группы А.</w:t>
            </w:r>
          </w:p>
        </w:tc>
        <w:tc>
          <w:tcPr>
            <w:tcW w:w="104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w:t>
            </w:r>
          </w:p>
        </w:tc>
        <w:tc>
          <w:tcPr>
            <w:tcW w:w="993"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15000</w:t>
            </w:r>
          </w:p>
        </w:tc>
        <w:tc>
          <w:tcPr>
            <w:tcW w:w="1134"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375000</w:t>
            </w:r>
          </w:p>
        </w:tc>
        <w:tc>
          <w:tcPr>
            <w:tcW w:w="2835" w:type="dxa"/>
            <w:shd w:val="clear" w:color="auto" w:fill="FFFFFF" w:themeFill="background1"/>
          </w:tcPr>
          <w:p w:rsidR="0058185A" w:rsidRPr="00B92673" w:rsidRDefault="0058185A">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58185A" w:rsidRPr="00CC4A6B" w:rsidTr="00CC4A6B">
        <w:trPr>
          <w:trHeight w:val="764"/>
        </w:trPr>
        <w:tc>
          <w:tcPr>
            <w:tcW w:w="624" w:type="dxa"/>
          </w:tcPr>
          <w:p w:rsidR="0058185A" w:rsidRPr="00B92673" w:rsidRDefault="0058185A"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7</w:t>
            </w:r>
          </w:p>
        </w:tc>
        <w:tc>
          <w:tcPr>
            <w:tcW w:w="2745"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sz w:val="18"/>
                <w:szCs w:val="18"/>
              </w:rPr>
            </w:pPr>
            <w:r w:rsidRPr="00B92673">
              <w:rPr>
                <w:rFonts w:ascii="Times New Roman" w:hAnsi="Times New Roman" w:cs="Times New Roman"/>
                <w:color w:val="000000" w:themeColor="text1"/>
                <w:sz w:val="18"/>
                <w:szCs w:val="18"/>
              </w:rPr>
              <w:t>Поливалентная диагностическая сальмонеллезная адсорбированная сыворотка АВСДЕ</w:t>
            </w:r>
          </w:p>
        </w:tc>
        <w:tc>
          <w:tcPr>
            <w:tcW w:w="4820" w:type="dxa"/>
            <w:shd w:val="clear" w:color="auto" w:fill="FFFFFF" w:themeFill="background1"/>
          </w:tcPr>
          <w:p w:rsidR="0058185A" w:rsidRPr="00B92673" w:rsidRDefault="0058185A" w:rsidP="00B2799B">
            <w:pPr>
              <w:keepNext/>
              <w:keepLines/>
              <w:shd w:val="clear" w:color="auto" w:fill="FFFFFF" w:themeFill="background1"/>
              <w:spacing w:after="0"/>
              <w:outlineLvl w:val="0"/>
              <w:rPr>
                <w:rFonts w:ascii="Times New Roman" w:eastAsiaTheme="majorEastAsia" w:hAnsi="Times New Roman" w:cs="Times New Roman"/>
                <w:color w:val="000000" w:themeColor="text1"/>
                <w:sz w:val="18"/>
                <w:szCs w:val="18"/>
              </w:rPr>
            </w:pPr>
            <w:r w:rsidRPr="00B92673">
              <w:rPr>
                <w:rFonts w:ascii="Times New Roman" w:eastAsiaTheme="majorEastAsia" w:hAnsi="Times New Roman" w:cs="Times New Roman"/>
                <w:color w:val="000000" w:themeColor="text1"/>
                <w:sz w:val="18"/>
                <w:szCs w:val="18"/>
              </w:rPr>
              <w:t>Препарат разлит в ампулы по 2мл. Выпускают в сухом виде. Упаковка 5 ампул. </w:t>
            </w:r>
          </w:p>
          <w:p w:rsidR="0058185A" w:rsidRPr="00B92673" w:rsidRDefault="0058185A" w:rsidP="00B2799B">
            <w:pPr>
              <w:shd w:val="clear" w:color="auto" w:fill="FFFFFF" w:themeFill="background1"/>
              <w:spacing w:after="0" w:line="240" w:lineRule="auto"/>
              <w:rPr>
                <w:rFonts w:ascii="Times New Roman" w:eastAsia="Times New Roman" w:hAnsi="Times New Roman" w:cs="Times New Roman"/>
                <w:color w:val="000000" w:themeColor="text1"/>
                <w:sz w:val="18"/>
                <w:szCs w:val="18"/>
              </w:rPr>
            </w:pPr>
          </w:p>
        </w:tc>
        <w:tc>
          <w:tcPr>
            <w:tcW w:w="1040"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sz w:val="18"/>
                <w:szCs w:val="18"/>
              </w:rPr>
            </w:pPr>
            <w:r w:rsidRPr="00B92673">
              <w:rPr>
                <w:rFonts w:ascii="Times New Roman" w:hAnsi="Times New Roman" w:cs="Times New Roman"/>
                <w:sz w:val="18"/>
                <w:szCs w:val="18"/>
              </w:rPr>
              <w:t>уп</w:t>
            </w:r>
          </w:p>
        </w:tc>
        <w:tc>
          <w:tcPr>
            <w:tcW w:w="802"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835" w:type="dxa"/>
            <w:shd w:val="clear" w:color="auto" w:fill="FFFFFF" w:themeFill="background1"/>
          </w:tcPr>
          <w:p w:rsidR="0058185A" w:rsidRPr="00B92673" w:rsidRDefault="0058185A">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58185A" w:rsidRPr="00CC4A6B" w:rsidTr="00CC4A6B">
        <w:trPr>
          <w:trHeight w:val="764"/>
        </w:trPr>
        <w:tc>
          <w:tcPr>
            <w:tcW w:w="624" w:type="dxa"/>
          </w:tcPr>
          <w:p w:rsidR="0058185A" w:rsidRPr="00B92673" w:rsidRDefault="0058185A"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8</w:t>
            </w:r>
          </w:p>
        </w:tc>
        <w:tc>
          <w:tcPr>
            <w:tcW w:w="2745" w:type="dxa"/>
            <w:shd w:val="clear" w:color="auto" w:fill="FFFFFF" w:themeFill="background1"/>
          </w:tcPr>
          <w:p w:rsidR="0058185A" w:rsidRPr="00B92673" w:rsidRDefault="0058185A" w:rsidP="00047B7D">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Сыворотка антигенной структуры бактерий тифо-паратифозной</w:t>
            </w:r>
            <w:r w:rsidR="00047B7D" w:rsidRPr="00B92673">
              <w:rPr>
                <w:rFonts w:ascii="Times New Roman" w:hAnsi="Times New Roman" w:cs="Times New Roman"/>
                <w:color w:val="000000" w:themeColor="text1"/>
                <w:sz w:val="18"/>
                <w:szCs w:val="18"/>
              </w:rPr>
              <w:t xml:space="preserve"> (сальмонеллезный) группы </w:t>
            </w:r>
            <w:proofErr w:type="gramStart"/>
            <w:r w:rsidR="00047B7D" w:rsidRPr="00B92673">
              <w:rPr>
                <w:rFonts w:ascii="Times New Roman" w:hAnsi="Times New Roman" w:cs="Times New Roman"/>
                <w:color w:val="000000" w:themeColor="text1"/>
                <w:sz w:val="18"/>
                <w:szCs w:val="18"/>
              </w:rPr>
              <w:t>–О</w:t>
            </w:r>
            <w:proofErr w:type="gramEnd"/>
            <w:r w:rsidR="00047B7D" w:rsidRPr="00B92673">
              <w:rPr>
                <w:rFonts w:ascii="Times New Roman" w:hAnsi="Times New Roman" w:cs="Times New Roman"/>
                <w:color w:val="000000" w:themeColor="text1"/>
                <w:sz w:val="18"/>
                <w:szCs w:val="18"/>
              </w:rPr>
              <w:t xml:space="preserve"> 1</w:t>
            </w:r>
          </w:p>
        </w:tc>
        <w:tc>
          <w:tcPr>
            <w:tcW w:w="4820" w:type="dxa"/>
            <w:shd w:val="clear" w:color="auto" w:fill="FFFFFF" w:themeFill="background1"/>
          </w:tcPr>
          <w:p w:rsidR="0058185A" w:rsidRPr="00B92673" w:rsidRDefault="0058185A" w:rsidP="00047B7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Сыворотка антигенной структуры бактерий тифо-паратифозной (сальмон</w:t>
            </w:r>
            <w:r w:rsidR="00047B7D" w:rsidRPr="00B92673">
              <w:rPr>
                <w:rFonts w:ascii="Times New Roman" w:hAnsi="Times New Roman" w:cs="Times New Roman"/>
                <w:color w:val="000000" w:themeColor="text1"/>
                <w:sz w:val="18"/>
                <w:szCs w:val="18"/>
              </w:rPr>
              <w:t xml:space="preserve">еллезный) группы </w:t>
            </w:r>
            <w:proofErr w:type="gramStart"/>
            <w:r w:rsidR="00047B7D" w:rsidRPr="00B92673">
              <w:rPr>
                <w:rFonts w:ascii="Times New Roman" w:hAnsi="Times New Roman" w:cs="Times New Roman"/>
                <w:color w:val="000000" w:themeColor="text1"/>
                <w:sz w:val="18"/>
                <w:szCs w:val="18"/>
              </w:rPr>
              <w:t>–О</w:t>
            </w:r>
            <w:proofErr w:type="gramEnd"/>
            <w:r w:rsidR="00047B7D" w:rsidRPr="00B92673">
              <w:rPr>
                <w:rFonts w:ascii="Times New Roman" w:hAnsi="Times New Roman" w:cs="Times New Roman"/>
                <w:color w:val="000000" w:themeColor="text1"/>
                <w:sz w:val="18"/>
                <w:szCs w:val="18"/>
              </w:rPr>
              <w:t xml:space="preserve"> 1 флакон 2 мл</w:t>
            </w:r>
            <w:r w:rsidRPr="00B92673">
              <w:rPr>
                <w:rFonts w:ascii="Times New Roman" w:hAnsi="Times New Roman" w:cs="Times New Roman"/>
                <w:color w:val="000000" w:themeColor="text1"/>
                <w:sz w:val="18"/>
                <w:szCs w:val="18"/>
                <w:shd w:val="clear" w:color="auto" w:fill="F1EEE7"/>
              </w:rPr>
              <w:t xml:space="preserve"> </w:t>
            </w:r>
          </w:p>
        </w:tc>
        <w:tc>
          <w:tcPr>
            <w:tcW w:w="1040" w:type="dxa"/>
            <w:shd w:val="clear" w:color="auto" w:fill="FFFFFF" w:themeFill="background1"/>
          </w:tcPr>
          <w:p w:rsidR="0058185A" w:rsidRPr="00B92673" w:rsidRDefault="00047B7D"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Флакон </w:t>
            </w:r>
          </w:p>
        </w:tc>
        <w:tc>
          <w:tcPr>
            <w:tcW w:w="802" w:type="dxa"/>
            <w:shd w:val="clear" w:color="auto" w:fill="FFFFFF" w:themeFill="background1"/>
          </w:tcPr>
          <w:p w:rsidR="0058185A" w:rsidRPr="00B92673" w:rsidRDefault="0058185A"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58185A" w:rsidRPr="00B92673" w:rsidRDefault="00047B7D"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58185A" w:rsidRPr="00B92673" w:rsidRDefault="00047B7D"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58185A" w:rsidRPr="00B92673" w:rsidRDefault="0058185A">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9</w:t>
            </w:r>
          </w:p>
        </w:tc>
        <w:tc>
          <w:tcPr>
            <w:tcW w:w="2745" w:type="dxa"/>
            <w:shd w:val="clear" w:color="auto" w:fill="FFFFFF" w:themeFill="background1"/>
          </w:tcPr>
          <w:p w:rsidR="000D65EF" w:rsidRPr="00B92673" w:rsidRDefault="000D65EF" w:rsidP="00047B7D">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2</w:t>
            </w:r>
          </w:p>
        </w:tc>
        <w:tc>
          <w:tcPr>
            <w:tcW w:w="4820" w:type="dxa"/>
            <w:shd w:val="clear" w:color="auto" w:fill="FFFFFF" w:themeFill="background1"/>
          </w:tcPr>
          <w:p w:rsidR="000D65EF" w:rsidRPr="00B92673" w:rsidRDefault="000D65EF" w:rsidP="00047B7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2 флакон 2 мл</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w:t>
            </w:r>
          </w:p>
        </w:tc>
        <w:tc>
          <w:tcPr>
            <w:tcW w:w="2745" w:type="dxa"/>
            <w:shd w:val="clear" w:color="auto" w:fill="FFFFFF" w:themeFill="background1"/>
          </w:tcPr>
          <w:p w:rsidR="000D65EF" w:rsidRPr="00B92673" w:rsidRDefault="000D65EF" w:rsidP="00B2799B">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4</w:t>
            </w:r>
            <w:r w:rsidRPr="00B92673">
              <w:rPr>
                <w:rFonts w:ascii="Times New Roman" w:hAnsi="Times New Roman" w:cs="Times New Roman"/>
                <w:color w:val="000000" w:themeColor="text1"/>
                <w:sz w:val="18"/>
                <w:szCs w:val="18"/>
                <w:shd w:val="clear" w:color="auto" w:fill="F1EEE7"/>
              </w:rPr>
              <w:t xml:space="preserve">  </w:t>
            </w:r>
            <w:r w:rsidRPr="00B92673">
              <w:rPr>
                <w:rFonts w:ascii="Times New Roman" w:hAnsi="Times New Roman" w:cs="Times New Roman"/>
                <w:color w:val="000000" w:themeColor="text1"/>
                <w:sz w:val="18"/>
                <w:szCs w:val="18"/>
              </w:rPr>
              <w:t>флакон 2 мл</w:t>
            </w:r>
          </w:p>
        </w:tc>
        <w:tc>
          <w:tcPr>
            <w:tcW w:w="4820" w:type="dxa"/>
            <w:shd w:val="clear" w:color="auto" w:fill="FFFFFF" w:themeFill="background1"/>
          </w:tcPr>
          <w:p w:rsidR="000D65EF" w:rsidRPr="00B92673" w:rsidRDefault="000D65EF" w:rsidP="00047B7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4</w:t>
            </w:r>
            <w:r w:rsidRPr="00B92673">
              <w:rPr>
                <w:rFonts w:ascii="Times New Roman" w:hAnsi="Times New Roman" w:cs="Times New Roman"/>
                <w:color w:val="000000" w:themeColor="text1"/>
                <w:sz w:val="18"/>
                <w:szCs w:val="18"/>
                <w:shd w:val="clear" w:color="auto" w:fill="F1EEE7"/>
              </w:rPr>
              <w:t xml:space="preserve">  </w:t>
            </w:r>
            <w:r w:rsidRPr="00B92673">
              <w:rPr>
                <w:rFonts w:ascii="Times New Roman" w:hAnsi="Times New Roman" w:cs="Times New Roman"/>
                <w:color w:val="000000" w:themeColor="text1"/>
                <w:sz w:val="18"/>
                <w:szCs w:val="18"/>
              </w:rPr>
              <w:t>флакон 2 мл</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11</w:t>
            </w:r>
          </w:p>
        </w:tc>
        <w:tc>
          <w:tcPr>
            <w:tcW w:w="2745" w:type="dxa"/>
            <w:shd w:val="clear" w:color="auto" w:fill="FFFFFF" w:themeFill="background1"/>
          </w:tcPr>
          <w:p w:rsidR="000D65EF" w:rsidRPr="00B92673" w:rsidRDefault="000D65EF" w:rsidP="00B2799B">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5 флакон 2</w:t>
            </w:r>
          </w:p>
        </w:tc>
        <w:tc>
          <w:tcPr>
            <w:tcW w:w="4820" w:type="dxa"/>
            <w:shd w:val="clear" w:color="auto" w:fill="FFFFFF" w:themeFill="background1"/>
          </w:tcPr>
          <w:p w:rsidR="000D65EF" w:rsidRPr="00B92673" w:rsidRDefault="000D65EF" w:rsidP="000D65EF">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5 флакон 2</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12</w:t>
            </w:r>
          </w:p>
        </w:tc>
        <w:tc>
          <w:tcPr>
            <w:tcW w:w="2745" w:type="dxa"/>
            <w:shd w:val="clear" w:color="auto" w:fill="FFFFFF" w:themeFill="background1"/>
          </w:tcPr>
          <w:p w:rsidR="000D65EF" w:rsidRPr="00B92673" w:rsidRDefault="000D65EF" w:rsidP="00B2799B">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6 флакон 2</w:t>
            </w:r>
          </w:p>
        </w:tc>
        <w:tc>
          <w:tcPr>
            <w:tcW w:w="482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6 флакон 2</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13</w:t>
            </w:r>
          </w:p>
        </w:tc>
        <w:tc>
          <w:tcPr>
            <w:tcW w:w="2745" w:type="dxa"/>
            <w:shd w:val="clear" w:color="auto" w:fill="FFFFFF" w:themeFill="background1"/>
          </w:tcPr>
          <w:p w:rsidR="000D65EF" w:rsidRPr="00B92673" w:rsidRDefault="000D65EF" w:rsidP="00B2799B">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7 флакон 2</w:t>
            </w:r>
          </w:p>
        </w:tc>
        <w:tc>
          <w:tcPr>
            <w:tcW w:w="482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7 флакон 2</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14</w:t>
            </w:r>
          </w:p>
        </w:tc>
        <w:tc>
          <w:tcPr>
            <w:tcW w:w="2745" w:type="dxa"/>
            <w:shd w:val="clear" w:color="auto" w:fill="FFFFFF" w:themeFill="background1"/>
          </w:tcPr>
          <w:p w:rsidR="000D65EF" w:rsidRPr="00B92673" w:rsidRDefault="000D65EF" w:rsidP="000D65EF">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w:t>
            </w:r>
            <w:r w:rsidRPr="00B92673">
              <w:rPr>
                <w:rFonts w:ascii="Times New Roman" w:hAnsi="Times New Roman" w:cs="Times New Roman"/>
                <w:color w:val="000000" w:themeColor="text1"/>
                <w:sz w:val="18"/>
                <w:szCs w:val="18"/>
                <w:lang w:val="en-US"/>
              </w:rPr>
              <w:t>vi</w:t>
            </w:r>
            <w:r w:rsidRPr="00B92673">
              <w:rPr>
                <w:rFonts w:ascii="Times New Roman" w:hAnsi="Times New Roman" w:cs="Times New Roman"/>
                <w:color w:val="000000" w:themeColor="text1"/>
                <w:sz w:val="18"/>
                <w:szCs w:val="18"/>
              </w:rPr>
              <w:t xml:space="preserve"> флакон 2</w:t>
            </w:r>
          </w:p>
        </w:tc>
        <w:tc>
          <w:tcPr>
            <w:tcW w:w="4820" w:type="dxa"/>
            <w:shd w:val="clear" w:color="auto" w:fill="FFFFFF" w:themeFill="background1"/>
          </w:tcPr>
          <w:p w:rsidR="000D65EF" w:rsidRPr="00B92673" w:rsidRDefault="000D65EF" w:rsidP="000D65EF">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w:t>
            </w:r>
            <w:r w:rsidRPr="00B92673">
              <w:rPr>
                <w:rFonts w:ascii="Times New Roman" w:hAnsi="Times New Roman" w:cs="Times New Roman"/>
                <w:color w:val="000000" w:themeColor="text1"/>
                <w:sz w:val="18"/>
                <w:szCs w:val="18"/>
                <w:lang w:val="en-US"/>
              </w:rPr>
              <w:t>vi</w:t>
            </w:r>
            <w:r w:rsidRPr="00B92673">
              <w:rPr>
                <w:rFonts w:ascii="Times New Roman" w:hAnsi="Times New Roman" w:cs="Times New Roman"/>
                <w:color w:val="000000" w:themeColor="text1"/>
                <w:sz w:val="18"/>
                <w:szCs w:val="18"/>
              </w:rPr>
              <w:t xml:space="preserve"> флакон 2</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15</w:t>
            </w:r>
          </w:p>
        </w:tc>
        <w:tc>
          <w:tcPr>
            <w:tcW w:w="2745" w:type="dxa"/>
            <w:shd w:val="clear" w:color="auto" w:fill="FFFFFF" w:themeFill="background1"/>
          </w:tcPr>
          <w:p w:rsidR="000D65EF" w:rsidRPr="00B92673" w:rsidRDefault="000D65EF" w:rsidP="000D65EF">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12 флакон 2</w:t>
            </w:r>
          </w:p>
        </w:tc>
        <w:tc>
          <w:tcPr>
            <w:tcW w:w="4820" w:type="dxa"/>
            <w:shd w:val="clear" w:color="auto" w:fill="FFFFFF" w:themeFill="background1"/>
          </w:tcPr>
          <w:p w:rsidR="000D65EF" w:rsidRPr="00B92673" w:rsidRDefault="000D65EF" w:rsidP="000D65EF">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12 флакон 2</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16</w:t>
            </w:r>
          </w:p>
        </w:tc>
        <w:tc>
          <w:tcPr>
            <w:tcW w:w="2745" w:type="dxa"/>
            <w:shd w:val="clear" w:color="auto" w:fill="FFFFFF" w:themeFill="background1"/>
          </w:tcPr>
          <w:p w:rsidR="000D65EF" w:rsidRPr="00B92673" w:rsidRDefault="000D65EF" w:rsidP="000D65EF">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a</w:t>
            </w:r>
            <w:r w:rsidRPr="00B92673">
              <w:rPr>
                <w:rFonts w:ascii="Times New Roman" w:hAnsi="Times New Roman" w:cs="Times New Roman"/>
                <w:color w:val="000000" w:themeColor="text1"/>
                <w:sz w:val="18"/>
                <w:szCs w:val="18"/>
              </w:rPr>
              <w:t>, флакон 2 мл</w:t>
            </w:r>
          </w:p>
        </w:tc>
        <w:tc>
          <w:tcPr>
            <w:tcW w:w="482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a</w:t>
            </w:r>
            <w:r w:rsidRPr="00B92673">
              <w:rPr>
                <w:rFonts w:ascii="Times New Roman" w:hAnsi="Times New Roman" w:cs="Times New Roman"/>
                <w:color w:val="000000" w:themeColor="text1"/>
                <w:sz w:val="18"/>
                <w:szCs w:val="18"/>
              </w:rPr>
              <w:t>, флакон 2 мл</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17</w:t>
            </w:r>
          </w:p>
        </w:tc>
        <w:tc>
          <w:tcPr>
            <w:tcW w:w="2745" w:type="dxa"/>
            <w:shd w:val="clear" w:color="auto" w:fill="FFFFFF" w:themeFill="background1"/>
          </w:tcPr>
          <w:p w:rsidR="000D65EF" w:rsidRPr="00B92673" w:rsidRDefault="000D65EF" w:rsidP="00B2799B">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b</w:t>
            </w:r>
            <w:r w:rsidRPr="00B92673">
              <w:rPr>
                <w:rFonts w:ascii="Times New Roman" w:hAnsi="Times New Roman" w:cs="Times New Roman"/>
                <w:color w:val="000000" w:themeColor="text1"/>
                <w:sz w:val="18"/>
                <w:szCs w:val="18"/>
              </w:rPr>
              <w:t>, флакон 2 мл</w:t>
            </w:r>
          </w:p>
        </w:tc>
        <w:tc>
          <w:tcPr>
            <w:tcW w:w="482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b</w:t>
            </w:r>
            <w:r w:rsidRPr="00B92673">
              <w:rPr>
                <w:rFonts w:ascii="Times New Roman" w:hAnsi="Times New Roman" w:cs="Times New Roman"/>
                <w:color w:val="000000" w:themeColor="text1"/>
                <w:sz w:val="18"/>
                <w:szCs w:val="18"/>
              </w:rPr>
              <w:t>, флакон 2 мл</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0D65EF" w:rsidRPr="00CC4A6B" w:rsidTr="00CC4A6B">
        <w:trPr>
          <w:trHeight w:val="764"/>
        </w:trPr>
        <w:tc>
          <w:tcPr>
            <w:tcW w:w="624" w:type="dxa"/>
          </w:tcPr>
          <w:p w:rsidR="000D65EF" w:rsidRPr="00B92673" w:rsidRDefault="000D65EF"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18</w:t>
            </w:r>
          </w:p>
        </w:tc>
        <w:tc>
          <w:tcPr>
            <w:tcW w:w="2745" w:type="dxa"/>
            <w:shd w:val="clear" w:color="auto" w:fill="FFFFFF" w:themeFill="background1"/>
          </w:tcPr>
          <w:p w:rsidR="000D65EF" w:rsidRPr="00B92673" w:rsidRDefault="000D65EF" w:rsidP="000D65EF">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00B2799B" w:rsidRPr="00B92673">
              <w:rPr>
                <w:rFonts w:ascii="Times New Roman" w:hAnsi="Times New Roman" w:cs="Times New Roman"/>
                <w:color w:val="000000" w:themeColor="text1"/>
                <w:sz w:val="18"/>
                <w:szCs w:val="18"/>
                <w:lang w:val="en-US"/>
              </w:rPr>
              <w:t>g</w:t>
            </w:r>
            <w:r w:rsidRPr="00B92673">
              <w:rPr>
                <w:rFonts w:ascii="Times New Roman" w:hAnsi="Times New Roman" w:cs="Times New Roman"/>
                <w:color w:val="000000" w:themeColor="text1"/>
                <w:sz w:val="18"/>
                <w:szCs w:val="18"/>
              </w:rPr>
              <w:t>, флакон 2 мл</w:t>
            </w:r>
          </w:p>
        </w:tc>
        <w:tc>
          <w:tcPr>
            <w:tcW w:w="482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00B2799B" w:rsidRPr="00B92673">
              <w:rPr>
                <w:rFonts w:ascii="Times New Roman" w:hAnsi="Times New Roman" w:cs="Times New Roman"/>
                <w:color w:val="000000" w:themeColor="text1"/>
                <w:sz w:val="18"/>
                <w:szCs w:val="18"/>
                <w:lang w:val="en-US"/>
              </w:rPr>
              <w:t>g</w:t>
            </w:r>
            <w:r w:rsidRPr="00B92673">
              <w:rPr>
                <w:rFonts w:ascii="Times New Roman" w:hAnsi="Times New Roman" w:cs="Times New Roman"/>
                <w:color w:val="000000" w:themeColor="text1"/>
                <w:sz w:val="18"/>
                <w:szCs w:val="18"/>
              </w:rPr>
              <w:t>, флакон 2 мл</w:t>
            </w:r>
          </w:p>
        </w:tc>
        <w:tc>
          <w:tcPr>
            <w:tcW w:w="1040"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0D65EF" w:rsidRPr="00B92673" w:rsidRDefault="000D65EF"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0D65EF" w:rsidRPr="00B92673" w:rsidRDefault="000D65EF">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19</w:t>
            </w:r>
          </w:p>
        </w:tc>
        <w:tc>
          <w:tcPr>
            <w:tcW w:w="2745" w:type="dxa"/>
            <w:shd w:val="clear" w:color="auto" w:fill="FFFFFF" w:themeFill="background1"/>
          </w:tcPr>
          <w:p w:rsidR="00B2799B" w:rsidRPr="00B92673" w:rsidRDefault="00B2799B" w:rsidP="00B2799B">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d</w:t>
            </w:r>
            <w:r w:rsidRPr="00B92673">
              <w:rPr>
                <w:rFonts w:ascii="Times New Roman" w:hAnsi="Times New Roman" w:cs="Times New Roman"/>
                <w:color w:val="000000" w:themeColor="text1"/>
                <w:sz w:val="18"/>
                <w:szCs w:val="18"/>
              </w:rPr>
              <w:t>, флакон 2 мл</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d</w:t>
            </w:r>
            <w:r w:rsidRPr="00B92673">
              <w:rPr>
                <w:rFonts w:ascii="Times New Roman" w:hAnsi="Times New Roman" w:cs="Times New Roman"/>
                <w:color w:val="000000" w:themeColor="text1"/>
                <w:sz w:val="18"/>
                <w:szCs w:val="18"/>
              </w:rPr>
              <w:t>, флакон 2 мл</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B2799B" w:rsidRPr="00B92673" w:rsidRDefault="00B2799B" w:rsidP="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20</w:t>
            </w:r>
          </w:p>
        </w:tc>
        <w:tc>
          <w:tcPr>
            <w:tcW w:w="2745" w:type="dxa"/>
            <w:shd w:val="clear" w:color="auto" w:fill="FFFFFF" w:themeFill="background1"/>
          </w:tcPr>
          <w:p w:rsidR="00B2799B" w:rsidRPr="00B92673" w:rsidRDefault="00B2799B" w:rsidP="00B2799B">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m</w:t>
            </w:r>
            <w:r w:rsidRPr="00B92673">
              <w:rPr>
                <w:rFonts w:ascii="Times New Roman" w:hAnsi="Times New Roman" w:cs="Times New Roman"/>
                <w:color w:val="000000" w:themeColor="text1"/>
                <w:sz w:val="18"/>
                <w:szCs w:val="18"/>
              </w:rPr>
              <w:t>, флакон 2 мл</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m</w:t>
            </w:r>
            <w:r w:rsidRPr="00B92673">
              <w:rPr>
                <w:rFonts w:ascii="Times New Roman" w:hAnsi="Times New Roman" w:cs="Times New Roman"/>
                <w:color w:val="000000" w:themeColor="text1"/>
                <w:sz w:val="18"/>
                <w:szCs w:val="18"/>
              </w:rPr>
              <w:t>, флакон 2 мл</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B2799B" w:rsidRPr="00B92673" w:rsidRDefault="00B2799B" w:rsidP="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21</w:t>
            </w:r>
          </w:p>
        </w:tc>
        <w:tc>
          <w:tcPr>
            <w:tcW w:w="2745" w:type="dxa"/>
            <w:shd w:val="clear" w:color="auto" w:fill="FFFFFF" w:themeFill="background1"/>
          </w:tcPr>
          <w:p w:rsidR="00B2799B" w:rsidRPr="00B92673" w:rsidRDefault="00B2799B" w:rsidP="00B2799B">
            <w:pPr>
              <w:pStyle w:val="a5"/>
              <w:shd w:val="clear" w:color="auto" w:fill="FFFFFF" w:themeFill="background1"/>
              <w:ind w:left="176"/>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II</w:t>
            </w:r>
            <w:r w:rsidRPr="00B92673">
              <w:rPr>
                <w:rFonts w:ascii="Times New Roman" w:hAnsi="Times New Roman" w:cs="Times New Roman"/>
                <w:color w:val="000000" w:themeColor="text1"/>
                <w:sz w:val="18"/>
                <w:szCs w:val="18"/>
              </w:rPr>
              <w:t xml:space="preserve">  фаза 1,2 , флакон 2 мл</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II</w:t>
            </w:r>
            <w:r w:rsidRPr="00B92673">
              <w:rPr>
                <w:rFonts w:ascii="Times New Roman" w:hAnsi="Times New Roman" w:cs="Times New Roman"/>
                <w:color w:val="000000" w:themeColor="text1"/>
                <w:sz w:val="18"/>
                <w:szCs w:val="18"/>
              </w:rPr>
              <w:t xml:space="preserve">  фаза 1,2 , флакон 2 мл</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B2799B" w:rsidRPr="00B92673" w:rsidRDefault="00B2799B" w:rsidP="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22</w:t>
            </w:r>
          </w:p>
        </w:tc>
        <w:tc>
          <w:tcPr>
            <w:tcW w:w="2745" w:type="dxa"/>
            <w:shd w:val="clear" w:color="auto" w:fill="FFFFFF" w:themeFill="background1"/>
          </w:tcPr>
          <w:p w:rsidR="00B2799B" w:rsidRPr="00B92673" w:rsidRDefault="00B2799B" w:rsidP="00B2799B">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II</w:t>
            </w:r>
            <w:r w:rsidRPr="00B92673">
              <w:rPr>
                <w:rFonts w:ascii="Times New Roman" w:hAnsi="Times New Roman" w:cs="Times New Roman"/>
                <w:color w:val="000000" w:themeColor="text1"/>
                <w:sz w:val="18"/>
                <w:szCs w:val="18"/>
              </w:rPr>
              <w:t xml:space="preserve">  фаза 1,5 , флакон 2 мл</w:t>
            </w:r>
          </w:p>
        </w:tc>
        <w:tc>
          <w:tcPr>
            <w:tcW w:w="4820" w:type="dxa"/>
            <w:shd w:val="clear" w:color="auto" w:fill="FFFFFF" w:themeFill="background1"/>
          </w:tcPr>
          <w:p w:rsidR="00B2799B" w:rsidRPr="00B92673" w:rsidRDefault="00B2799B">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II</w:t>
            </w:r>
            <w:r w:rsidRPr="00B92673">
              <w:rPr>
                <w:rFonts w:ascii="Times New Roman" w:hAnsi="Times New Roman" w:cs="Times New Roman"/>
                <w:color w:val="000000" w:themeColor="text1"/>
                <w:sz w:val="18"/>
                <w:szCs w:val="18"/>
              </w:rPr>
              <w:t xml:space="preserve">  фаза 1,5 , флакон 2 мл</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835" w:type="dxa"/>
            <w:shd w:val="clear" w:color="auto" w:fill="FFFFFF" w:themeFill="background1"/>
          </w:tcPr>
          <w:p w:rsidR="00B2799B" w:rsidRPr="00B92673" w:rsidRDefault="00B2799B" w:rsidP="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23</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1C1C1C"/>
                <w:sz w:val="18"/>
                <w:szCs w:val="18"/>
              </w:rPr>
              <w:t>Антитоксин диагностический дифтерийный</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1C1C1C"/>
                <w:sz w:val="18"/>
                <w:szCs w:val="18"/>
              </w:rPr>
              <w:t xml:space="preserve">Реагент лиофилизирован в ампулах из объема 1 мл, имеет вид аморфной массы в виде таблетки белого или светло-желтого цвета (допускается </w:t>
            </w:r>
            <w:proofErr w:type="gramStart"/>
            <w:r w:rsidRPr="00B92673">
              <w:rPr>
                <w:rFonts w:ascii="Times New Roman" w:hAnsi="Times New Roman" w:cs="Times New Roman"/>
                <w:color w:val="1C1C1C"/>
                <w:sz w:val="18"/>
                <w:szCs w:val="18"/>
              </w:rPr>
              <w:t>частичное</w:t>
            </w:r>
            <w:proofErr w:type="gramEnd"/>
            <w:r w:rsidRPr="00B92673">
              <w:rPr>
                <w:rFonts w:ascii="Times New Roman" w:hAnsi="Times New Roman" w:cs="Times New Roman"/>
                <w:color w:val="1C1C1C"/>
                <w:sz w:val="18"/>
                <w:szCs w:val="18"/>
              </w:rPr>
              <w:t xml:space="preserve"> или полное крошкование таблетки). По 10 ампул в пачке из картона с инструкцией по применению.</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Упак </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835" w:type="dxa"/>
            <w:shd w:val="clear" w:color="auto" w:fill="FFFFFF" w:themeFill="background1"/>
          </w:tcPr>
          <w:p w:rsidR="00B2799B" w:rsidRPr="00B92673" w:rsidRDefault="00B2799B" w:rsidP="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24</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сальмонеллезный групп №50 </w:t>
            </w:r>
            <w:proofErr w:type="gramStart"/>
            <w:r w:rsidRPr="00B92673">
              <w:rPr>
                <w:rFonts w:ascii="Times New Roman" w:hAnsi="Times New Roman" w:cs="Times New Roman"/>
                <w:color w:val="000000" w:themeColor="text1"/>
                <w:sz w:val="18"/>
                <w:szCs w:val="18"/>
              </w:rPr>
              <w:t>таб</w:t>
            </w:r>
            <w:proofErr w:type="gramEnd"/>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сальмонеллезный групп АВСДЕ №50 </w:t>
            </w:r>
            <w:proofErr w:type="gramStart"/>
            <w:r w:rsidRPr="00B92673">
              <w:rPr>
                <w:rFonts w:ascii="Times New Roman" w:hAnsi="Times New Roman" w:cs="Times New Roman"/>
                <w:color w:val="000000" w:themeColor="text1"/>
                <w:sz w:val="18"/>
                <w:szCs w:val="18"/>
              </w:rPr>
              <w:t>таб</w:t>
            </w:r>
            <w:proofErr w:type="gramEnd"/>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Флак</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835" w:type="dxa"/>
            <w:shd w:val="clear" w:color="auto" w:fill="FFFFFF" w:themeFill="background1"/>
          </w:tcPr>
          <w:p w:rsidR="00B2799B" w:rsidRPr="00B92673" w:rsidRDefault="00B2799B" w:rsidP="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дизентерийный поливалентный 50 </w:t>
            </w:r>
            <w:proofErr w:type="gramStart"/>
            <w:r w:rsidRPr="00B92673">
              <w:rPr>
                <w:rFonts w:ascii="Times New Roman" w:hAnsi="Times New Roman" w:cs="Times New Roman"/>
                <w:color w:val="000000" w:themeColor="text1"/>
                <w:sz w:val="18"/>
                <w:szCs w:val="18"/>
              </w:rPr>
              <w:t>таб</w:t>
            </w:r>
            <w:proofErr w:type="gramEnd"/>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дизентерийный поливалентный 50 </w:t>
            </w:r>
            <w:proofErr w:type="gramStart"/>
            <w:r w:rsidRPr="00B92673">
              <w:rPr>
                <w:rFonts w:ascii="Times New Roman" w:hAnsi="Times New Roman" w:cs="Times New Roman"/>
                <w:color w:val="000000" w:themeColor="text1"/>
                <w:sz w:val="18"/>
                <w:szCs w:val="18"/>
              </w:rPr>
              <w:t>таб</w:t>
            </w:r>
            <w:proofErr w:type="gramEnd"/>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Флак</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835" w:type="dxa"/>
            <w:shd w:val="clear" w:color="auto" w:fill="FFFFFF" w:themeFill="background1"/>
          </w:tcPr>
          <w:p w:rsidR="00B2799B" w:rsidRPr="00B92673" w:rsidRDefault="00B2799B" w:rsidP="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26</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Фенол кристаллический </w:t>
            </w:r>
          </w:p>
        </w:tc>
        <w:tc>
          <w:tcPr>
            <w:tcW w:w="4820" w:type="dxa"/>
            <w:shd w:val="clear" w:color="auto" w:fill="FFFFFF" w:themeFill="background1"/>
          </w:tcPr>
          <w:p w:rsidR="00B2799B" w:rsidRPr="00B92673" w:rsidRDefault="00B2799B" w:rsidP="00B2799B">
            <w:pPr>
              <w:shd w:val="clear" w:color="auto" w:fill="FFFFFF" w:themeFill="background1"/>
              <w:jc w:val="both"/>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shd w:val="clear" w:color="auto" w:fill="FFFFFF"/>
              </w:rPr>
              <w:t>Фенол — кристаллическое </w:t>
            </w:r>
            <w:hyperlink r:id="rId20" w:history="1">
              <w:r w:rsidRPr="00B92673">
                <w:rPr>
                  <w:rStyle w:val="a6"/>
                  <w:rFonts w:ascii="Times New Roman" w:hAnsi="Times New Roman" w:cs="Times New Roman"/>
                  <w:color w:val="000000" w:themeColor="text1"/>
                  <w:sz w:val="18"/>
                  <w:szCs w:val="18"/>
                  <w:shd w:val="clear" w:color="auto" w:fill="FFFFFF"/>
                </w:rPr>
                <w:t>бесцветное вещество</w:t>
              </w:r>
            </w:hyperlink>
            <w:r w:rsidRPr="00B92673">
              <w:rPr>
                <w:rFonts w:ascii="Times New Roman" w:hAnsi="Times New Roman" w:cs="Times New Roman"/>
                <w:color w:val="000000" w:themeColor="text1"/>
                <w:sz w:val="18"/>
                <w:szCs w:val="18"/>
                <w:shd w:val="clear" w:color="auto" w:fill="FFFFFF"/>
              </w:rPr>
              <w:t> с характерным запахом, плавится при 42,3</w:t>
            </w:r>
            <w:proofErr w:type="gramStart"/>
            <w:r w:rsidRPr="00B92673">
              <w:rPr>
                <w:rFonts w:ascii="Times New Roman" w:hAnsi="Times New Roman" w:cs="Times New Roman"/>
                <w:color w:val="000000" w:themeColor="text1"/>
                <w:sz w:val="18"/>
                <w:szCs w:val="18"/>
                <w:shd w:val="clear" w:color="auto" w:fill="FFFFFF"/>
              </w:rPr>
              <w:t>° С</w:t>
            </w:r>
            <w:proofErr w:type="gramEnd"/>
            <w:r w:rsidRPr="00B92673">
              <w:rPr>
                <w:rFonts w:ascii="Times New Roman" w:hAnsi="Times New Roman" w:cs="Times New Roman"/>
                <w:color w:val="000000" w:themeColor="text1"/>
                <w:sz w:val="18"/>
                <w:szCs w:val="18"/>
                <w:shd w:val="clear" w:color="auto" w:fill="FFFFFF"/>
              </w:rPr>
              <w:t>, кипит при 182° С. На </w:t>
            </w:r>
            <w:hyperlink r:id="rId21" w:history="1">
              <w:r w:rsidRPr="00B92673">
                <w:rPr>
                  <w:rStyle w:val="a6"/>
                  <w:rFonts w:ascii="Times New Roman" w:hAnsi="Times New Roman" w:cs="Times New Roman"/>
                  <w:color w:val="000000" w:themeColor="text1"/>
                  <w:sz w:val="18"/>
                  <w:szCs w:val="18"/>
                  <w:shd w:val="clear" w:color="auto" w:fill="FFFFFF"/>
                </w:rPr>
                <w:t>воздухе окисляется</w:t>
              </w:r>
            </w:hyperlink>
            <w:r w:rsidRPr="00B92673">
              <w:rPr>
                <w:rFonts w:ascii="Times New Roman" w:hAnsi="Times New Roman" w:cs="Times New Roman"/>
                <w:color w:val="000000" w:themeColor="text1"/>
                <w:sz w:val="18"/>
                <w:szCs w:val="18"/>
                <w:shd w:val="clear" w:color="auto" w:fill="FFFFFF"/>
              </w:rPr>
              <w:t> и принимает розовую, затем </w:t>
            </w:r>
            <w:hyperlink r:id="rId22" w:history="1">
              <w:r w:rsidRPr="00B92673">
                <w:rPr>
                  <w:rStyle w:val="a6"/>
                  <w:rFonts w:ascii="Times New Roman" w:hAnsi="Times New Roman" w:cs="Times New Roman"/>
                  <w:color w:val="000000" w:themeColor="text1"/>
                  <w:sz w:val="18"/>
                  <w:szCs w:val="18"/>
                  <w:shd w:val="clear" w:color="auto" w:fill="FFFFFF"/>
                </w:rPr>
                <w:t>бурую окраску</w:t>
              </w:r>
            </w:hyperlink>
            <w:r w:rsidRPr="00B92673">
              <w:rPr>
                <w:rFonts w:ascii="Times New Roman" w:hAnsi="Times New Roman" w:cs="Times New Roman"/>
                <w:color w:val="000000" w:themeColor="text1"/>
                <w:sz w:val="18"/>
                <w:szCs w:val="18"/>
                <w:shd w:val="clear" w:color="auto" w:fill="FFFFFF"/>
              </w:rPr>
              <w:t>. Фенол — сильный антисептик, вызывает ожоги кожи, очень ядовит.</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835" w:type="dxa"/>
            <w:shd w:val="clear" w:color="auto" w:fill="FFFFFF" w:themeFill="background1"/>
          </w:tcPr>
          <w:p w:rsidR="00B2799B" w:rsidRPr="00B92673" w:rsidRDefault="00B2799B" w:rsidP="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27</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Калий иодистый </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Калий иодистый</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136400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3410</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w:t>
            </w:r>
            <w:r w:rsidRPr="00B92673">
              <w:rPr>
                <w:rFonts w:ascii="Times New Roman" w:hAnsi="Times New Roman" w:cs="Times New Roman"/>
                <w:sz w:val="18"/>
                <w:szCs w:val="18"/>
              </w:rPr>
              <w:lastRenderedPageBreak/>
              <w:t xml:space="preserve">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28</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Калий фосфорнокислый </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202124"/>
                <w:sz w:val="18"/>
                <w:szCs w:val="18"/>
                <w:shd w:val="clear" w:color="auto" w:fill="FFFFFF"/>
              </w:rPr>
              <w:t>Калий фосфорнокислый 1-замещенный - </w:t>
            </w:r>
            <w:r w:rsidRPr="00B92673">
              <w:rPr>
                <w:rFonts w:ascii="Times New Roman" w:hAnsi="Times New Roman" w:cs="Times New Roman"/>
                <w:color w:val="040C28"/>
                <w:sz w:val="18"/>
                <w:szCs w:val="18"/>
              </w:rPr>
              <w:t>кристаллический порошок белого цвета</w:t>
            </w:r>
            <w:r w:rsidRPr="00B92673">
              <w:rPr>
                <w:rFonts w:ascii="Times New Roman" w:hAnsi="Times New Roman" w:cs="Times New Roman"/>
                <w:color w:val="202124"/>
                <w:sz w:val="18"/>
                <w:szCs w:val="18"/>
                <w:shd w:val="clear" w:color="auto" w:fill="FFFFFF"/>
              </w:rPr>
              <w:t>. Применяется при производстве фосфорных удобрений; в фармацевтической промышленности; в качестве фосфорного и калийного удобрений; в качестве нелинейных оптических кристаллов.</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proofErr w:type="gramStart"/>
            <w:r w:rsidRPr="00B92673">
              <w:rPr>
                <w:rFonts w:ascii="Times New Roman" w:hAnsi="Times New Roman" w:cs="Times New Roman"/>
                <w:color w:val="000000" w:themeColor="text1"/>
                <w:sz w:val="18"/>
                <w:szCs w:val="18"/>
              </w:rPr>
              <w:t>Кг</w:t>
            </w:r>
            <w:proofErr w:type="gramEnd"/>
            <w:r w:rsidRPr="00B92673">
              <w:rPr>
                <w:rFonts w:ascii="Times New Roman" w:hAnsi="Times New Roman" w:cs="Times New Roman"/>
                <w:color w:val="000000" w:themeColor="text1"/>
                <w:sz w:val="18"/>
                <w:szCs w:val="18"/>
              </w:rPr>
              <w:t xml:space="preserve"> </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29</w:t>
            </w:r>
          </w:p>
        </w:tc>
        <w:tc>
          <w:tcPr>
            <w:tcW w:w="2745" w:type="dxa"/>
            <w:shd w:val="clear" w:color="auto" w:fill="FFFFFF" w:themeFill="background1"/>
          </w:tcPr>
          <w:p w:rsidR="00B2799B" w:rsidRPr="00B92673" w:rsidRDefault="00B2799B" w:rsidP="00B2799B">
            <w:pPr>
              <w:pStyle w:val="a5"/>
              <w:shd w:val="clear" w:color="auto" w:fill="FFFFFF" w:themeFill="background1"/>
              <w:ind w:left="176"/>
              <w:rPr>
                <w:rFonts w:ascii="Times New Roman" w:hAnsi="Times New Roman" w:cs="Times New Roman"/>
                <w:color w:val="000000"/>
                <w:sz w:val="18"/>
                <w:szCs w:val="18"/>
              </w:rPr>
            </w:pPr>
            <w:r w:rsidRPr="00B92673">
              <w:rPr>
                <w:rFonts w:ascii="Times New Roman" w:hAnsi="Times New Roman" w:cs="Times New Roman"/>
                <w:color w:val="000000"/>
                <w:sz w:val="18"/>
                <w:szCs w:val="18"/>
              </w:rPr>
              <w:t>Калий гидроокись</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sz w:val="18"/>
                <w:szCs w:val="18"/>
                <w:shd w:val="clear" w:color="auto" w:fill="FFFFFF"/>
              </w:rPr>
            </w:pPr>
            <w:r w:rsidRPr="00B92673">
              <w:rPr>
                <w:rFonts w:ascii="Times New Roman" w:hAnsi="Times New Roman" w:cs="Times New Roman"/>
                <w:color w:val="000000"/>
                <w:sz w:val="18"/>
                <w:szCs w:val="18"/>
                <w:shd w:val="clear" w:color="auto" w:fill="FFFFFF"/>
              </w:rPr>
              <w:t>Бесцветные, очень </w:t>
            </w:r>
            <w:hyperlink r:id="rId23" w:tooltip="Гигроскопичность" w:history="1">
              <w:r w:rsidRPr="00B92673">
                <w:rPr>
                  <w:rStyle w:val="a6"/>
                  <w:rFonts w:ascii="Times New Roman" w:hAnsi="Times New Roman" w:cs="Times New Roman"/>
                  <w:color w:val="000000"/>
                  <w:sz w:val="18"/>
                  <w:szCs w:val="18"/>
                  <w:shd w:val="clear" w:color="auto" w:fill="FFFFFF"/>
                </w:rPr>
                <w:t>гигроскопичные</w:t>
              </w:r>
            </w:hyperlink>
            <w:r w:rsidRPr="00B92673">
              <w:rPr>
                <w:rFonts w:ascii="Times New Roman" w:hAnsi="Times New Roman" w:cs="Times New Roman"/>
                <w:color w:val="000000"/>
                <w:sz w:val="18"/>
                <w:szCs w:val="18"/>
                <w:shd w:val="clear" w:color="auto" w:fill="FFFFFF"/>
              </w:rPr>
              <w:t> </w:t>
            </w:r>
            <w:hyperlink r:id="rId24" w:tooltip="Кристаллы" w:history="1">
              <w:r w:rsidRPr="00B92673">
                <w:rPr>
                  <w:rStyle w:val="a6"/>
                  <w:rFonts w:ascii="Times New Roman" w:hAnsi="Times New Roman" w:cs="Times New Roman"/>
                  <w:color w:val="000000"/>
                  <w:sz w:val="18"/>
                  <w:szCs w:val="18"/>
                  <w:shd w:val="clear" w:color="auto" w:fill="FFFFFF"/>
                </w:rPr>
                <w:t>кристаллы</w:t>
              </w:r>
            </w:hyperlink>
            <w:r w:rsidRPr="00B92673">
              <w:rPr>
                <w:rFonts w:ascii="Times New Roman" w:hAnsi="Times New Roman" w:cs="Times New Roman"/>
                <w:color w:val="000000"/>
                <w:sz w:val="18"/>
                <w:szCs w:val="18"/>
                <w:shd w:val="clear" w:color="auto" w:fill="FFFFFF"/>
              </w:rPr>
              <w:t>, но </w:t>
            </w:r>
            <w:hyperlink r:id="rId25" w:tooltip="Гигроскопичность" w:history="1">
              <w:r w:rsidRPr="00B92673">
                <w:rPr>
                  <w:rStyle w:val="a6"/>
                  <w:rFonts w:ascii="Times New Roman" w:hAnsi="Times New Roman" w:cs="Times New Roman"/>
                  <w:color w:val="000000"/>
                  <w:sz w:val="18"/>
                  <w:szCs w:val="18"/>
                  <w:shd w:val="clear" w:color="auto" w:fill="FFFFFF"/>
                </w:rPr>
                <w:t>гигроскопичность</w:t>
              </w:r>
            </w:hyperlink>
            <w:r w:rsidRPr="00B92673">
              <w:rPr>
                <w:rFonts w:ascii="Times New Roman" w:hAnsi="Times New Roman" w:cs="Times New Roman"/>
                <w:color w:val="000000"/>
                <w:sz w:val="18"/>
                <w:szCs w:val="18"/>
                <w:shd w:val="clear" w:color="auto" w:fill="FFFFFF"/>
              </w:rPr>
              <w:t> меньше, чем у </w:t>
            </w:r>
            <w:hyperlink r:id="rId26" w:tooltip="Гидроксид натрия" w:history="1">
              <w:r w:rsidRPr="00B92673">
                <w:rPr>
                  <w:rStyle w:val="a6"/>
                  <w:rFonts w:ascii="Times New Roman" w:hAnsi="Times New Roman" w:cs="Times New Roman"/>
                  <w:color w:val="000000"/>
                  <w:sz w:val="18"/>
                  <w:szCs w:val="18"/>
                  <w:shd w:val="clear" w:color="auto" w:fill="FFFFFF"/>
                </w:rPr>
                <w:t>гидроксида натрия</w:t>
              </w:r>
            </w:hyperlink>
            <w:r w:rsidRPr="00B92673">
              <w:rPr>
                <w:rFonts w:ascii="Times New Roman" w:hAnsi="Times New Roman" w:cs="Times New Roman"/>
                <w:color w:val="000000"/>
                <w:sz w:val="18"/>
                <w:szCs w:val="18"/>
                <w:shd w:val="clear" w:color="auto" w:fill="FFFFFF"/>
              </w:rPr>
              <w:t>. Водные растворы KOH имеют сильнощелочную реакцию. Получают </w:t>
            </w:r>
            <w:hyperlink r:id="rId27" w:tooltip="Электролиз" w:history="1">
              <w:r w:rsidRPr="00B92673">
                <w:rPr>
                  <w:rStyle w:val="a6"/>
                  <w:rFonts w:ascii="Times New Roman" w:hAnsi="Times New Roman" w:cs="Times New Roman"/>
                  <w:color w:val="000000"/>
                  <w:sz w:val="18"/>
                  <w:szCs w:val="18"/>
                  <w:shd w:val="clear" w:color="auto" w:fill="FFFFFF"/>
                </w:rPr>
                <w:t>электролизом</w:t>
              </w:r>
            </w:hyperlink>
            <w:r w:rsidRPr="00B92673">
              <w:rPr>
                <w:rFonts w:ascii="Times New Roman" w:hAnsi="Times New Roman" w:cs="Times New Roman"/>
                <w:color w:val="000000"/>
                <w:sz w:val="18"/>
                <w:szCs w:val="18"/>
                <w:shd w:val="clear" w:color="auto" w:fill="FFFFFF"/>
              </w:rPr>
              <w:t> растворов </w:t>
            </w:r>
            <w:hyperlink r:id="rId28" w:tooltip="Хлорид калия" w:history="1">
              <w:r w:rsidRPr="00B92673">
                <w:rPr>
                  <w:rStyle w:val="a6"/>
                  <w:rFonts w:ascii="Times New Roman" w:hAnsi="Times New Roman" w:cs="Times New Roman"/>
                  <w:color w:val="000000"/>
                  <w:sz w:val="18"/>
                  <w:szCs w:val="18"/>
                  <w:shd w:val="clear" w:color="auto" w:fill="FFFFFF"/>
                </w:rPr>
                <w:t>KCl</w:t>
              </w:r>
            </w:hyperlink>
            <w:r w:rsidRPr="00B92673">
              <w:rPr>
                <w:rFonts w:ascii="Times New Roman" w:hAnsi="Times New Roman" w:cs="Times New Roman"/>
                <w:color w:val="000000"/>
                <w:sz w:val="18"/>
                <w:szCs w:val="18"/>
                <w:shd w:val="clear" w:color="auto" w:fill="FFFFFF"/>
              </w:rPr>
              <w:t>, применяют в производстве жидких </w:t>
            </w:r>
            <w:hyperlink r:id="rId29" w:tooltip="Мыло" w:history="1">
              <w:r w:rsidRPr="00B92673">
                <w:rPr>
                  <w:rStyle w:val="a6"/>
                  <w:rFonts w:ascii="Times New Roman" w:hAnsi="Times New Roman" w:cs="Times New Roman"/>
                  <w:color w:val="000000"/>
                  <w:sz w:val="18"/>
                  <w:szCs w:val="18"/>
                  <w:shd w:val="clear" w:color="auto" w:fill="FFFFFF"/>
                </w:rPr>
                <w:t>мыл</w:t>
              </w:r>
            </w:hyperlink>
            <w:r w:rsidRPr="00B92673">
              <w:rPr>
                <w:rFonts w:ascii="Times New Roman" w:hAnsi="Times New Roman" w:cs="Times New Roman"/>
                <w:color w:val="000000"/>
                <w:sz w:val="18"/>
                <w:szCs w:val="18"/>
                <w:shd w:val="clear" w:color="auto" w:fill="FFFFFF"/>
              </w:rPr>
              <w:t>, для получения различных соединений </w:t>
            </w:r>
            <w:hyperlink r:id="rId30" w:tooltip="Калий" w:history="1">
              <w:r w:rsidRPr="00B92673">
                <w:rPr>
                  <w:rStyle w:val="a6"/>
                  <w:rFonts w:ascii="Times New Roman" w:hAnsi="Times New Roman" w:cs="Times New Roman"/>
                  <w:color w:val="000000"/>
                  <w:sz w:val="18"/>
                  <w:szCs w:val="18"/>
                  <w:shd w:val="clear" w:color="auto" w:fill="FFFFFF"/>
                </w:rPr>
                <w:t>калия</w:t>
              </w:r>
            </w:hyperlink>
            <w:r w:rsidRPr="00B92673">
              <w:rPr>
                <w:rFonts w:ascii="Times New Roman" w:hAnsi="Times New Roman" w:cs="Times New Roman"/>
                <w:color w:val="000000"/>
                <w:sz w:val="18"/>
                <w:szCs w:val="18"/>
                <w:shd w:val="clear" w:color="auto" w:fill="FFFFFF"/>
              </w:rPr>
              <w:t>.</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sz w:val="18"/>
                <w:szCs w:val="18"/>
              </w:rPr>
            </w:pPr>
            <w:r w:rsidRPr="00B92673">
              <w:rPr>
                <w:rFonts w:ascii="Times New Roman" w:hAnsi="Times New Roman" w:cs="Times New Roman"/>
                <w:color w:val="000000"/>
                <w:sz w:val="18"/>
                <w:szCs w:val="18"/>
              </w:rPr>
              <w:t>Кг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100</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30</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Генцианвиолет</w:t>
            </w:r>
          </w:p>
        </w:tc>
        <w:tc>
          <w:tcPr>
            <w:tcW w:w="4820" w:type="dxa"/>
            <w:shd w:val="clear" w:color="auto" w:fill="FFFFFF" w:themeFill="background1"/>
          </w:tcPr>
          <w:p w:rsidR="00B2799B" w:rsidRPr="00B92673" w:rsidRDefault="00B2799B" w:rsidP="00B2799B">
            <w:pPr>
              <w:shd w:val="clear" w:color="auto" w:fill="FFFFFF" w:themeFill="background1"/>
              <w:spacing w:before="100" w:beforeAutospacing="1" w:after="100" w:afterAutospacing="1" w:line="240" w:lineRule="auto"/>
              <w:ind w:left="150" w:right="150"/>
              <w:jc w:val="both"/>
              <w:rPr>
                <w:rFonts w:ascii="Times New Roman" w:hAnsi="Times New Roman" w:cs="Times New Roman"/>
                <w:color w:val="000000" w:themeColor="text1"/>
                <w:sz w:val="18"/>
                <w:szCs w:val="18"/>
              </w:rPr>
            </w:pPr>
            <w:r w:rsidRPr="00B92673">
              <w:rPr>
                <w:rFonts w:ascii="Times New Roman" w:eastAsia="Times New Roman" w:hAnsi="Times New Roman" w:cs="Times New Roman"/>
                <w:color w:val="000000"/>
                <w:sz w:val="18"/>
                <w:szCs w:val="18"/>
              </w:rPr>
              <w:t>Это кристаллический порошок темно-фиолетового цвета, хорошо растворимый в воде (1:35), а также в органических растворителях - спирте (1:50), эфире, хлороформе. С химической точки зрения препарат следует отнести к группе органических, трифенилметановых красителей</w:t>
            </w:r>
            <w:proofErr w:type="gramStart"/>
            <w:r w:rsidRPr="00B92673">
              <w:rPr>
                <w:rFonts w:ascii="Times New Roman" w:eastAsia="Times New Roman" w:hAnsi="Times New Roman" w:cs="Times New Roman"/>
                <w:color w:val="000000"/>
                <w:sz w:val="18"/>
                <w:szCs w:val="18"/>
              </w:rPr>
              <w:t>.</w:t>
            </w:r>
            <w:r w:rsidRPr="00B92673">
              <w:rPr>
                <w:rFonts w:ascii="Times New Roman" w:eastAsia="Times New Roman" w:hAnsi="Times New Roman" w:cs="Times New Roman"/>
                <w:i/>
                <w:iCs/>
                <w:color w:val="000000"/>
                <w:sz w:val="18"/>
                <w:szCs w:val="18"/>
              </w:rPr>
              <w:t>Ф</w:t>
            </w:r>
            <w:proofErr w:type="gramEnd"/>
            <w:r w:rsidRPr="00B92673">
              <w:rPr>
                <w:rFonts w:ascii="Times New Roman" w:eastAsia="Times New Roman" w:hAnsi="Times New Roman" w:cs="Times New Roman"/>
                <w:i/>
                <w:iCs/>
                <w:color w:val="000000"/>
                <w:sz w:val="18"/>
                <w:szCs w:val="18"/>
              </w:rPr>
              <w:t>орма выпуска. </w:t>
            </w:r>
            <w:r w:rsidRPr="00B92673">
              <w:rPr>
                <w:rFonts w:ascii="Times New Roman" w:eastAsia="Times New Roman" w:hAnsi="Times New Roman" w:cs="Times New Roman"/>
                <w:color w:val="000000"/>
                <w:sz w:val="18"/>
                <w:szCs w:val="18"/>
              </w:rPr>
              <w:t>Выпускают в порошке</w:t>
            </w:r>
            <w:proofErr w:type="gramStart"/>
            <w:r w:rsidRPr="00B92673">
              <w:rPr>
                <w:rFonts w:ascii="Times New Roman" w:eastAsia="Times New Roman" w:hAnsi="Times New Roman" w:cs="Times New Roman"/>
                <w:color w:val="000000"/>
                <w:sz w:val="18"/>
                <w:szCs w:val="18"/>
              </w:rPr>
              <w:t>.Х</w:t>
            </w:r>
            <w:proofErr w:type="gramEnd"/>
            <w:r w:rsidRPr="00B92673">
              <w:rPr>
                <w:rFonts w:ascii="Times New Roman" w:eastAsia="Times New Roman" w:hAnsi="Times New Roman" w:cs="Times New Roman"/>
                <w:color w:val="000000"/>
                <w:sz w:val="18"/>
                <w:szCs w:val="18"/>
              </w:rPr>
              <w:t>ранят в плотно закупоренных склянках, в защищенном от влаги и света месте.</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31</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40C28"/>
                <w:sz w:val="18"/>
                <w:szCs w:val="18"/>
              </w:rPr>
              <w:t>Натрий фосфорнокислый 1</w:t>
            </w:r>
            <w:r w:rsidRPr="00B92673">
              <w:rPr>
                <w:rFonts w:ascii="Times New Roman" w:hAnsi="Times New Roman" w:cs="Times New Roman"/>
                <w:color w:val="202124"/>
                <w:sz w:val="18"/>
                <w:szCs w:val="18"/>
                <w:shd w:val="clear" w:color="auto" w:fill="FFFFFF"/>
              </w:rPr>
              <w:t>-</w:t>
            </w:r>
            <w:r w:rsidRPr="00B92673">
              <w:rPr>
                <w:rFonts w:ascii="Times New Roman" w:hAnsi="Times New Roman" w:cs="Times New Roman"/>
                <w:color w:val="040C28"/>
                <w:sz w:val="18"/>
                <w:szCs w:val="18"/>
              </w:rPr>
              <w:t>замещенный</w:t>
            </w:r>
            <w:r w:rsidRPr="00B92673">
              <w:rPr>
                <w:rFonts w:ascii="Times New Roman" w:hAnsi="Times New Roman" w:cs="Times New Roman"/>
                <w:color w:val="202124"/>
                <w:sz w:val="18"/>
                <w:szCs w:val="18"/>
                <w:shd w:val="clear" w:color="auto" w:fill="FFFFFF"/>
              </w:rPr>
              <w:t>, 2-водный</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40C28"/>
                <w:sz w:val="18"/>
                <w:szCs w:val="18"/>
              </w:rPr>
              <w:t>Натрий фосфорнокислый 1</w:t>
            </w:r>
            <w:r w:rsidRPr="00B92673">
              <w:rPr>
                <w:rFonts w:ascii="Times New Roman" w:hAnsi="Times New Roman" w:cs="Times New Roman"/>
                <w:color w:val="202124"/>
                <w:sz w:val="18"/>
                <w:szCs w:val="18"/>
                <w:shd w:val="clear" w:color="auto" w:fill="FFFFFF"/>
              </w:rPr>
              <w:t>-</w:t>
            </w:r>
            <w:r w:rsidRPr="00B92673">
              <w:rPr>
                <w:rFonts w:ascii="Times New Roman" w:hAnsi="Times New Roman" w:cs="Times New Roman"/>
                <w:color w:val="040C28"/>
                <w:sz w:val="18"/>
                <w:szCs w:val="18"/>
              </w:rPr>
              <w:t>замещенный</w:t>
            </w:r>
            <w:r w:rsidRPr="00B92673">
              <w:rPr>
                <w:rFonts w:ascii="Times New Roman" w:hAnsi="Times New Roman" w:cs="Times New Roman"/>
                <w:color w:val="202124"/>
                <w:sz w:val="18"/>
                <w:szCs w:val="18"/>
                <w:shd w:val="clear" w:color="auto" w:fill="FFFFFF"/>
              </w:rPr>
              <w:t>, 2-водный — неорганическое соединение, кислая соль щелочного металла </w:t>
            </w:r>
            <w:r w:rsidRPr="00B92673">
              <w:rPr>
                <w:rFonts w:ascii="Times New Roman" w:hAnsi="Times New Roman" w:cs="Times New Roman"/>
                <w:color w:val="040C28"/>
                <w:sz w:val="18"/>
                <w:szCs w:val="18"/>
              </w:rPr>
              <w:t>натрия</w:t>
            </w:r>
            <w:r w:rsidRPr="00B92673">
              <w:rPr>
                <w:rFonts w:ascii="Times New Roman" w:hAnsi="Times New Roman" w:cs="Times New Roman"/>
                <w:color w:val="202124"/>
                <w:sz w:val="18"/>
                <w:szCs w:val="18"/>
                <w:shd w:val="clear" w:color="auto" w:fill="FFFFFF"/>
              </w:rPr>
              <w:t> и ортофосфорной кислоты с формулой NaH2PO4, бесцветные кристаллы, хорошо растворимые в воде, образует кристаллогидраты. Применяется в пищевой промышленности, в фармакологии, в химической промышленности.</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proofErr w:type="gramStart"/>
            <w:r w:rsidRPr="00B92673">
              <w:rPr>
                <w:rFonts w:ascii="Times New Roman" w:hAnsi="Times New Roman" w:cs="Times New Roman"/>
                <w:color w:val="000000" w:themeColor="text1"/>
                <w:sz w:val="18"/>
                <w:szCs w:val="18"/>
              </w:rPr>
              <w:t>к</w:t>
            </w:r>
            <w:proofErr w:type="gramEnd"/>
            <w:r w:rsidRPr="00B92673">
              <w:rPr>
                <w:rFonts w:ascii="Times New Roman" w:hAnsi="Times New Roman" w:cs="Times New Roman"/>
                <w:color w:val="000000" w:themeColor="text1"/>
                <w:sz w:val="18"/>
                <w:szCs w:val="18"/>
              </w:rPr>
              <w:t>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32</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Натрий серноватокислый </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202124"/>
                <w:sz w:val="18"/>
                <w:szCs w:val="18"/>
                <w:shd w:val="clear" w:color="auto" w:fill="FFFFFF"/>
              </w:rPr>
              <w:t>Серноватистокислый натрий (гипосульфит, или натрий тиосульфат) — </w:t>
            </w:r>
            <w:r w:rsidRPr="00B92673">
              <w:rPr>
                <w:rFonts w:ascii="Times New Roman" w:hAnsi="Times New Roman" w:cs="Times New Roman"/>
                <w:color w:val="040C28"/>
                <w:sz w:val="18"/>
                <w:szCs w:val="18"/>
              </w:rPr>
              <w:t>кристаллическое вещество, представляющее собой беловатые или бесцветные гранулы</w:t>
            </w:r>
            <w:r w:rsidRPr="00B92673">
              <w:rPr>
                <w:rFonts w:ascii="Times New Roman" w:hAnsi="Times New Roman" w:cs="Times New Roman"/>
                <w:color w:val="202124"/>
                <w:sz w:val="18"/>
                <w:szCs w:val="18"/>
                <w:shd w:val="clear" w:color="auto" w:fill="FFFFFF"/>
              </w:rPr>
              <w:t>. Реактив полностью взрыв</w:t>
            </w:r>
            <w:proofErr w:type="gramStart"/>
            <w:r w:rsidRPr="00B92673">
              <w:rPr>
                <w:rFonts w:ascii="Times New Roman" w:hAnsi="Times New Roman" w:cs="Times New Roman"/>
                <w:color w:val="202124"/>
                <w:sz w:val="18"/>
                <w:szCs w:val="18"/>
                <w:shd w:val="clear" w:color="auto" w:fill="FFFFFF"/>
              </w:rPr>
              <w:t>о-</w:t>
            </w:r>
            <w:proofErr w:type="gramEnd"/>
            <w:r w:rsidRPr="00B92673">
              <w:rPr>
                <w:rFonts w:ascii="Times New Roman" w:hAnsi="Times New Roman" w:cs="Times New Roman"/>
                <w:color w:val="202124"/>
                <w:sz w:val="18"/>
                <w:szCs w:val="18"/>
                <w:shd w:val="clear" w:color="auto" w:fill="FFFFFF"/>
              </w:rPr>
              <w:t xml:space="preserve"> и пожаробезопасен, разлагается под воздействием кислот с выделением сернистого ангидрида.</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proofErr w:type="gramStart"/>
            <w:r w:rsidRPr="00B92673">
              <w:rPr>
                <w:rFonts w:ascii="Times New Roman" w:hAnsi="Times New Roman" w:cs="Times New Roman"/>
                <w:color w:val="000000" w:themeColor="text1"/>
                <w:sz w:val="18"/>
                <w:szCs w:val="18"/>
              </w:rPr>
              <w:t>к</w:t>
            </w:r>
            <w:proofErr w:type="gramEnd"/>
            <w:r w:rsidRPr="00B92673">
              <w:rPr>
                <w:rFonts w:ascii="Times New Roman" w:hAnsi="Times New Roman" w:cs="Times New Roman"/>
                <w:color w:val="000000" w:themeColor="text1"/>
                <w:sz w:val="18"/>
                <w:szCs w:val="18"/>
              </w:rPr>
              <w:t>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100</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33</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Натрий гидроокись</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sz w:val="18"/>
                <w:szCs w:val="18"/>
              </w:rPr>
            </w:pPr>
            <w:r w:rsidRPr="00B92673">
              <w:rPr>
                <w:rFonts w:ascii="Times New Roman" w:hAnsi="Times New Roman" w:cs="Times New Roman"/>
                <w:color w:val="000000"/>
                <w:sz w:val="18"/>
                <w:szCs w:val="18"/>
              </w:rPr>
              <w:t xml:space="preserve">Химически чистый реактив, используемый для синтеза моющих средств, в качестве катализатора в химических реакциях, для изготовления биодизельного топлива, а также в различных областях промышленности. Гидроокись натрия  хч  представляет собой гранулированное вещество </w:t>
            </w:r>
            <w:r w:rsidRPr="00B92673">
              <w:rPr>
                <w:rFonts w:ascii="Times New Roman" w:hAnsi="Times New Roman" w:cs="Times New Roman"/>
                <w:color w:val="000000"/>
                <w:sz w:val="18"/>
                <w:szCs w:val="18"/>
              </w:rPr>
              <w:lastRenderedPageBreak/>
              <w:t>белого цвета</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lastRenderedPageBreak/>
              <w:t>кг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100</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34</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Криссталическая карболовая кислота</w:t>
            </w:r>
          </w:p>
        </w:tc>
        <w:tc>
          <w:tcPr>
            <w:tcW w:w="482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333333"/>
                <w:sz w:val="18"/>
                <w:szCs w:val="18"/>
                <w:shd w:val="clear" w:color="auto" w:fill="FFFFFF"/>
              </w:rPr>
              <w:t>Бесцветные игольчатые кристаллы или кристаллическая масса. Фенол жидкий (смесь 100 частей расплавленного кристаллического фенола с 10 частями воды) — бесцветная или розоватая маслянистая жидкость. Летуч, имеет стойкий сильный запах. На воздухе постепенно розовеет. Плохо растворяется в воде: при 16 °C — около 5%, с повышением температуры до 20 °C растворимость увеличивается до 8,4%, при дальнейшем повышении растворимость не возрастает. Хорошо растворим в спирте, эфире, жирных маслах.</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sz w:val="18"/>
                <w:szCs w:val="18"/>
              </w:rPr>
            </w:pPr>
            <w:proofErr w:type="gramStart"/>
            <w:r w:rsidRPr="00B92673">
              <w:rPr>
                <w:rFonts w:ascii="Times New Roman" w:hAnsi="Times New Roman" w:cs="Times New Roman"/>
                <w:sz w:val="18"/>
                <w:szCs w:val="18"/>
              </w:rPr>
              <w:t>к</w:t>
            </w:r>
            <w:proofErr w:type="gramEnd"/>
            <w:r w:rsidRPr="00B92673">
              <w:rPr>
                <w:rFonts w:ascii="Times New Roman" w:hAnsi="Times New Roman" w:cs="Times New Roman"/>
                <w:sz w:val="18"/>
                <w:szCs w:val="18"/>
              </w:rPr>
              <w:t>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35</w:t>
            </w:r>
          </w:p>
        </w:tc>
        <w:tc>
          <w:tcPr>
            <w:tcW w:w="2745"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Метиленовый синий </w:t>
            </w:r>
          </w:p>
        </w:tc>
        <w:tc>
          <w:tcPr>
            <w:tcW w:w="4820" w:type="dxa"/>
            <w:shd w:val="clear" w:color="auto" w:fill="FFFFFF" w:themeFill="background1"/>
          </w:tcPr>
          <w:p w:rsidR="00B2799B" w:rsidRPr="00B92673" w:rsidRDefault="00B2799B" w:rsidP="00B2799B">
            <w:pPr>
              <w:shd w:val="clear" w:color="auto" w:fill="FFFFFF" w:themeFill="background1"/>
              <w:spacing w:after="180" w:line="240" w:lineRule="auto"/>
              <w:rPr>
                <w:rFonts w:ascii="Times New Roman" w:eastAsia="Times New Roman" w:hAnsi="Times New Roman" w:cs="Times New Roman"/>
                <w:color w:val="01011B"/>
                <w:sz w:val="18"/>
                <w:szCs w:val="18"/>
              </w:rPr>
            </w:pPr>
            <w:r w:rsidRPr="00B92673">
              <w:rPr>
                <w:rFonts w:ascii="Times New Roman" w:eastAsia="Times New Roman" w:hAnsi="Times New Roman" w:cs="Times New Roman"/>
                <w:color w:val="01011B"/>
                <w:sz w:val="18"/>
                <w:szCs w:val="18"/>
              </w:rPr>
              <w:t>Органический основной тиазиновый краситель, применяют для окраски хлопка, шерсти, шелка в ярко-голубой цвет, однако окраска слабоустойчива на свету. В аналитической химии применяется для определения хлоратов</w:t>
            </w:r>
            <w:proofErr w:type="gramStart"/>
            <w:r w:rsidRPr="00B92673">
              <w:rPr>
                <w:rFonts w:ascii="Times New Roman" w:eastAsia="Times New Roman" w:hAnsi="Times New Roman" w:cs="Times New Roman"/>
                <w:color w:val="01011B"/>
                <w:sz w:val="18"/>
                <w:szCs w:val="18"/>
              </w:rPr>
              <w:t>,п</w:t>
            </w:r>
            <w:proofErr w:type="gramEnd"/>
            <w:r w:rsidRPr="00B92673">
              <w:rPr>
                <w:rFonts w:ascii="Times New Roman" w:eastAsia="Times New Roman" w:hAnsi="Times New Roman" w:cs="Times New Roman"/>
                <w:color w:val="01011B"/>
                <w:sz w:val="18"/>
                <w:szCs w:val="18"/>
              </w:rPr>
              <w:t>ерхлоратов, катионов ртути, олова, магния, кальция, кобальта, кадмия.</w:t>
            </w:r>
          </w:p>
          <w:p w:rsidR="00B2799B" w:rsidRPr="00B92673" w:rsidRDefault="00B2799B" w:rsidP="00B2799B">
            <w:pPr>
              <w:shd w:val="clear" w:color="auto" w:fill="FFFFFF" w:themeFill="background1"/>
              <w:spacing w:after="180" w:line="240" w:lineRule="auto"/>
              <w:rPr>
                <w:rFonts w:ascii="Times New Roman" w:eastAsia="Times New Roman" w:hAnsi="Times New Roman" w:cs="Times New Roman"/>
                <w:color w:val="01011B"/>
                <w:sz w:val="18"/>
                <w:szCs w:val="18"/>
              </w:rPr>
            </w:pPr>
            <w:r w:rsidRPr="00B92673">
              <w:rPr>
                <w:rFonts w:ascii="Times New Roman" w:eastAsia="Times New Roman" w:hAnsi="Times New Roman" w:cs="Times New Roman"/>
                <w:color w:val="01011B"/>
                <w:sz w:val="18"/>
                <w:szCs w:val="18"/>
              </w:rPr>
              <w:t>В медицине используется в качестве антисептика, антидот при отравлении цианидами, угарным газом и сероводородом. Имеются сообщения о высокой эффективности этого соединения при лечении болезни Альцгеймера.</w:t>
            </w:r>
          </w:p>
          <w:p w:rsidR="00B2799B" w:rsidRPr="00B92673" w:rsidRDefault="00B2799B" w:rsidP="00B2799B">
            <w:pPr>
              <w:shd w:val="clear" w:color="auto" w:fill="FFFFFF" w:themeFill="background1"/>
              <w:spacing w:after="180" w:line="240" w:lineRule="auto"/>
              <w:rPr>
                <w:rFonts w:ascii="Times New Roman" w:eastAsia="Times New Roman" w:hAnsi="Times New Roman" w:cs="Times New Roman"/>
                <w:color w:val="01011B"/>
                <w:sz w:val="18"/>
                <w:szCs w:val="18"/>
              </w:rPr>
            </w:pPr>
            <w:r w:rsidRPr="00B92673">
              <w:rPr>
                <w:rFonts w:ascii="Times New Roman" w:eastAsia="Times New Roman" w:hAnsi="Times New Roman" w:cs="Times New Roman"/>
                <w:color w:val="01011B"/>
                <w:sz w:val="18"/>
                <w:szCs w:val="18"/>
              </w:rPr>
              <w:t>В аквариумистике применяется довольно часто во время инкубирования икры в качестве антисептика.</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sz w:val="18"/>
                <w:szCs w:val="18"/>
              </w:rPr>
            </w:pPr>
            <w:proofErr w:type="gramStart"/>
            <w:r w:rsidRPr="00B92673">
              <w:rPr>
                <w:rFonts w:ascii="Times New Roman" w:hAnsi="Times New Roman" w:cs="Times New Roman"/>
                <w:sz w:val="18"/>
                <w:szCs w:val="18"/>
              </w:rPr>
              <w:t>к</w:t>
            </w:r>
            <w:proofErr w:type="gramEnd"/>
            <w:r w:rsidRPr="00B92673">
              <w:rPr>
                <w:rFonts w:ascii="Times New Roman" w:hAnsi="Times New Roman" w:cs="Times New Roman"/>
                <w:sz w:val="18"/>
                <w:szCs w:val="18"/>
              </w:rPr>
              <w:t>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8000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w:t>
            </w:r>
          </w:p>
        </w:tc>
        <w:tc>
          <w:tcPr>
            <w:tcW w:w="2745" w:type="dxa"/>
            <w:shd w:val="clear" w:color="auto" w:fill="FFFFFF" w:themeFill="background1"/>
          </w:tcPr>
          <w:p w:rsidR="00B2799B" w:rsidRPr="00B92673" w:rsidRDefault="00B2799B" w:rsidP="00B2799B">
            <w:pPr>
              <w:pStyle w:val="a5"/>
              <w:shd w:val="clear" w:color="auto" w:fill="FFFFFF" w:themeFill="background1"/>
              <w:ind w:left="-57" w:firstLine="233"/>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Иод кристаллический </w:t>
            </w:r>
          </w:p>
        </w:tc>
        <w:tc>
          <w:tcPr>
            <w:tcW w:w="4820" w:type="dxa"/>
            <w:shd w:val="clear" w:color="auto" w:fill="FFFFFF" w:themeFill="background1"/>
          </w:tcPr>
          <w:p w:rsidR="00B2799B" w:rsidRPr="00B92673" w:rsidRDefault="00B2799B" w:rsidP="00B2799B">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18"/>
                <w:szCs w:val="18"/>
              </w:rPr>
            </w:pPr>
            <w:r w:rsidRPr="00B92673">
              <w:rPr>
                <w:rFonts w:ascii="Times New Roman" w:eastAsia="Times New Roman" w:hAnsi="Times New Roman" w:cs="Times New Roman"/>
                <w:color w:val="000000" w:themeColor="text1"/>
                <w:sz w:val="18"/>
                <w:szCs w:val="18"/>
              </w:rPr>
              <w:t>черно-серые кристаллы с фиолетовым металлическим блеском</w:t>
            </w:r>
          </w:p>
          <w:p w:rsidR="00B2799B" w:rsidRPr="00B92673" w:rsidRDefault="00B2799B" w:rsidP="00B2799B">
            <w:pPr>
              <w:shd w:val="clear" w:color="auto" w:fill="FFFFFF" w:themeFill="background1"/>
              <w:rPr>
                <w:rFonts w:ascii="Times New Roman" w:hAnsi="Times New Roman" w:cs="Times New Roman"/>
                <w:color w:val="000000" w:themeColor="text1"/>
                <w:sz w:val="18"/>
                <w:szCs w:val="18"/>
                <w:shd w:val="clear" w:color="auto" w:fill="FFFFFF"/>
              </w:rPr>
            </w:pP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185000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4625</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37</w:t>
            </w:r>
          </w:p>
        </w:tc>
        <w:tc>
          <w:tcPr>
            <w:tcW w:w="2745" w:type="dxa"/>
            <w:shd w:val="clear" w:color="auto" w:fill="FFFFFF" w:themeFill="background1"/>
          </w:tcPr>
          <w:p w:rsidR="00B2799B" w:rsidRPr="00B92673" w:rsidRDefault="00B2799B" w:rsidP="00B2799B">
            <w:pPr>
              <w:pStyle w:val="a5"/>
              <w:shd w:val="clear" w:color="auto" w:fill="FFFFFF" w:themeFill="background1"/>
              <w:ind w:left="-57" w:firstLine="233"/>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ГРМ бульон</w:t>
            </w:r>
          </w:p>
        </w:tc>
        <w:tc>
          <w:tcPr>
            <w:tcW w:w="4820" w:type="dxa"/>
            <w:shd w:val="clear" w:color="auto" w:fill="FFFFFF" w:themeFill="background1"/>
          </w:tcPr>
          <w:p w:rsidR="00B2799B" w:rsidRPr="00B92673" w:rsidRDefault="00B2799B" w:rsidP="00B2799B">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ГРМ бульон 250 гр фасовка </w:t>
            </w:r>
          </w:p>
        </w:tc>
        <w:tc>
          <w:tcPr>
            <w:tcW w:w="1040"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1,25 </w:t>
            </w:r>
          </w:p>
        </w:tc>
        <w:tc>
          <w:tcPr>
            <w:tcW w:w="993"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50000</w:t>
            </w:r>
          </w:p>
        </w:tc>
        <w:tc>
          <w:tcPr>
            <w:tcW w:w="1134" w:type="dxa"/>
            <w:shd w:val="clear" w:color="auto" w:fill="FFFFFF" w:themeFill="background1"/>
          </w:tcPr>
          <w:p w:rsidR="00B2799B" w:rsidRPr="00B92673" w:rsidRDefault="00B2799B"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75000</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2799B" w:rsidRPr="00CC4A6B" w:rsidTr="00CC4A6B">
        <w:trPr>
          <w:trHeight w:val="764"/>
        </w:trPr>
        <w:tc>
          <w:tcPr>
            <w:tcW w:w="624" w:type="dxa"/>
          </w:tcPr>
          <w:p w:rsidR="00B2799B" w:rsidRPr="00B92673" w:rsidRDefault="00B2799B"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38</w:t>
            </w:r>
          </w:p>
        </w:tc>
        <w:tc>
          <w:tcPr>
            <w:tcW w:w="2745" w:type="dxa"/>
            <w:shd w:val="clear" w:color="auto" w:fill="FFFFFF" w:themeFill="background1"/>
          </w:tcPr>
          <w:p w:rsidR="00B2799B" w:rsidRPr="00B92673" w:rsidRDefault="00B2799B" w:rsidP="00B2799B">
            <w:pPr>
              <w:pStyle w:val="a5"/>
              <w:shd w:val="clear" w:color="auto" w:fill="FFFFFF" w:themeFill="background1"/>
              <w:ind w:left="-57" w:firstLine="233"/>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Дрожевой автолизат</w:t>
            </w:r>
          </w:p>
        </w:tc>
        <w:tc>
          <w:tcPr>
            <w:tcW w:w="4820" w:type="dxa"/>
            <w:shd w:val="clear" w:color="auto" w:fill="FFFFFF" w:themeFill="background1"/>
          </w:tcPr>
          <w:p w:rsidR="00B2799B" w:rsidRPr="00B92673" w:rsidRDefault="00B92673" w:rsidP="00B2799B">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Дрожевой автолизат</w:t>
            </w:r>
            <w:r w:rsidRPr="00B92673">
              <w:rPr>
                <w:rFonts w:ascii="Times New Roman" w:hAnsi="Times New Roman" w:cs="Times New Roman"/>
                <w:color w:val="000000" w:themeColor="text1"/>
                <w:sz w:val="18"/>
                <w:szCs w:val="18"/>
              </w:rPr>
              <w:t xml:space="preserve"> </w:t>
            </w:r>
          </w:p>
        </w:tc>
        <w:tc>
          <w:tcPr>
            <w:tcW w:w="1040" w:type="dxa"/>
            <w:shd w:val="clear" w:color="auto" w:fill="FFFFFF" w:themeFill="background1"/>
          </w:tcPr>
          <w:p w:rsidR="00B2799B"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B2799B"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0,5</w:t>
            </w:r>
          </w:p>
        </w:tc>
        <w:tc>
          <w:tcPr>
            <w:tcW w:w="993" w:type="dxa"/>
            <w:shd w:val="clear" w:color="auto" w:fill="FFFFFF" w:themeFill="background1"/>
          </w:tcPr>
          <w:p w:rsidR="00B2799B"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shd w:val="clear" w:color="auto" w:fill="FFFFFF" w:themeFill="background1"/>
          </w:tcPr>
          <w:p w:rsidR="00B2799B"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20000</w:t>
            </w:r>
          </w:p>
        </w:tc>
        <w:tc>
          <w:tcPr>
            <w:tcW w:w="2835" w:type="dxa"/>
            <w:shd w:val="clear" w:color="auto" w:fill="FFFFFF" w:themeFill="background1"/>
          </w:tcPr>
          <w:p w:rsidR="00B2799B" w:rsidRPr="00B92673" w:rsidRDefault="00B2799B">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B92673" w:rsidRPr="00CC4A6B" w:rsidTr="00CC4A6B">
        <w:trPr>
          <w:trHeight w:val="764"/>
        </w:trPr>
        <w:tc>
          <w:tcPr>
            <w:tcW w:w="624" w:type="dxa"/>
          </w:tcPr>
          <w:p w:rsidR="00B92673" w:rsidRPr="00B92673" w:rsidRDefault="00B92673"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39</w:t>
            </w:r>
          </w:p>
        </w:tc>
        <w:tc>
          <w:tcPr>
            <w:tcW w:w="2745" w:type="dxa"/>
            <w:shd w:val="clear" w:color="auto" w:fill="FFFFFF" w:themeFill="background1"/>
          </w:tcPr>
          <w:p w:rsidR="00B92673" w:rsidRPr="00B92673" w:rsidRDefault="00B92673" w:rsidP="00B2799B">
            <w:pPr>
              <w:pStyle w:val="a5"/>
              <w:shd w:val="clear" w:color="auto" w:fill="FFFFFF" w:themeFill="background1"/>
              <w:ind w:left="-57" w:firstLine="233"/>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Цитрат Натрия (лимоннокислый натрий)</w:t>
            </w:r>
          </w:p>
        </w:tc>
        <w:tc>
          <w:tcPr>
            <w:tcW w:w="4820" w:type="dxa"/>
            <w:shd w:val="clear" w:color="auto" w:fill="FFFFFF" w:themeFill="background1"/>
          </w:tcPr>
          <w:p w:rsidR="00B92673" w:rsidRPr="00B92673" w:rsidRDefault="00B92673" w:rsidP="00B2799B">
            <w:pPr>
              <w:shd w:val="clear" w:color="auto" w:fill="FFFFFF" w:themeFill="background1"/>
              <w:spacing w:before="100" w:beforeAutospacing="1" w:after="100" w:afterAutospacing="1" w:line="240" w:lineRule="auto"/>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Цитрат Натрия (лимоннокислый натрий)</w:t>
            </w:r>
          </w:p>
        </w:tc>
        <w:tc>
          <w:tcPr>
            <w:tcW w:w="1040"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0,05</w:t>
            </w:r>
          </w:p>
        </w:tc>
        <w:tc>
          <w:tcPr>
            <w:tcW w:w="993"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2000</w:t>
            </w:r>
          </w:p>
        </w:tc>
        <w:tc>
          <w:tcPr>
            <w:tcW w:w="2835" w:type="dxa"/>
            <w:shd w:val="clear" w:color="auto" w:fill="FFFFFF" w:themeFill="background1"/>
          </w:tcPr>
          <w:p w:rsidR="00B92673" w:rsidRPr="00B92673" w:rsidRDefault="00B92673">
            <w:pPr>
              <w:rPr>
                <w:rFonts w:ascii="Times New Roman" w:hAnsi="Times New Roman" w:cs="Times New Roman"/>
                <w:sz w:val="18"/>
                <w:szCs w:val="18"/>
              </w:rPr>
            </w:pPr>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w:t>
            </w:r>
          </w:p>
        </w:tc>
      </w:tr>
      <w:tr w:rsidR="00B92673" w:rsidRPr="00CC4A6B" w:rsidTr="00CC4A6B">
        <w:trPr>
          <w:trHeight w:val="764"/>
        </w:trPr>
        <w:tc>
          <w:tcPr>
            <w:tcW w:w="624" w:type="dxa"/>
          </w:tcPr>
          <w:p w:rsidR="00B92673" w:rsidRPr="00B92673" w:rsidRDefault="00B92673"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w:t>
            </w:r>
          </w:p>
        </w:tc>
        <w:tc>
          <w:tcPr>
            <w:tcW w:w="2745" w:type="dxa"/>
            <w:shd w:val="clear" w:color="auto" w:fill="FFFFFF" w:themeFill="background1"/>
          </w:tcPr>
          <w:p w:rsidR="00B92673" w:rsidRPr="00B92673" w:rsidRDefault="00B92673" w:rsidP="00B2799B">
            <w:pPr>
              <w:pStyle w:val="a5"/>
              <w:shd w:val="clear" w:color="auto" w:fill="FFFFFF" w:themeFill="background1"/>
              <w:ind w:left="-57" w:firstLine="233"/>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Налидиксовая кислота</w:t>
            </w:r>
          </w:p>
        </w:tc>
        <w:tc>
          <w:tcPr>
            <w:tcW w:w="4820" w:type="dxa"/>
            <w:shd w:val="clear" w:color="auto" w:fill="FFFFFF" w:themeFill="background1"/>
          </w:tcPr>
          <w:p w:rsidR="00B92673" w:rsidRPr="00B92673" w:rsidRDefault="00B92673" w:rsidP="00B2799B">
            <w:pPr>
              <w:shd w:val="clear" w:color="auto" w:fill="FFFFFF" w:themeFill="background1"/>
              <w:spacing w:before="100" w:beforeAutospacing="1" w:after="100" w:afterAutospacing="1" w:line="240" w:lineRule="auto"/>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Налидиксовая кислота</w:t>
            </w:r>
          </w:p>
        </w:tc>
        <w:tc>
          <w:tcPr>
            <w:tcW w:w="1040"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w:t>
            </w:r>
          </w:p>
        </w:tc>
        <w:tc>
          <w:tcPr>
            <w:tcW w:w="993"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95000</w:t>
            </w:r>
          </w:p>
        </w:tc>
        <w:tc>
          <w:tcPr>
            <w:tcW w:w="1134"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1900</w:t>
            </w:r>
          </w:p>
        </w:tc>
        <w:tc>
          <w:tcPr>
            <w:tcW w:w="2835" w:type="dxa"/>
            <w:shd w:val="clear" w:color="auto" w:fill="FFFFFF" w:themeFill="background1"/>
          </w:tcPr>
          <w:p w:rsidR="00B92673" w:rsidRPr="00B92673" w:rsidRDefault="00B92673" w:rsidP="00472CF4">
            <w:pPr>
              <w:rPr>
                <w:rFonts w:ascii="Times New Roman" w:hAnsi="Times New Roman" w:cs="Times New Roman"/>
                <w:sz w:val="18"/>
                <w:szCs w:val="18"/>
              </w:rPr>
            </w:pPr>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w:t>
            </w:r>
          </w:p>
        </w:tc>
      </w:tr>
      <w:tr w:rsidR="00B92673" w:rsidRPr="00CC4A6B" w:rsidTr="00CC4A6B">
        <w:trPr>
          <w:trHeight w:val="764"/>
        </w:trPr>
        <w:tc>
          <w:tcPr>
            <w:tcW w:w="624" w:type="dxa"/>
          </w:tcPr>
          <w:p w:rsidR="00B92673" w:rsidRPr="00B92673" w:rsidRDefault="00B92673"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41</w:t>
            </w:r>
          </w:p>
        </w:tc>
        <w:tc>
          <w:tcPr>
            <w:tcW w:w="2745" w:type="dxa"/>
            <w:shd w:val="clear" w:color="auto" w:fill="FFFFFF" w:themeFill="background1"/>
          </w:tcPr>
          <w:p w:rsidR="00B92673" w:rsidRPr="00B92673" w:rsidRDefault="00B92673" w:rsidP="00B2799B">
            <w:pPr>
              <w:pStyle w:val="a5"/>
              <w:shd w:val="clear" w:color="auto" w:fill="FFFFFF" w:themeFill="background1"/>
              <w:ind w:left="-57" w:firstLine="233"/>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ТТХ (трифениотетразолиум хлорид) </w:t>
            </w:r>
          </w:p>
        </w:tc>
        <w:tc>
          <w:tcPr>
            <w:tcW w:w="4820" w:type="dxa"/>
            <w:shd w:val="clear" w:color="auto" w:fill="FFFFFF" w:themeFill="background1"/>
          </w:tcPr>
          <w:p w:rsidR="00B92673" w:rsidRPr="00B92673" w:rsidRDefault="00B92673" w:rsidP="00B2799B">
            <w:pPr>
              <w:shd w:val="clear" w:color="auto" w:fill="FFFFFF" w:themeFill="background1"/>
              <w:spacing w:before="100" w:beforeAutospacing="1" w:after="100" w:afterAutospacing="1" w:line="240" w:lineRule="auto"/>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ТТХ (трифениотетразолиум хлорид)</w:t>
            </w:r>
          </w:p>
        </w:tc>
        <w:tc>
          <w:tcPr>
            <w:tcW w:w="1040"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0,05</w:t>
            </w:r>
          </w:p>
        </w:tc>
        <w:tc>
          <w:tcPr>
            <w:tcW w:w="993"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95000</w:t>
            </w:r>
          </w:p>
        </w:tc>
        <w:tc>
          <w:tcPr>
            <w:tcW w:w="1134"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4750</w:t>
            </w:r>
          </w:p>
        </w:tc>
        <w:tc>
          <w:tcPr>
            <w:tcW w:w="2835" w:type="dxa"/>
            <w:shd w:val="clear" w:color="auto" w:fill="FFFFFF" w:themeFill="background1"/>
          </w:tcPr>
          <w:p w:rsidR="00B92673" w:rsidRPr="00B92673" w:rsidRDefault="00B92673" w:rsidP="00472CF4">
            <w:pPr>
              <w:rPr>
                <w:rFonts w:ascii="Times New Roman" w:hAnsi="Times New Roman" w:cs="Times New Roman"/>
                <w:sz w:val="18"/>
                <w:szCs w:val="18"/>
              </w:rPr>
            </w:pPr>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w:t>
            </w:r>
          </w:p>
        </w:tc>
      </w:tr>
      <w:tr w:rsidR="00B92673" w:rsidRPr="00CC4A6B" w:rsidTr="00CC4A6B">
        <w:trPr>
          <w:trHeight w:val="764"/>
        </w:trPr>
        <w:tc>
          <w:tcPr>
            <w:tcW w:w="624" w:type="dxa"/>
          </w:tcPr>
          <w:p w:rsidR="00B92673" w:rsidRPr="00B92673" w:rsidRDefault="00B92673" w:rsidP="00CC4A6B">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42</w:t>
            </w:r>
          </w:p>
        </w:tc>
        <w:tc>
          <w:tcPr>
            <w:tcW w:w="2745" w:type="dxa"/>
            <w:shd w:val="clear" w:color="auto" w:fill="FFFFFF" w:themeFill="background1"/>
          </w:tcPr>
          <w:p w:rsidR="00B92673" w:rsidRPr="00B92673" w:rsidRDefault="00B92673" w:rsidP="00B2799B">
            <w:pPr>
              <w:pStyle w:val="a5"/>
              <w:shd w:val="clear" w:color="auto" w:fill="FFFFFF" w:themeFill="background1"/>
              <w:ind w:left="-57" w:firstLine="233"/>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Тест полоски для определения рН среды 80-120 </w:t>
            </w:r>
          </w:p>
        </w:tc>
        <w:tc>
          <w:tcPr>
            <w:tcW w:w="4820" w:type="dxa"/>
            <w:shd w:val="clear" w:color="auto" w:fill="FFFFFF" w:themeFill="background1"/>
          </w:tcPr>
          <w:p w:rsidR="00B92673" w:rsidRPr="00B92673" w:rsidRDefault="00B92673" w:rsidP="00B2799B">
            <w:pPr>
              <w:shd w:val="clear" w:color="auto" w:fill="FFFFFF" w:themeFill="background1"/>
              <w:spacing w:before="100" w:beforeAutospacing="1" w:after="100" w:afterAutospacing="1" w:line="240" w:lineRule="auto"/>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Тест полоски для определения рН среды 80-120</w:t>
            </w:r>
          </w:p>
        </w:tc>
        <w:tc>
          <w:tcPr>
            <w:tcW w:w="1040"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w:t>
            </w:r>
          </w:p>
        </w:tc>
        <w:tc>
          <w:tcPr>
            <w:tcW w:w="802"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w:t>
            </w:r>
          </w:p>
        </w:tc>
        <w:tc>
          <w:tcPr>
            <w:tcW w:w="993"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50000</w:t>
            </w:r>
          </w:p>
        </w:tc>
        <w:tc>
          <w:tcPr>
            <w:tcW w:w="1134" w:type="dxa"/>
            <w:shd w:val="clear" w:color="auto" w:fill="FFFFFF" w:themeFill="background1"/>
          </w:tcPr>
          <w:p w:rsidR="00B92673" w:rsidRPr="00B92673" w:rsidRDefault="00B92673" w:rsidP="00B2799B">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200000</w:t>
            </w:r>
          </w:p>
        </w:tc>
        <w:tc>
          <w:tcPr>
            <w:tcW w:w="2835" w:type="dxa"/>
            <w:shd w:val="clear" w:color="auto" w:fill="FFFFFF" w:themeFill="background1"/>
          </w:tcPr>
          <w:p w:rsidR="00B92673" w:rsidRPr="00B92673" w:rsidRDefault="00B92673" w:rsidP="00472CF4">
            <w:pPr>
              <w:rPr>
                <w:rFonts w:ascii="Times New Roman" w:hAnsi="Times New Roman" w:cs="Times New Roman"/>
                <w:sz w:val="18"/>
                <w:szCs w:val="18"/>
              </w:rPr>
            </w:pPr>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w:t>
            </w:r>
          </w:p>
        </w:tc>
      </w:tr>
    </w:tbl>
    <w:p w:rsidR="004E4D45" w:rsidRPr="00CC4A6B" w:rsidRDefault="004E4D45" w:rsidP="00CC4A6B">
      <w:pPr>
        <w:shd w:val="clear" w:color="auto" w:fill="FFFFFF" w:themeFill="background1"/>
        <w:jc w:val="both"/>
        <w:rPr>
          <w:rFonts w:ascii="Times New Roman" w:hAnsi="Times New Roman" w:cs="Times New Roman"/>
          <w:b/>
          <w:sz w:val="18"/>
          <w:szCs w:val="18"/>
        </w:rPr>
      </w:pPr>
      <w:r w:rsidRPr="00CC4A6B">
        <w:rPr>
          <w:rFonts w:ascii="Times New Roman" w:hAnsi="Times New Roman" w:cs="Times New Roman"/>
          <w:b/>
          <w:sz w:val="18"/>
          <w:szCs w:val="18"/>
        </w:rPr>
        <w:t>Срок подачи ценовых предложений потенциальных поставщиков:</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 xml:space="preserve">- начало предоставления ценовых предложений – с </w:t>
      </w:r>
      <w:r w:rsidR="00304686" w:rsidRPr="00CC4A6B">
        <w:rPr>
          <w:rFonts w:ascii="Times New Roman" w:hAnsi="Times New Roman" w:cs="Times New Roman"/>
          <w:sz w:val="18"/>
          <w:szCs w:val="18"/>
        </w:rPr>
        <w:t>1</w:t>
      </w:r>
      <w:r w:rsidR="00B92673">
        <w:rPr>
          <w:rFonts w:ascii="Times New Roman" w:hAnsi="Times New Roman" w:cs="Times New Roman"/>
          <w:sz w:val="18"/>
          <w:szCs w:val="18"/>
        </w:rPr>
        <w:t>7</w:t>
      </w:r>
      <w:r w:rsidR="000C5135" w:rsidRPr="00CC4A6B">
        <w:rPr>
          <w:rFonts w:ascii="Times New Roman" w:hAnsi="Times New Roman" w:cs="Times New Roman"/>
          <w:sz w:val="18"/>
          <w:szCs w:val="18"/>
        </w:rPr>
        <w:t xml:space="preserve"> ч. </w:t>
      </w:r>
      <w:r w:rsidR="00912EF8" w:rsidRPr="00CC4A6B">
        <w:rPr>
          <w:rFonts w:ascii="Times New Roman" w:hAnsi="Times New Roman" w:cs="Times New Roman"/>
          <w:sz w:val="18"/>
          <w:szCs w:val="18"/>
        </w:rPr>
        <w:t>3</w:t>
      </w:r>
      <w:r w:rsidR="00E20C0A" w:rsidRPr="00CC4A6B">
        <w:rPr>
          <w:rFonts w:ascii="Times New Roman" w:hAnsi="Times New Roman" w:cs="Times New Roman"/>
          <w:sz w:val="18"/>
          <w:szCs w:val="18"/>
        </w:rPr>
        <w:t xml:space="preserve">0 мин </w:t>
      </w:r>
      <w:r w:rsidR="005346B2" w:rsidRPr="00CC4A6B">
        <w:rPr>
          <w:rFonts w:ascii="Times New Roman" w:hAnsi="Times New Roman" w:cs="Times New Roman"/>
          <w:sz w:val="18"/>
          <w:szCs w:val="18"/>
        </w:rPr>
        <w:t xml:space="preserve"> </w:t>
      </w:r>
      <w:r w:rsidR="00F9602F">
        <w:rPr>
          <w:rFonts w:ascii="Times New Roman" w:hAnsi="Times New Roman" w:cs="Times New Roman"/>
          <w:sz w:val="18"/>
          <w:szCs w:val="18"/>
        </w:rPr>
        <w:t>13</w:t>
      </w:r>
      <w:r w:rsidR="00C05056" w:rsidRPr="00CC4A6B">
        <w:rPr>
          <w:rFonts w:ascii="Times New Roman" w:hAnsi="Times New Roman" w:cs="Times New Roman"/>
          <w:sz w:val="18"/>
          <w:szCs w:val="18"/>
        </w:rPr>
        <w:t>.</w:t>
      </w:r>
      <w:r w:rsidR="00A96DC4" w:rsidRPr="00CC4A6B">
        <w:rPr>
          <w:rFonts w:ascii="Times New Roman" w:hAnsi="Times New Roman" w:cs="Times New Roman"/>
          <w:sz w:val="18"/>
          <w:szCs w:val="18"/>
        </w:rPr>
        <w:t>0</w:t>
      </w:r>
      <w:r w:rsidR="00F9602F">
        <w:rPr>
          <w:rFonts w:ascii="Times New Roman" w:hAnsi="Times New Roman" w:cs="Times New Roman"/>
          <w:sz w:val="18"/>
          <w:szCs w:val="18"/>
        </w:rPr>
        <w:t>5</w:t>
      </w:r>
      <w:r w:rsidR="00AA186F" w:rsidRPr="00CC4A6B">
        <w:rPr>
          <w:rFonts w:ascii="Times New Roman" w:hAnsi="Times New Roman" w:cs="Times New Roman"/>
          <w:sz w:val="18"/>
          <w:szCs w:val="18"/>
        </w:rPr>
        <w:t>.202</w:t>
      </w:r>
      <w:r w:rsidR="007F3295" w:rsidRPr="00CC4A6B">
        <w:rPr>
          <w:rFonts w:ascii="Times New Roman" w:hAnsi="Times New Roman" w:cs="Times New Roman"/>
          <w:sz w:val="18"/>
          <w:szCs w:val="18"/>
        </w:rPr>
        <w:t>4</w:t>
      </w:r>
      <w:r w:rsidRPr="00CC4A6B">
        <w:rPr>
          <w:rFonts w:ascii="Times New Roman" w:hAnsi="Times New Roman" w:cs="Times New Roman"/>
          <w:sz w:val="18"/>
          <w:szCs w:val="18"/>
        </w:rPr>
        <w:t>г.</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 окончание предостав</w:t>
      </w:r>
      <w:r w:rsidR="00560260" w:rsidRPr="00CC4A6B">
        <w:rPr>
          <w:rFonts w:ascii="Times New Roman" w:hAnsi="Times New Roman" w:cs="Times New Roman"/>
          <w:sz w:val="18"/>
          <w:szCs w:val="18"/>
        </w:rPr>
        <w:t>ления ценовых предложений - д</w:t>
      </w:r>
      <w:r w:rsidR="00BF46B7" w:rsidRPr="00CC4A6B">
        <w:rPr>
          <w:rFonts w:ascii="Times New Roman" w:hAnsi="Times New Roman" w:cs="Times New Roman"/>
          <w:sz w:val="18"/>
          <w:szCs w:val="18"/>
        </w:rPr>
        <w:t>о</w:t>
      </w:r>
      <w:r w:rsidR="00560260" w:rsidRPr="00CC4A6B">
        <w:rPr>
          <w:rFonts w:ascii="Times New Roman" w:hAnsi="Times New Roman" w:cs="Times New Roman"/>
          <w:sz w:val="18"/>
          <w:szCs w:val="18"/>
        </w:rPr>
        <w:t xml:space="preserve"> </w:t>
      </w:r>
      <w:r w:rsidR="00152776" w:rsidRPr="00CC4A6B">
        <w:rPr>
          <w:rFonts w:ascii="Times New Roman" w:hAnsi="Times New Roman" w:cs="Times New Roman"/>
          <w:sz w:val="18"/>
          <w:szCs w:val="18"/>
        </w:rPr>
        <w:t>1</w:t>
      </w:r>
      <w:r w:rsidR="00B92673">
        <w:rPr>
          <w:rFonts w:ascii="Times New Roman" w:hAnsi="Times New Roman" w:cs="Times New Roman"/>
          <w:sz w:val="18"/>
          <w:szCs w:val="18"/>
        </w:rPr>
        <w:t>7</w:t>
      </w:r>
      <w:r w:rsidR="00DE2060" w:rsidRPr="00CC4A6B">
        <w:rPr>
          <w:rFonts w:ascii="Times New Roman" w:hAnsi="Times New Roman" w:cs="Times New Roman"/>
          <w:sz w:val="18"/>
          <w:szCs w:val="18"/>
        </w:rPr>
        <w:t xml:space="preserve"> </w:t>
      </w:r>
      <w:r w:rsidRPr="00CC4A6B">
        <w:rPr>
          <w:rFonts w:ascii="Times New Roman" w:hAnsi="Times New Roman" w:cs="Times New Roman"/>
          <w:sz w:val="18"/>
          <w:szCs w:val="18"/>
        </w:rPr>
        <w:t>ч</w:t>
      </w:r>
      <w:r w:rsidR="00283647" w:rsidRPr="00CC4A6B">
        <w:rPr>
          <w:rFonts w:ascii="Times New Roman" w:hAnsi="Times New Roman" w:cs="Times New Roman"/>
          <w:sz w:val="18"/>
          <w:szCs w:val="18"/>
        </w:rPr>
        <w:t xml:space="preserve"> </w:t>
      </w:r>
      <w:r w:rsidRPr="00CC4A6B">
        <w:rPr>
          <w:rFonts w:ascii="Times New Roman" w:hAnsi="Times New Roman" w:cs="Times New Roman"/>
          <w:sz w:val="18"/>
          <w:szCs w:val="18"/>
        </w:rPr>
        <w:t>.</w:t>
      </w:r>
      <w:r w:rsidR="00912EF8" w:rsidRPr="00CC4A6B">
        <w:rPr>
          <w:rFonts w:ascii="Times New Roman" w:hAnsi="Times New Roman" w:cs="Times New Roman"/>
          <w:sz w:val="18"/>
          <w:szCs w:val="18"/>
        </w:rPr>
        <w:t>3</w:t>
      </w:r>
      <w:r w:rsidRPr="00CC4A6B">
        <w:rPr>
          <w:rFonts w:ascii="Times New Roman" w:hAnsi="Times New Roman" w:cs="Times New Roman"/>
          <w:sz w:val="18"/>
          <w:szCs w:val="18"/>
        </w:rPr>
        <w:t>0 мин</w:t>
      </w:r>
      <w:r w:rsidR="003E4B26" w:rsidRPr="00CC4A6B">
        <w:rPr>
          <w:rFonts w:ascii="Times New Roman" w:hAnsi="Times New Roman" w:cs="Times New Roman"/>
          <w:sz w:val="18"/>
          <w:szCs w:val="18"/>
        </w:rPr>
        <w:t xml:space="preserve"> </w:t>
      </w:r>
      <w:r w:rsidR="00F9602F">
        <w:rPr>
          <w:rFonts w:ascii="Times New Roman" w:hAnsi="Times New Roman" w:cs="Times New Roman"/>
          <w:sz w:val="18"/>
          <w:szCs w:val="18"/>
        </w:rPr>
        <w:t>20</w:t>
      </w:r>
      <w:r w:rsidR="00A96DC4" w:rsidRPr="00CC4A6B">
        <w:rPr>
          <w:rFonts w:ascii="Times New Roman" w:hAnsi="Times New Roman" w:cs="Times New Roman"/>
          <w:sz w:val="18"/>
          <w:szCs w:val="18"/>
        </w:rPr>
        <w:t>.0</w:t>
      </w:r>
      <w:r w:rsidR="00F9602F">
        <w:rPr>
          <w:rFonts w:ascii="Times New Roman" w:hAnsi="Times New Roman" w:cs="Times New Roman"/>
          <w:sz w:val="18"/>
          <w:szCs w:val="18"/>
        </w:rPr>
        <w:t>5</w:t>
      </w:r>
      <w:r w:rsidR="00BB4B06" w:rsidRPr="00CC4A6B">
        <w:rPr>
          <w:rFonts w:ascii="Times New Roman" w:hAnsi="Times New Roman" w:cs="Times New Roman"/>
          <w:sz w:val="18"/>
          <w:szCs w:val="18"/>
        </w:rPr>
        <w:t>.202</w:t>
      </w:r>
      <w:r w:rsidR="007F3295" w:rsidRPr="00CC4A6B">
        <w:rPr>
          <w:rFonts w:ascii="Times New Roman" w:hAnsi="Times New Roman" w:cs="Times New Roman"/>
          <w:sz w:val="18"/>
          <w:szCs w:val="18"/>
        </w:rPr>
        <w:t>4</w:t>
      </w:r>
      <w:r w:rsidRPr="00CC4A6B">
        <w:rPr>
          <w:rFonts w:ascii="Times New Roman" w:hAnsi="Times New Roman" w:cs="Times New Roman"/>
          <w:sz w:val="18"/>
          <w:szCs w:val="18"/>
        </w:rPr>
        <w:t>г.</w:t>
      </w:r>
    </w:p>
    <w:p w:rsidR="004E4D45" w:rsidRPr="00CC4A6B" w:rsidRDefault="004E4D45" w:rsidP="00CC4A6B">
      <w:pPr>
        <w:shd w:val="clear" w:color="auto" w:fill="FFFFFF" w:themeFill="background1"/>
        <w:jc w:val="both"/>
        <w:rPr>
          <w:rFonts w:ascii="Times New Roman" w:hAnsi="Times New Roman" w:cs="Times New Roman"/>
          <w:b/>
          <w:sz w:val="18"/>
          <w:szCs w:val="18"/>
        </w:rPr>
      </w:pPr>
      <w:r w:rsidRPr="00CC4A6B">
        <w:rPr>
          <w:rFonts w:ascii="Times New Roman" w:hAnsi="Times New Roman" w:cs="Times New Roman"/>
          <w:b/>
          <w:sz w:val="18"/>
          <w:szCs w:val="18"/>
        </w:rPr>
        <w:t xml:space="preserve">Дата, время и место вскрытия конвертов с ценовыми предложениями, </w:t>
      </w:r>
      <w:r w:rsidR="003F5970" w:rsidRPr="00CC4A6B">
        <w:rPr>
          <w:rFonts w:ascii="Times New Roman" w:hAnsi="Times New Roman" w:cs="Times New Roman"/>
          <w:b/>
          <w:sz w:val="18"/>
          <w:szCs w:val="18"/>
          <w:u w:val="single"/>
        </w:rPr>
        <w:t xml:space="preserve">с пометкой </w:t>
      </w:r>
      <w:r w:rsidRPr="00CC4A6B">
        <w:rPr>
          <w:rFonts w:ascii="Times New Roman" w:hAnsi="Times New Roman" w:cs="Times New Roman"/>
          <w:b/>
          <w:sz w:val="18"/>
          <w:szCs w:val="18"/>
          <w:u w:val="single"/>
        </w:rPr>
        <w:t>объявления</w:t>
      </w:r>
    </w:p>
    <w:p w:rsidR="004E4D45" w:rsidRPr="00CC4A6B" w:rsidRDefault="004E4D45" w:rsidP="00CC4A6B">
      <w:pPr>
        <w:shd w:val="clear" w:color="auto" w:fill="FFFFFF" w:themeFill="background1"/>
        <w:jc w:val="both"/>
        <w:rPr>
          <w:rFonts w:ascii="Times New Roman" w:hAnsi="Times New Roman" w:cs="Times New Roman"/>
          <w:b/>
          <w:sz w:val="18"/>
          <w:szCs w:val="18"/>
        </w:rPr>
      </w:pPr>
      <w:r w:rsidRPr="00CC4A6B">
        <w:rPr>
          <w:rFonts w:ascii="Times New Roman" w:hAnsi="Times New Roman" w:cs="Times New Roman"/>
          <w:b/>
          <w:sz w:val="18"/>
          <w:szCs w:val="18"/>
        </w:rPr>
        <w:t>-</w:t>
      </w:r>
      <w:r w:rsidRPr="00CC4A6B">
        <w:rPr>
          <w:rFonts w:ascii="Times New Roman" w:hAnsi="Times New Roman" w:cs="Times New Roman"/>
          <w:sz w:val="18"/>
          <w:szCs w:val="18"/>
        </w:rPr>
        <w:t xml:space="preserve"> СКО, Айыртауский район, с</w:t>
      </w:r>
      <w:proofErr w:type="gramStart"/>
      <w:r w:rsidRPr="00CC4A6B">
        <w:rPr>
          <w:rFonts w:ascii="Times New Roman" w:hAnsi="Times New Roman" w:cs="Times New Roman"/>
          <w:sz w:val="18"/>
          <w:szCs w:val="18"/>
        </w:rPr>
        <w:t>.С</w:t>
      </w:r>
      <w:proofErr w:type="gramEnd"/>
      <w:r w:rsidRPr="00CC4A6B">
        <w:rPr>
          <w:rFonts w:ascii="Times New Roman" w:hAnsi="Times New Roman" w:cs="Times New Roman"/>
          <w:sz w:val="18"/>
          <w:szCs w:val="18"/>
        </w:rPr>
        <w:t xml:space="preserve">аумалколь, ул.Хаирова №1 , </w:t>
      </w:r>
      <w:r w:rsidR="00BF46B7" w:rsidRPr="00CC4A6B">
        <w:rPr>
          <w:rFonts w:ascii="Times New Roman" w:hAnsi="Times New Roman" w:cs="Times New Roman"/>
          <w:sz w:val="18"/>
          <w:szCs w:val="18"/>
        </w:rPr>
        <w:t>1</w:t>
      </w:r>
      <w:r w:rsidR="00B92673">
        <w:rPr>
          <w:rFonts w:ascii="Times New Roman" w:hAnsi="Times New Roman" w:cs="Times New Roman"/>
          <w:sz w:val="18"/>
          <w:szCs w:val="18"/>
        </w:rPr>
        <w:t>7</w:t>
      </w:r>
      <w:r w:rsidR="00345EDC" w:rsidRPr="00CC4A6B">
        <w:rPr>
          <w:rFonts w:ascii="Times New Roman" w:hAnsi="Times New Roman" w:cs="Times New Roman"/>
          <w:sz w:val="18"/>
          <w:szCs w:val="18"/>
        </w:rPr>
        <w:t xml:space="preserve"> </w:t>
      </w:r>
      <w:r w:rsidR="00AA186F" w:rsidRPr="00CC4A6B">
        <w:rPr>
          <w:rFonts w:ascii="Times New Roman" w:hAnsi="Times New Roman" w:cs="Times New Roman"/>
          <w:sz w:val="18"/>
          <w:szCs w:val="18"/>
        </w:rPr>
        <w:t xml:space="preserve">ч. </w:t>
      </w:r>
      <w:r w:rsidR="00912EF8" w:rsidRPr="00CC4A6B">
        <w:rPr>
          <w:rFonts w:ascii="Times New Roman" w:hAnsi="Times New Roman" w:cs="Times New Roman"/>
          <w:sz w:val="18"/>
          <w:szCs w:val="18"/>
        </w:rPr>
        <w:t>3</w:t>
      </w:r>
      <w:r w:rsidR="00AA186F" w:rsidRPr="00CC4A6B">
        <w:rPr>
          <w:rFonts w:ascii="Times New Roman" w:hAnsi="Times New Roman" w:cs="Times New Roman"/>
          <w:sz w:val="18"/>
          <w:szCs w:val="18"/>
        </w:rPr>
        <w:t xml:space="preserve">0 мин </w:t>
      </w:r>
      <w:r w:rsidR="00F9602F">
        <w:rPr>
          <w:rFonts w:ascii="Times New Roman" w:hAnsi="Times New Roman" w:cs="Times New Roman"/>
          <w:sz w:val="18"/>
          <w:szCs w:val="18"/>
        </w:rPr>
        <w:t>20</w:t>
      </w:r>
      <w:r w:rsidR="00A96DC4" w:rsidRPr="00CC4A6B">
        <w:rPr>
          <w:rFonts w:ascii="Times New Roman" w:hAnsi="Times New Roman" w:cs="Times New Roman"/>
          <w:sz w:val="18"/>
          <w:szCs w:val="18"/>
        </w:rPr>
        <w:t>.0</w:t>
      </w:r>
      <w:r w:rsidR="00F9602F">
        <w:rPr>
          <w:rFonts w:ascii="Times New Roman" w:hAnsi="Times New Roman" w:cs="Times New Roman"/>
          <w:sz w:val="18"/>
          <w:szCs w:val="18"/>
        </w:rPr>
        <w:t>5</w:t>
      </w:r>
      <w:r w:rsidRPr="00CC4A6B">
        <w:rPr>
          <w:rFonts w:ascii="Times New Roman" w:hAnsi="Times New Roman" w:cs="Times New Roman"/>
          <w:sz w:val="18"/>
          <w:szCs w:val="18"/>
        </w:rPr>
        <w:t>.20</w:t>
      </w:r>
      <w:r w:rsidR="00AA186F" w:rsidRPr="00CC4A6B">
        <w:rPr>
          <w:rFonts w:ascii="Times New Roman" w:hAnsi="Times New Roman" w:cs="Times New Roman"/>
          <w:sz w:val="18"/>
          <w:szCs w:val="18"/>
        </w:rPr>
        <w:t>2</w:t>
      </w:r>
      <w:r w:rsidR="007F3295" w:rsidRPr="00CC4A6B">
        <w:rPr>
          <w:rFonts w:ascii="Times New Roman" w:hAnsi="Times New Roman" w:cs="Times New Roman"/>
          <w:sz w:val="18"/>
          <w:szCs w:val="18"/>
        </w:rPr>
        <w:t>4</w:t>
      </w:r>
      <w:r w:rsidRPr="00CC4A6B">
        <w:rPr>
          <w:rFonts w:ascii="Times New Roman" w:hAnsi="Times New Roman" w:cs="Times New Roman"/>
          <w:sz w:val="18"/>
          <w:szCs w:val="18"/>
        </w:rPr>
        <w:t>г.</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b/>
          <w:sz w:val="18"/>
          <w:szCs w:val="18"/>
        </w:rPr>
        <w:t>Место предоставления документов:</w:t>
      </w:r>
      <w:r w:rsidRPr="00CC4A6B">
        <w:rPr>
          <w:rFonts w:ascii="Times New Roman" w:hAnsi="Times New Roman" w:cs="Times New Roman"/>
          <w:sz w:val="18"/>
          <w:szCs w:val="18"/>
        </w:rPr>
        <w:t xml:space="preserve"> СКО, Айыртауский район, с</w:t>
      </w:r>
      <w:proofErr w:type="gramStart"/>
      <w:r w:rsidRPr="00CC4A6B">
        <w:rPr>
          <w:rFonts w:ascii="Times New Roman" w:hAnsi="Times New Roman" w:cs="Times New Roman"/>
          <w:sz w:val="18"/>
          <w:szCs w:val="18"/>
        </w:rPr>
        <w:t>.С</w:t>
      </w:r>
      <w:proofErr w:type="gramEnd"/>
      <w:r w:rsidRPr="00CC4A6B">
        <w:rPr>
          <w:rFonts w:ascii="Times New Roman" w:hAnsi="Times New Roman" w:cs="Times New Roman"/>
          <w:sz w:val="18"/>
          <w:szCs w:val="18"/>
        </w:rPr>
        <w:t>аумалколь, ул.Хаирова №1, бухгалтерия</w:t>
      </w:r>
    </w:p>
    <w:p w:rsidR="004E4D45" w:rsidRPr="00CC4A6B" w:rsidRDefault="004E4D45" w:rsidP="00CC4A6B">
      <w:pPr>
        <w:shd w:val="clear" w:color="auto" w:fill="FFFFFF" w:themeFill="background1"/>
        <w:jc w:val="both"/>
        <w:rPr>
          <w:rFonts w:ascii="Times New Roman" w:hAnsi="Times New Roman" w:cs="Times New Roman"/>
          <w:b/>
          <w:sz w:val="18"/>
          <w:szCs w:val="18"/>
          <w:u w:val="single"/>
        </w:rPr>
      </w:pPr>
      <w:r w:rsidRPr="00CC4A6B">
        <w:rPr>
          <w:rFonts w:ascii="Times New Roman" w:hAnsi="Times New Roman" w:cs="Times New Roman"/>
          <w:b/>
          <w:sz w:val="18"/>
          <w:szCs w:val="18"/>
          <w:u w:val="single"/>
        </w:rPr>
        <w:t>Сроки и условия поставки: По заявкам  с момента подписания договора</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b/>
          <w:sz w:val="18"/>
          <w:szCs w:val="18"/>
        </w:rPr>
        <w:t xml:space="preserve">Место поставки товара: </w:t>
      </w:r>
      <w:r w:rsidRPr="00CC4A6B">
        <w:rPr>
          <w:rFonts w:ascii="Times New Roman" w:hAnsi="Times New Roman" w:cs="Times New Roman"/>
          <w:sz w:val="18"/>
          <w:szCs w:val="18"/>
        </w:rPr>
        <w:t>СКО, Айыртауский район, с</w:t>
      </w:r>
      <w:proofErr w:type="gramStart"/>
      <w:r w:rsidRPr="00CC4A6B">
        <w:rPr>
          <w:rFonts w:ascii="Times New Roman" w:hAnsi="Times New Roman" w:cs="Times New Roman"/>
          <w:sz w:val="18"/>
          <w:szCs w:val="18"/>
        </w:rPr>
        <w:t>.С</w:t>
      </w:r>
      <w:proofErr w:type="gramEnd"/>
      <w:r w:rsidRPr="00CC4A6B">
        <w:rPr>
          <w:rFonts w:ascii="Times New Roman" w:hAnsi="Times New Roman" w:cs="Times New Roman"/>
          <w:sz w:val="18"/>
          <w:szCs w:val="18"/>
        </w:rPr>
        <w:t xml:space="preserve">аумалколь, ул.Хаирова №1 </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b/>
          <w:sz w:val="18"/>
          <w:szCs w:val="18"/>
        </w:rPr>
        <w:t xml:space="preserve">Срок и условия оплаты: </w:t>
      </w:r>
      <w:r w:rsidRPr="00CC4A6B">
        <w:rPr>
          <w:rFonts w:ascii="Times New Roman" w:hAnsi="Times New Roman" w:cs="Times New Roman"/>
          <w:sz w:val="18"/>
          <w:szCs w:val="18"/>
        </w:rPr>
        <w:t>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 фактуры.</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Лекарственные средства, изделия медицинского назначения должны быть зарегистрированы в РК и готовы к применению.</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При  поставке лекарственных сре</w:t>
      </w:r>
      <w:proofErr w:type="gramStart"/>
      <w:r w:rsidRPr="00CC4A6B">
        <w:rPr>
          <w:rFonts w:ascii="Times New Roman" w:hAnsi="Times New Roman" w:cs="Times New Roman"/>
          <w:sz w:val="18"/>
          <w:szCs w:val="18"/>
        </w:rPr>
        <w:t>дств в с</w:t>
      </w:r>
      <w:proofErr w:type="gramEnd"/>
      <w:r w:rsidRPr="00CC4A6B">
        <w:rPr>
          <w:rFonts w:ascii="Times New Roman" w:hAnsi="Times New Roman" w:cs="Times New Roman"/>
          <w:sz w:val="18"/>
          <w:szCs w:val="18"/>
        </w:rPr>
        <w:t>опроводительном документе должен указываться номер сертификата соответствия и срок его действия на каждое наименование. Остаточный срок годности должен быть не менее 50% .</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 xml:space="preserve">Одновременно с поставкой Товара Поставщик </w:t>
      </w:r>
      <w:proofErr w:type="gramStart"/>
      <w:r w:rsidRPr="00CC4A6B">
        <w:rPr>
          <w:rFonts w:ascii="Times New Roman" w:hAnsi="Times New Roman" w:cs="Times New Roman"/>
          <w:sz w:val="18"/>
          <w:szCs w:val="18"/>
        </w:rPr>
        <w:t>предоставляе</w:t>
      </w:r>
      <w:r w:rsidR="008852B0" w:rsidRPr="00CC4A6B">
        <w:rPr>
          <w:rFonts w:ascii="Times New Roman" w:hAnsi="Times New Roman" w:cs="Times New Roman"/>
          <w:sz w:val="18"/>
          <w:szCs w:val="18"/>
        </w:rPr>
        <w:t>т Заказчику следующие документы</w:t>
      </w:r>
      <w:proofErr w:type="gramEnd"/>
      <w:r w:rsidRPr="00CC4A6B">
        <w:rPr>
          <w:rFonts w:ascii="Times New Roman" w:hAnsi="Times New Roman" w:cs="Times New Roman"/>
          <w:sz w:val="18"/>
          <w:szCs w:val="18"/>
        </w:rPr>
        <w:t>, относящиеся к поставке:</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Счет-фактура, с указанием цены за единицу поставляемого Товара.</w:t>
      </w:r>
    </w:p>
    <w:p w:rsidR="004E4D45" w:rsidRPr="00CC4A6B" w:rsidRDefault="004E4D45" w:rsidP="00CC4A6B">
      <w:pPr>
        <w:shd w:val="clear" w:color="auto" w:fill="FFFFFF" w:themeFill="background1"/>
        <w:jc w:val="both"/>
        <w:rPr>
          <w:rFonts w:ascii="Times New Roman" w:hAnsi="Times New Roman" w:cs="Times New Roman"/>
          <w:b/>
          <w:sz w:val="18"/>
          <w:szCs w:val="18"/>
        </w:rPr>
      </w:pPr>
      <w:r w:rsidRPr="00CC4A6B">
        <w:rPr>
          <w:rFonts w:ascii="Times New Roman" w:hAnsi="Times New Roman" w:cs="Times New Roman"/>
          <w:b/>
          <w:sz w:val="18"/>
          <w:szCs w:val="18"/>
        </w:rPr>
        <w:t>В ценовое предложение должны быть включены все расходы потенциального поставщика, связанные с поставкой товаров до склада Заказчика.</w:t>
      </w:r>
    </w:p>
    <w:p w:rsidR="004E4D45" w:rsidRPr="00CC4A6B" w:rsidRDefault="004E4D45" w:rsidP="00CC4A6B">
      <w:pPr>
        <w:shd w:val="clear" w:color="auto" w:fill="FFFFFF" w:themeFill="background1"/>
        <w:jc w:val="both"/>
        <w:rPr>
          <w:rFonts w:ascii="Times New Roman" w:hAnsi="Times New Roman" w:cs="Times New Roman"/>
          <w:b/>
          <w:sz w:val="18"/>
          <w:szCs w:val="18"/>
        </w:rPr>
      </w:pPr>
      <w:r w:rsidRPr="00CC4A6B">
        <w:rPr>
          <w:rFonts w:ascii="Times New Roman" w:hAnsi="Times New Roman" w:cs="Times New Roman"/>
          <w:b/>
          <w:sz w:val="18"/>
          <w:szCs w:val="18"/>
        </w:rPr>
        <w:t>Дополнительную информацию и справки можно получить по телефону:</w:t>
      </w:r>
    </w:p>
    <w:p w:rsidR="004E4D45" w:rsidRPr="00CC4A6B" w:rsidRDefault="004E4D45" w:rsidP="00CC4A6B">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b/>
          <w:sz w:val="18"/>
          <w:szCs w:val="18"/>
        </w:rPr>
        <w:t>8(715 33) 2-06-87</w:t>
      </w:r>
    </w:p>
    <w:p w:rsidR="004E4D45" w:rsidRPr="003E40CC" w:rsidRDefault="004E4D45" w:rsidP="00CC4A6B">
      <w:pPr>
        <w:shd w:val="clear" w:color="auto" w:fill="FFFFFF" w:themeFill="background1"/>
        <w:jc w:val="both"/>
        <w:rPr>
          <w:rFonts w:ascii="Times New Roman" w:hAnsi="Times New Roman" w:cs="Times New Roman"/>
          <w:b/>
          <w:color w:val="000000" w:themeColor="text1"/>
          <w:sz w:val="18"/>
          <w:szCs w:val="18"/>
        </w:rPr>
      </w:pPr>
      <w:r w:rsidRPr="00CC4A6B">
        <w:rPr>
          <w:rFonts w:ascii="Times New Roman" w:hAnsi="Times New Roman" w:cs="Times New Roman"/>
          <w:b/>
          <w:sz w:val="18"/>
          <w:szCs w:val="18"/>
        </w:rPr>
        <w:t>Эл</w:t>
      </w:r>
      <w:proofErr w:type="gramStart"/>
      <w:r w:rsidRPr="00CC4A6B">
        <w:rPr>
          <w:rFonts w:ascii="Times New Roman" w:hAnsi="Times New Roman" w:cs="Times New Roman"/>
          <w:b/>
          <w:sz w:val="18"/>
          <w:szCs w:val="18"/>
        </w:rPr>
        <w:t>.а</w:t>
      </w:r>
      <w:proofErr w:type="gramEnd"/>
      <w:r w:rsidRPr="00CC4A6B">
        <w:rPr>
          <w:rFonts w:ascii="Times New Roman" w:hAnsi="Times New Roman" w:cs="Times New Roman"/>
          <w:b/>
          <w:sz w:val="18"/>
          <w:szCs w:val="18"/>
        </w:rPr>
        <w:t>дрес:</w:t>
      </w:r>
      <w:r w:rsidRPr="00CC4A6B">
        <w:rPr>
          <w:rFonts w:ascii="Times New Roman" w:hAnsi="Times New Roman" w:cs="Times New Roman"/>
          <w:color w:val="000000" w:themeColor="text1"/>
          <w:sz w:val="18"/>
          <w:szCs w:val="18"/>
          <w:shd w:val="clear" w:color="auto" w:fill="FFFFFF"/>
        </w:rPr>
        <w:t>aiyrtaucrb_sko@mail.ru</w:t>
      </w:r>
    </w:p>
    <w:p w:rsidR="004E4D45" w:rsidRPr="003E40CC" w:rsidRDefault="004E4D45" w:rsidP="00CC4A6B">
      <w:pPr>
        <w:shd w:val="clear" w:color="auto" w:fill="FFFFFF" w:themeFill="background1"/>
        <w:jc w:val="both"/>
        <w:rPr>
          <w:rFonts w:ascii="Times New Roman" w:hAnsi="Times New Roman" w:cs="Times New Roman"/>
          <w:b/>
          <w:sz w:val="18"/>
          <w:szCs w:val="18"/>
        </w:rPr>
      </w:pPr>
    </w:p>
    <w:p w:rsidR="004E4D45" w:rsidRPr="003E40CC" w:rsidRDefault="004E4D45" w:rsidP="00CC4A6B">
      <w:pPr>
        <w:shd w:val="clear" w:color="auto" w:fill="FFFFFF" w:themeFill="background1"/>
        <w:jc w:val="both"/>
        <w:rPr>
          <w:rFonts w:ascii="Times New Roman" w:hAnsi="Times New Roman" w:cs="Times New Roman"/>
          <w:sz w:val="18"/>
          <w:szCs w:val="18"/>
        </w:rPr>
      </w:pPr>
    </w:p>
    <w:p w:rsidR="004E4D45" w:rsidRPr="003E40CC" w:rsidRDefault="004E4D45" w:rsidP="00CC4A6B">
      <w:pPr>
        <w:shd w:val="clear" w:color="auto" w:fill="FFFFFF" w:themeFill="background1"/>
        <w:jc w:val="both"/>
        <w:rPr>
          <w:rFonts w:ascii="Times New Roman" w:hAnsi="Times New Roman" w:cs="Times New Roman"/>
          <w:sz w:val="18"/>
          <w:szCs w:val="18"/>
        </w:rPr>
      </w:pPr>
    </w:p>
    <w:p w:rsidR="004E4D45" w:rsidRPr="003E40CC" w:rsidRDefault="004E4D45" w:rsidP="00CC4A6B">
      <w:pPr>
        <w:shd w:val="clear" w:color="auto" w:fill="FFFFFF" w:themeFill="background1"/>
        <w:jc w:val="both"/>
        <w:rPr>
          <w:rFonts w:ascii="Times New Roman" w:hAnsi="Times New Roman" w:cs="Times New Roman"/>
          <w:sz w:val="18"/>
          <w:szCs w:val="18"/>
        </w:rPr>
      </w:pPr>
    </w:p>
    <w:p w:rsidR="004E4D45" w:rsidRPr="003E40CC" w:rsidRDefault="004E4D45" w:rsidP="00CC4A6B">
      <w:pPr>
        <w:shd w:val="clear" w:color="auto" w:fill="FFFFFF" w:themeFill="background1"/>
        <w:jc w:val="both"/>
        <w:rPr>
          <w:rFonts w:ascii="Times New Roman" w:hAnsi="Times New Roman" w:cs="Times New Roman"/>
          <w:sz w:val="18"/>
          <w:szCs w:val="18"/>
        </w:rPr>
      </w:pPr>
    </w:p>
    <w:p w:rsidR="009870B7" w:rsidRPr="003E40CC" w:rsidRDefault="009870B7" w:rsidP="00CC4A6B">
      <w:pPr>
        <w:shd w:val="clear" w:color="auto" w:fill="FFFFFF" w:themeFill="background1"/>
        <w:jc w:val="both"/>
        <w:rPr>
          <w:rFonts w:ascii="Times New Roman" w:hAnsi="Times New Roman" w:cs="Times New Roman"/>
          <w:sz w:val="18"/>
          <w:szCs w:val="18"/>
        </w:rPr>
      </w:pPr>
    </w:p>
    <w:sectPr w:rsidR="009870B7" w:rsidRPr="003E40CC" w:rsidSect="002B0149">
      <w:pgSz w:w="16838" w:h="11906" w:orient="landscape"/>
      <w:pgMar w:top="426" w:right="82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9A" w:rsidRDefault="0031589A" w:rsidP="00483B0E">
      <w:pPr>
        <w:spacing w:after="0" w:line="240" w:lineRule="auto"/>
      </w:pPr>
      <w:r>
        <w:separator/>
      </w:r>
    </w:p>
  </w:endnote>
  <w:endnote w:type="continuationSeparator" w:id="0">
    <w:p w:rsidR="0031589A" w:rsidRDefault="0031589A" w:rsidP="0048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9A" w:rsidRDefault="0031589A" w:rsidP="00483B0E">
      <w:pPr>
        <w:spacing w:after="0" w:line="240" w:lineRule="auto"/>
      </w:pPr>
      <w:r>
        <w:separator/>
      </w:r>
    </w:p>
  </w:footnote>
  <w:footnote w:type="continuationSeparator" w:id="0">
    <w:p w:rsidR="0031589A" w:rsidRDefault="0031589A" w:rsidP="00483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EF6"/>
    <w:multiLevelType w:val="hybridMultilevel"/>
    <w:tmpl w:val="D610B2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37F51"/>
    <w:multiLevelType w:val="multilevel"/>
    <w:tmpl w:val="27D0D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F3B34"/>
    <w:multiLevelType w:val="multilevel"/>
    <w:tmpl w:val="D86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45"/>
    <w:rsid w:val="000136A8"/>
    <w:rsid w:val="0001493A"/>
    <w:rsid w:val="000174A8"/>
    <w:rsid w:val="000233B6"/>
    <w:rsid w:val="000276DC"/>
    <w:rsid w:val="000419FD"/>
    <w:rsid w:val="00047B7D"/>
    <w:rsid w:val="00050168"/>
    <w:rsid w:val="000522BB"/>
    <w:rsid w:val="000665FE"/>
    <w:rsid w:val="000732BD"/>
    <w:rsid w:val="00073C7D"/>
    <w:rsid w:val="00090C51"/>
    <w:rsid w:val="00093852"/>
    <w:rsid w:val="000A76C1"/>
    <w:rsid w:val="000C44AC"/>
    <w:rsid w:val="000C5135"/>
    <w:rsid w:val="000C5234"/>
    <w:rsid w:val="000C5648"/>
    <w:rsid w:val="000D65EF"/>
    <w:rsid w:val="000F55BA"/>
    <w:rsid w:val="00107F2B"/>
    <w:rsid w:val="00122037"/>
    <w:rsid w:val="00145872"/>
    <w:rsid w:val="001476FB"/>
    <w:rsid w:val="00152776"/>
    <w:rsid w:val="00155F69"/>
    <w:rsid w:val="0016285B"/>
    <w:rsid w:val="001727E6"/>
    <w:rsid w:val="00172BA9"/>
    <w:rsid w:val="001802D2"/>
    <w:rsid w:val="00183956"/>
    <w:rsid w:val="0018574A"/>
    <w:rsid w:val="001949EE"/>
    <w:rsid w:val="001A6A00"/>
    <w:rsid w:val="001B01C8"/>
    <w:rsid w:val="001B66B0"/>
    <w:rsid w:val="001C07DB"/>
    <w:rsid w:val="001C16C4"/>
    <w:rsid w:val="001C78E4"/>
    <w:rsid w:val="001D0F63"/>
    <w:rsid w:val="001D4AB4"/>
    <w:rsid w:val="002108E0"/>
    <w:rsid w:val="0021704E"/>
    <w:rsid w:val="002215E4"/>
    <w:rsid w:val="00226538"/>
    <w:rsid w:val="00226712"/>
    <w:rsid w:val="0023119E"/>
    <w:rsid w:val="00244E64"/>
    <w:rsid w:val="00247407"/>
    <w:rsid w:val="00252B4A"/>
    <w:rsid w:val="00254C1A"/>
    <w:rsid w:val="00255B5D"/>
    <w:rsid w:val="00257381"/>
    <w:rsid w:val="00281644"/>
    <w:rsid w:val="00283647"/>
    <w:rsid w:val="00285CCD"/>
    <w:rsid w:val="002903F0"/>
    <w:rsid w:val="002931EE"/>
    <w:rsid w:val="002B0149"/>
    <w:rsid w:val="002B03CB"/>
    <w:rsid w:val="002B4A35"/>
    <w:rsid w:val="002B7F00"/>
    <w:rsid w:val="002E6DDE"/>
    <w:rsid w:val="002F371B"/>
    <w:rsid w:val="002F382E"/>
    <w:rsid w:val="00302276"/>
    <w:rsid w:val="00304686"/>
    <w:rsid w:val="0031589A"/>
    <w:rsid w:val="00322BE4"/>
    <w:rsid w:val="00325C98"/>
    <w:rsid w:val="00326393"/>
    <w:rsid w:val="003269A3"/>
    <w:rsid w:val="00331DCC"/>
    <w:rsid w:val="0033347C"/>
    <w:rsid w:val="00336927"/>
    <w:rsid w:val="0034519B"/>
    <w:rsid w:val="00345EDC"/>
    <w:rsid w:val="00350206"/>
    <w:rsid w:val="00355B05"/>
    <w:rsid w:val="00362928"/>
    <w:rsid w:val="00373BBF"/>
    <w:rsid w:val="00376325"/>
    <w:rsid w:val="00381F89"/>
    <w:rsid w:val="00393F3B"/>
    <w:rsid w:val="0039455A"/>
    <w:rsid w:val="003964EE"/>
    <w:rsid w:val="003A375F"/>
    <w:rsid w:val="003A572B"/>
    <w:rsid w:val="003C033A"/>
    <w:rsid w:val="003E29AC"/>
    <w:rsid w:val="003E40CC"/>
    <w:rsid w:val="003E48DE"/>
    <w:rsid w:val="003E4B26"/>
    <w:rsid w:val="003F219A"/>
    <w:rsid w:val="003F45D8"/>
    <w:rsid w:val="003F5970"/>
    <w:rsid w:val="0040394E"/>
    <w:rsid w:val="004049BD"/>
    <w:rsid w:val="00411CC0"/>
    <w:rsid w:val="004138E7"/>
    <w:rsid w:val="004278FF"/>
    <w:rsid w:val="0043687E"/>
    <w:rsid w:val="00460A9A"/>
    <w:rsid w:val="00462789"/>
    <w:rsid w:val="00462C8F"/>
    <w:rsid w:val="004657F7"/>
    <w:rsid w:val="00467ECF"/>
    <w:rsid w:val="00470641"/>
    <w:rsid w:val="00471899"/>
    <w:rsid w:val="004723EC"/>
    <w:rsid w:val="00476175"/>
    <w:rsid w:val="0048268C"/>
    <w:rsid w:val="00483B0E"/>
    <w:rsid w:val="0049583E"/>
    <w:rsid w:val="004E4D45"/>
    <w:rsid w:val="004E5B2E"/>
    <w:rsid w:val="004E667D"/>
    <w:rsid w:val="00512EA2"/>
    <w:rsid w:val="0051419A"/>
    <w:rsid w:val="00526579"/>
    <w:rsid w:val="0053060D"/>
    <w:rsid w:val="0053398C"/>
    <w:rsid w:val="005346B2"/>
    <w:rsid w:val="00534DF5"/>
    <w:rsid w:val="00536698"/>
    <w:rsid w:val="00550B05"/>
    <w:rsid w:val="005545A3"/>
    <w:rsid w:val="00560260"/>
    <w:rsid w:val="00561A33"/>
    <w:rsid w:val="005667D4"/>
    <w:rsid w:val="00566F9C"/>
    <w:rsid w:val="00573D83"/>
    <w:rsid w:val="0058185A"/>
    <w:rsid w:val="00582199"/>
    <w:rsid w:val="0059007A"/>
    <w:rsid w:val="00594D6C"/>
    <w:rsid w:val="0059569E"/>
    <w:rsid w:val="005B0645"/>
    <w:rsid w:val="005B42E4"/>
    <w:rsid w:val="005B7116"/>
    <w:rsid w:val="005C0ECE"/>
    <w:rsid w:val="005D272C"/>
    <w:rsid w:val="005D358D"/>
    <w:rsid w:val="005D35AA"/>
    <w:rsid w:val="005D7E37"/>
    <w:rsid w:val="005E105C"/>
    <w:rsid w:val="005E333D"/>
    <w:rsid w:val="00600C38"/>
    <w:rsid w:val="00602D7E"/>
    <w:rsid w:val="006161EC"/>
    <w:rsid w:val="00623668"/>
    <w:rsid w:val="0063554B"/>
    <w:rsid w:val="006417FE"/>
    <w:rsid w:val="00651A94"/>
    <w:rsid w:val="006627C8"/>
    <w:rsid w:val="00665000"/>
    <w:rsid w:val="006656CB"/>
    <w:rsid w:val="006737E2"/>
    <w:rsid w:val="00675A4A"/>
    <w:rsid w:val="00677205"/>
    <w:rsid w:val="00677D11"/>
    <w:rsid w:val="00685224"/>
    <w:rsid w:val="00694DF9"/>
    <w:rsid w:val="00697C6F"/>
    <w:rsid w:val="006B2401"/>
    <w:rsid w:val="006C51A4"/>
    <w:rsid w:val="006E4B8F"/>
    <w:rsid w:val="006F0613"/>
    <w:rsid w:val="00706DE2"/>
    <w:rsid w:val="007114EC"/>
    <w:rsid w:val="0071218B"/>
    <w:rsid w:val="0071417F"/>
    <w:rsid w:val="007266E8"/>
    <w:rsid w:val="00727D93"/>
    <w:rsid w:val="0074365D"/>
    <w:rsid w:val="00754C0F"/>
    <w:rsid w:val="00765AE0"/>
    <w:rsid w:val="007746D3"/>
    <w:rsid w:val="00774FB6"/>
    <w:rsid w:val="00775F08"/>
    <w:rsid w:val="00786BD9"/>
    <w:rsid w:val="0079201D"/>
    <w:rsid w:val="007E24DD"/>
    <w:rsid w:val="007E6AAB"/>
    <w:rsid w:val="007F3295"/>
    <w:rsid w:val="007F36C1"/>
    <w:rsid w:val="008034A1"/>
    <w:rsid w:val="00804307"/>
    <w:rsid w:val="0082226E"/>
    <w:rsid w:val="0082579E"/>
    <w:rsid w:val="008340AB"/>
    <w:rsid w:val="00853E7E"/>
    <w:rsid w:val="00854DA8"/>
    <w:rsid w:val="00863537"/>
    <w:rsid w:val="00867DC5"/>
    <w:rsid w:val="00883D47"/>
    <w:rsid w:val="008852B0"/>
    <w:rsid w:val="00885CBE"/>
    <w:rsid w:val="00891A9D"/>
    <w:rsid w:val="00896E37"/>
    <w:rsid w:val="008A2E97"/>
    <w:rsid w:val="008A6661"/>
    <w:rsid w:val="008B4B9B"/>
    <w:rsid w:val="008C5DEA"/>
    <w:rsid w:val="008D6E2D"/>
    <w:rsid w:val="008E34CA"/>
    <w:rsid w:val="008E381E"/>
    <w:rsid w:val="008E5750"/>
    <w:rsid w:val="008E7105"/>
    <w:rsid w:val="008F1587"/>
    <w:rsid w:val="00902F52"/>
    <w:rsid w:val="00912EF8"/>
    <w:rsid w:val="00916C09"/>
    <w:rsid w:val="00921629"/>
    <w:rsid w:val="00925AD0"/>
    <w:rsid w:val="00931488"/>
    <w:rsid w:val="00941787"/>
    <w:rsid w:val="0094776C"/>
    <w:rsid w:val="009604F3"/>
    <w:rsid w:val="009618F5"/>
    <w:rsid w:val="009650D0"/>
    <w:rsid w:val="00965177"/>
    <w:rsid w:val="00970CD8"/>
    <w:rsid w:val="009728FD"/>
    <w:rsid w:val="009870B7"/>
    <w:rsid w:val="00990752"/>
    <w:rsid w:val="009A04BE"/>
    <w:rsid w:val="009A1EC7"/>
    <w:rsid w:val="009A3D3A"/>
    <w:rsid w:val="009B3F05"/>
    <w:rsid w:val="009B40B5"/>
    <w:rsid w:val="009B7497"/>
    <w:rsid w:val="009D4D90"/>
    <w:rsid w:val="009E1D9E"/>
    <w:rsid w:val="009E5A87"/>
    <w:rsid w:val="009F3DF3"/>
    <w:rsid w:val="00A01B39"/>
    <w:rsid w:val="00A05CEE"/>
    <w:rsid w:val="00A05DCC"/>
    <w:rsid w:val="00A07515"/>
    <w:rsid w:val="00A15D35"/>
    <w:rsid w:val="00A2033B"/>
    <w:rsid w:val="00A21CF2"/>
    <w:rsid w:val="00A331BD"/>
    <w:rsid w:val="00A361E4"/>
    <w:rsid w:val="00A44948"/>
    <w:rsid w:val="00A47C45"/>
    <w:rsid w:val="00A552E9"/>
    <w:rsid w:val="00A568DA"/>
    <w:rsid w:val="00A57BAB"/>
    <w:rsid w:val="00A65913"/>
    <w:rsid w:val="00A710AB"/>
    <w:rsid w:val="00A7785E"/>
    <w:rsid w:val="00A77F0C"/>
    <w:rsid w:val="00A81C52"/>
    <w:rsid w:val="00A93981"/>
    <w:rsid w:val="00A96DC4"/>
    <w:rsid w:val="00AA186F"/>
    <w:rsid w:val="00AA4FAC"/>
    <w:rsid w:val="00AB423C"/>
    <w:rsid w:val="00AC0C53"/>
    <w:rsid w:val="00AD0C60"/>
    <w:rsid w:val="00AD53F1"/>
    <w:rsid w:val="00AF29C0"/>
    <w:rsid w:val="00AF631C"/>
    <w:rsid w:val="00AF6367"/>
    <w:rsid w:val="00B1139B"/>
    <w:rsid w:val="00B2799B"/>
    <w:rsid w:val="00B31DA1"/>
    <w:rsid w:val="00B3794B"/>
    <w:rsid w:val="00B445A7"/>
    <w:rsid w:val="00B52D64"/>
    <w:rsid w:val="00B61C36"/>
    <w:rsid w:val="00B7418D"/>
    <w:rsid w:val="00B814F8"/>
    <w:rsid w:val="00B8334D"/>
    <w:rsid w:val="00B92673"/>
    <w:rsid w:val="00B94DBC"/>
    <w:rsid w:val="00BA6943"/>
    <w:rsid w:val="00BB0C55"/>
    <w:rsid w:val="00BB4B06"/>
    <w:rsid w:val="00BB573E"/>
    <w:rsid w:val="00BC155C"/>
    <w:rsid w:val="00BD020B"/>
    <w:rsid w:val="00BD59B6"/>
    <w:rsid w:val="00BF46B7"/>
    <w:rsid w:val="00BF600A"/>
    <w:rsid w:val="00BF7D94"/>
    <w:rsid w:val="00C00813"/>
    <w:rsid w:val="00C05056"/>
    <w:rsid w:val="00C106A8"/>
    <w:rsid w:val="00C10C05"/>
    <w:rsid w:val="00C1547D"/>
    <w:rsid w:val="00C20396"/>
    <w:rsid w:val="00C353A8"/>
    <w:rsid w:val="00C407F9"/>
    <w:rsid w:val="00C50A77"/>
    <w:rsid w:val="00C51AB6"/>
    <w:rsid w:val="00C530BE"/>
    <w:rsid w:val="00C6210F"/>
    <w:rsid w:val="00C637B6"/>
    <w:rsid w:val="00C638B5"/>
    <w:rsid w:val="00C642D2"/>
    <w:rsid w:val="00C72C66"/>
    <w:rsid w:val="00C748C5"/>
    <w:rsid w:val="00C761ED"/>
    <w:rsid w:val="00C82050"/>
    <w:rsid w:val="00C83389"/>
    <w:rsid w:val="00C85E13"/>
    <w:rsid w:val="00C94D3C"/>
    <w:rsid w:val="00CA79D2"/>
    <w:rsid w:val="00CC0049"/>
    <w:rsid w:val="00CC0E16"/>
    <w:rsid w:val="00CC1760"/>
    <w:rsid w:val="00CC4A6B"/>
    <w:rsid w:val="00CC64CC"/>
    <w:rsid w:val="00CE139C"/>
    <w:rsid w:val="00CE439F"/>
    <w:rsid w:val="00CE62B7"/>
    <w:rsid w:val="00D02717"/>
    <w:rsid w:val="00D02B23"/>
    <w:rsid w:val="00D20686"/>
    <w:rsid w:val="00D2511C"/>
    <w:rsid w:val="00D372C3"/>
    <w:rsid w:val="00D407CD"/>
    <w:rsid w:val="00D46195"/>
    <w:rsid w:val="00D5128E"/>
    <w:rsid w:val="00D60A25"/>
    <w:rsid w:val="00D654F3"/>
    <w:rsid w:val="00D6656B"/>
    <w:rsid w:val="00D70BB8"/>
    <w:rsid w:val="00D84D87"/>
    <w:rsid w:val="00D93FEC"/>
    <w:rsid w:val="00DA576E"/>
    <w:rsid w:val="00DB3070"/>
    <w:rsid w:val="00DB367E"/>
    <w:rsid w:val="00DB516D"/>
    <w:rsid w:val="00DB6349"/>
    <w:rsid w:val="00DC009F"/>
    <w:rsid w:val="00DD0810"/>
    <w:rsid w:val="00DE2060"/>
    <w:rsid w:val="00DF0331"/>
    <w:rsid w:val="00DF179A"/>
    <w:rsid w:val="00E074E8"/>
    <w:rsid w:val="00E16190"/>
    <w:rsid w:val="00E20C0A"/>
    <w:rsid w:val="00E2698C"/>
    <w:rsid w:val="00E44D97"/>
    <w:rsid w:val="00E5105B"/>
    <w:rsid w:val="00E60EE5"/>
    <w:rsid w:val="00E627D1"/>
    <w:rsid w:val="00E66B1A"/>
    <w:rsid w:val="00E70368"/>
    <w:rsid w:val="00E77CBF"/>
    <w:rsid w:val="00E81844"/>
    <w:rsid w:val="00E84478"/>
    <w:rsid w:val="00E85061"/>
    <w:rsid w:val="00E946FE"/>
    <w:rsid w:val="00E95210"/>
    <w:rsid w:val="00E95416"/>
    <w:rsid w:val="00EC4061"/>
    <w:rsid w:val="00ED2ED4"/>
    <w:rsid w:val="00EE1444"/>
    <w:rsid w:val="00EE1F06"/>
    <w:rsid w:val="00F15FD7"/>
    <w:rsid w:val="00F16093"/>
    <w:rsid w:val="00F17D00"/>
    <w:rsid w:val="00F21B29"/>
    <w:rsid w:val="00F30B13"/>
    <w:rsid w:val="00F33899"/>
    <w:rsid w:val="00F42EA3"/>
    <w:rsid w:val="00F47F75"/>
    <w:rsid w:val="00F54096"/>
    <w:rsid w:val="00F55834"/>
    <w:rsid w:val="00F55E2B"/>
    <w:rsid w:val="00F73990"/>
    <w:rsid w:val="00F75F47"/>
    <w:rsid w:val="00F82115"/>
    <w:rsid w:val="00F87ADE"/>
    <w:rsid w:val="00F9602F"/>
    <w:rsid w:val="00FA38DE"/>
    <w:rsid w:val="00FD24B2"/>
    <w:rsid w:val="00FD5F89"/>
    <w:rsid w:val="00FE401E"/>
    <w:rsid w:val="00FE5C1E"/>
    <w:rsid w:val="00FE692D"/>
    <w:rsid w:val="00FE7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60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569E"/>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483B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4E4D45"/>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4E4D45"/>
    <w:rPr>
      <w:rFonts w:ascii="Times New Roman" w:eastAsia="Times New Roman" w:hAnsi="Times New Roman" w:cs="Times New Roman"/>
      <w:sz w:val="24"/>
      <w:szCs w:val="24"/>
    </w:rPr>
  </w:style>
  <w:style w:type="paragraph" w:styleId="a5">
    <w:name w:val="List Paragraph"/>
    <w:basedOn w:val="a"/>
    <w:uiPriority w:val="34"/>
    <w:qFormat/>
    <w:rsid w:val="004E4D45"/>
    <w:pPr>
      <w:ind w:left="720"/>
      <w:contextualSpacing/>
    </w:pPr>
  </w:style>
  <w:style w:type="character" w:customStyle="1" w:styleId="x-attributesvalue">
    <w:name w:val="x-attributes__value"/>
    <w:basedOn w:val="a0"/>
    <w:rsid w:val="004E4D45"/>
  </w:style>
  <w:style w:type="character" w:styleId="a6">
    <w:name w:val="Hyperlink"/>
    <w:basedOn w:val="a0"/>
    <w:uiPriority w:val="99"/>
    <w:unhideWhenUsed/>
    <w:rsid w:val="00ED2ED4"/>
    <w:rPr>
      <w:color w:val="0000FF"/>
      <w:u w:val="single"/>
    </w:rPr>
  </w:style>
  <w:style w:type="paragraph" w:styleId="a7">
    <w:name w:val="header"/>
    <w:basedOn w:val="a"/>
    <w:link w:val="a8"/>
    <w:uiPriority w:val="99"/>
    <w:semiHidden/>
    <w:unhideWhenUsed/>
    <w:rsid w:val="00483B0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83B0E"/>
  </w:style>
  <w:style w:type="paragraph" w:styleId="a9">
    <w:name w:val="footer"/>
    <w:basedOn w:val="a"/>
    <w:link w:val="aa"/>
    <w:uiPriority w:val="99"/>
    <w:semiHidden/>
    <w:unhideWhenUsed/>
    <w:rsid w:val="00483B0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83B0E"/>
  </w:style>
  <w:style w:type="character" w:customStyle="1" w:styleId="40">
    <w:name w:val="Заголовок 4 Знак"/>
    <w:basedOn w:val="a0"/>
    <w:link w:val="4"/>
    <w:uiPriority w:val="9"/>
    <w:rsid w:val="00483B0E"/>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9569E"/>
    <w:rPr>
      <w:rFonts w:ascii="Cambria" w:eastAsia="Times New Roman" w:hAnsi="Cambria" w:cs="Times New Roman"/>
      <w:b/>
      <w:bCs/>
      <w:color w:val="4F81BD"/>
      <w:sz w:val="26"/>
      <w:szCs w:val="26"/>
    </w:rPr>
  </w:style>
  <w:style w:type="paragraph" w:styleId="ab">
    <w:name w:val="No Spacing"/>
    <w:link w:val="ac"/>
    <w:qFormat/>
    <w:rsid w:val="00573D83"/>
    <w:pPr>
      <w:spacing w:after="0" w:line="240" w:lineRule="auto"/>
    </w:pPr>
  </w:style>
  <w:style w:type="character" w:styleId="ad">
    <w:name w:val="Strong"/>
    <w:basedOn w:val="a0"/>
    <w:uiPriority w:val="22"/>
    <w:qFormat/>
    <w:rsid w:val="00B8334D"/>
    <w:rPr>
      <w:b/>
      <w:bCs/>
    </w:rPr>
  </w:style>
  <w:style w:type="paragraph" w:customStyle="1" w:styleId="Default">
    <w:name w:val="Default"/>
    <w:rsid w:val="00CE13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Базовый"/>
    <w:rsid w:val="00CE139C"/>
    <w:pPr>
      <w:tabs>
        <w:tab w:val="left" w:pos="708"/>
      </w:tabs>
      <w:suppressAutoHyphens/>
    </w:pPr>
    <w:rPr>
      <w:rFonts w:ascii="Calibri" w:eastAsia="Lucida Sans Unicode" w:hAnsi="Calibri"/>
      <w:color w:val="00000A"/>
    </w:rPr>
  </w:style>
  <w:style w:type="character" w:styleId="af">
    <w:name w:val="Emphasis"/>
    <w:qFormat/>
    <w:rsid w:val="00326393"/>
    <w:rPr>
      <w:i/>
      <w:iCs/>
    </w:rPr>
  </w:style>
  <w:style w:type="character" w:customStyle="1" w:styleId="ac">
    <w:name w:val="Без интервала Знак"/>
    <w:link w:val="ab"/>
    <w:rsid w:val="00326393"/>
  </w:style>
  <w:style w:type="character" w:customStyle="1" w:styleId="10">
    <w:name w:val="Заголовок 1 Знак"/>
    <w:basedOn w:val="a0"/>
    <w:link w:val="1"/>
    <w:uiPriority w:val="9"/>
    <w:rsid w:val="00BF600A"/>
    <w:rPr>
      <w:rFonts w:asciiTheme="majorHAnsi" w:eastAsiaTheme="majorEastAsia" w:hAnsiTheme="majorHAnsi" w:cstheme="majorBidi"/>
      <w:b/>
      <w:bCs/>
      <w:color w:val="365F91" w:themeColor="accent1" w:themeShade="BF"/>
      <w:sz w:val="28"/>
      <w:szCs w:val="28"/>
    </w:rPr>
  </w:style>
  <w:style w:type="paragraph" w:customStyle="1" w:styleId="af0">
    <w:name w:val="Нумеров. список послед. версии"/>
    <w:basedOn w:val="a"/>
    <w:rsid w:val="00CC1760"/>
    <w:pPr>
      <w:tabs>
        <w:tab w:val="left" w:pos="826"/>
      </w:tabs>
      <w:spacing w:after="0" w:line="240" w:lineRule="auto"/>
      <w:ind w:right="41" w:firstLine="294"/>
      <w:jc w:val="both"/>
    </w:pPr>
    <w:rPr>
      <w:rFonts w:ascii="Arial" w:eastAsia="Times New Roman" w:hAnsi="Arial" w:cs="Arial"/>
      <w:bCs/>
      <w:sz w:val="24"/>
      <w:szCs w:val="24"/>
    </w:rPr>
  </w:style>
  <w:style w:type="character" w:customStyle="1" w:styleId="s0">
    <w:name w:val="s0"/>
    <w:rsid w:val="00CC176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21">
    <w:name w:val="Стиль2 Знак"/>
    <w:link w:val="22"/>
    <w:rsid w:val="006627C8"/>
    <w:rPr>
      <w:rFonts w:cs="Calibri"/>
      <w:sz w:val="24"/>
      <w:szCs w:val="24"/>
    </w:rPr>
  </w:style>
  <w:style w:type="paragraph" w:customStyle="1" w:styleId="22">
    <w:name w:val="Стиль2"/>
    <w:basedOn w:val="a"/>
    <w:link w:val="21"/>
    <w:qFormat/>
    <w:rsid w:val="006627C8"/>
    <w:pPr>
      <w:spacing w:after="0" w:line="240" w:lineRule="auto"/>
      <w:jc w:val="both"/>
    </w:pPr>
    <w:rPr>
      <w:rFonts w:cs="Calibri"/>
      <w:sz w:val="24"/>
      <w:szCs w:val="24"/>
    </w:rPr>
  </w:style>
  <w:style w:type="paragraph" w:styleId="HTML">
    <w:name w:val="HTML Preformatted"/>
    <w:basedOn w:val="a"/>
    <w:link w:val="HTML0"/>
    <w:uiPriority w:val="99"/>
    <w:semiHidden/>
    <w:unhideWhenUsed/>
    <w:rsid w:val="00B4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445A7"/>
    <w:rPr>
      <w:rFonts w:ascii="Courier New" w:eastAsia="Times New Roman" w:hAnsi="Courier New" w:cs="Courier New"/>
      <w:sz w:val="20"/>
      <w:szCs w:val="20"/>
    </w:rPr>
  </w:style>
  <w:style w:type="character" w:customStyle="1" w:styleId="y2iqfc">
    <w:name w:val="y2iqfc"/>
    <w:basedOn w:val="a0"/>
    <w:rsid w:val="00B44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60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569E"/>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483B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4E4D45"/>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4E4D45"/>
    <w:rPr>
      <w:rFonts w:ascii="Times New Roman" w:eastAsia="Times New Roman" w:hAnsi="Times New Roman" w:cs="Times New Roman"/>
      <w:sz w:val="24"/>
      <w:szCs w:val="24"/>
    </w:rPr>
  </w:style>
  <w:style w:type="paragraph" w:styleId="a5">
    <w:name w:val="List Paragraph"/>
    <w:basedOn w:val="a"/>
    <w:uiPriority w:val="34"/>
    <w:qFormat/>
    <w:rsid w:val="004E4D45"/>
    <w:pPr>
      <w:ind w:left="720"/>
      <w:contextualSpacing/>
    </w:pPr>
  </w:style>
  <w:style w:type="character" w:customStyle="1" w:styleId="x-attributesvalue">
    <w:name w:val="x-attributes__value"/>
    <w:basedOn w:val="a0"/>
    <w:rsid w:val="004E4D45"/>
  </w:style>
  <w:style w:type="character" w:styleId="a6">
    <w:name w:val="Hyperlink"/>
    <w:basedOn w:val="a0"/>
    <w:uiPriority w:val="99"/>
    <w:unhideWhenUsed/>
    <w:rsid w:val="00ED2ED4"/>
    <w:rPr>
      <w:color w:val="0000FF"/>
      <w:u w:val="single"/>
    </w:rPr>
  </w:style>
  <w:style w:type="paragraph" w:styleId="a7">
    <w:name w:val="header"/>
    <w:basedOn w:val="a"/>
    <w:link w:val="a8"/>
    <w:uiPriority w:val="99"/>
    <w:semiHidden/>
    <w:unhideWhenUsed/>
    <w:rsid w:val="00483B0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83B0E"/>
  </w:style>
  <w:style w:type="paragraph" w:styleId="a9">
    <w:name w:val="footer"/>
    <w:basedOn w:val="a"/>
    <w:link w:val="aa"/>
    <w:uiPriority w:val="99"/>
    <w:semiHidden/>
    <w:unhideWhenUsed/>
    <w:rsid w:val="00483B0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83B0E"/>
  </w:style>
  <w:style w:type="character" w:customStyle="1" w:styleId="40">
    <w:name w:val="Заголовок 4 Знак"/>
    <w:basedOn w:val="a0"/>
    <w:link w:val="4"/>
    <w:uiPriority w:val="9"/>
    <w:rsid w:val="00483B0E"/>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9569E"/>
    <w:rPr>
      <w:rFonts w:ascii="Cambria" w:eastAsia="Times New Roman" w:hAnsi="Cambria" w:cs="Times New Roman"/>
      <w:b/>
      <w:bCs/>
      <w:color w:val="4F81BD"/>
      <w:sz w:val="26"/>
      <w:szCs w:val="26"/>
    </w:rPr>
  </w:style>
  <w:style w:type="paragraph" w:styleId="ab">
    <w:name w:val="No Spacing"/>
    <w:link w:val="ac"/>
    <w:qFormat/>
    <w:rsid w:val="00573D83"/>
    <w:pPr>
      <w:spacing w:after="0" w:line="240" w:lineRule="auto"/>
    </w:pPr>
  </w:style>
  <w:style w:type="character" w:styleId="ad">
    <w:name w:val="Strong"/>
    <w:basedOn w:val="a0"/>
    <w:uiPriority w:val="22"/>
    <w:qFormat/>
    <w:rsid w:val="00B8334D"/>
    <w:rPr>
      <w:b/>
      <w:bCs/>
    </w:rPr>
  </w:style>
  <w:style w:type="paragraph" w:customStyle="1" w:styleId="Default">
    <w:name w:val="Default"/>
    <w:rsid w:val="00CE13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Базовый"/>
    <w:rsid w:val="00CE139C"/>
    <w:pPr>
      <w:tabs>
        <w:tab w:val="left" w:pos="708"/>
      </w:tabs>
      <w:suppressAutoHyphens/>
    </w:pPr>
    <w:rPr>
      <w:rFonts w:ascii="Calibri" w:eastAsia="Lucida Sans Unicode" w:hAnsi="Calibri"/>
      <w:color w:val="00000A"/>
    </w:rPr>
  </w:style>
  <w:style w:type="character" w:styleId="af">
    <w:name w:val="Emphasis"/>
    <w:qFormat/>
    <w:rsid w:val="00326393"/>
    <w:rPr>
      <w:i/>
      <w:iCs/>
    </w:rPr>
  </w:style>
  <w:style w:type="character" w:customStyle="1" w:styleId="ac">
    <w:name w:val="Без интервала Знак"/>
    <w:link w:val="ab"/>
    <w:rsid w:val="00326393"/>
  </w:style>
  <w:style w:type="character" w:customStyle="1" w:styleId="10">
    <w:name w:val="Заголовок 1 Знак"/>
    <w:basedOn w:val="a0"/>
    <w:link w:val="1"/>
    <w:uiPriority w:val="9"/>
    <w:rsid w:val="00BF600A"/>
    <w:rPr>
      <w:rFonts w:asciiTheme="majorHAnsi" w:eastAsiaTheme="majorEastAsia" w:hAnsiTheme="majorHAnsi" w:cstheme="majorBidi"/>
      <w:b/>
      <w:bCs/>
      <w:color w:val="365F91" w:themeColor="accent1" w:themeShade="BF"/>
      <w:sz w:val="28"/>
      <w:szCs w:val="28"/>
    </w:rPr>
  </w:style>
  <w:style w:type="paragraph" w:customStyle="1" w:styleId="af0">
    <w:name w:val="Нумеров. список послед. версии"/>
    <w:basedOn w:val="a"/>
    <w:rsid w:val="00CC1760"/>
    <w:pPr>
      <w:tabs>
        <w:tab w:val="left" w:pos="826"/>
      </w:tabs>
      <w:spacing w:after="0" w:line="240" w:lineRule="auto"/>
      <w:ind w:right="41" w:firstLine="294"/>
      <w:jc w:val="both"/>
    </w:pPr>
    <w:rPr>
      <w:rFonts w:ascii="Arial" w:eastAsia="Times New Roman" w:hAnsi="Arial" w:cs="Arial"/>
      <w:bCs/>
      <w:sz w:val="24"/>
      <w:szCs w:val="24"/>
    </w:rPr>
  </w:style>
  <w:style w:type="character" w:customStyle="1" w:styleId="s0">
    <w:name w:val="s0"/>
    <w:rsid w:val="00CC176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21">
    <w:name w:val="Стиль2 Знак"/>
    <w:link w:val="22"/>
    <w:rsid w:val="006627C8"/>
    <w:rPr>
      <w:rFonts w:cs="Calibri"/>
      <w:sz w:val="24"/>
      <w:szCs w:val="24"/>
    </w:rPr>
  </w:style>
  <w:style w:type="paragraph" w:customStyle="1" w:styleId="22">
    <w:name w:val="Стиль2"/>
    <w:basedOn w:val="a"/>
    <w:link w:val="21"/>
    <w:qFormat/>
    <w:rsid w:val="006627C8"/>
    <w:pPr>
      <w:spacing w:after="0" w:line="240" w:lineRule="auto"/>
      <w:jc w:val="both"/>
    </w:pPr>
    <w:rPr>
      <w:rFonts w:cs="Calibri"/>
      <w:sz w:val="24"/>
      <w:szCs w:val="24"/>
    </w:rPr>
  </w:style>
  <w:style w:type="paragraph" w:styleId="HTML">
    <w:name w:val="HTML Preformatted"/>
    <w:basedOn w:val="a"/>
    <w:link w:val="HTML0"/>
    <w:uiPriority w:val="99"/>
    <w:semiHidden/>
    <w:unhideWhenUsed/>
    <w:rsid w:val="00B4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445A7"/>
    <w:rPr>
      <w:rFonts w:ascii="Courier New" w:eastAsia="Times New Roman" w:hAnsi="Courier New" w:cs="Courier New"/>
      <w:sz w:val="20"/>
      <w:szCs w:val="20"/>
    </w:rPr>
  </w:style>
  <w:style w:type="character" w:customStyle="1" w:styleId="y2iqfc">
    <w:name w:val="y2iqfc"/>
    <w:basedOn w:val="a0"/>
    <w:rsid w:val="00B4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3014">
      <w:bodyDiv w:val="1"/>
      <w:marLeft w:val="0"/>
      <w:marRight w:val="0"/>
      <w:marTop w:val="0"/>
      <w:marBottom w:val="0"/>
      <w:divBdr>
        <w:top w:val="none" w:sz="0" w:space="0" w:color="auto"/>
        <w:left w:val="none" w:sz="0" w:space="0" w:color="auto"/>
        <w:bottom w:val="none" w:sz="0" w:space="0" w:color="auto"/>
        <w:right w:val="none" w:sz="0" w:space="0" w:color="auto"/>
      </w:divBdr>
    </w:div>
    <w:div w:id="352806053">
      <w:bodyDiv w:val="1"/>
      <w:marLeft w:val="0"/>
      <w:marRight w:val="0"/>
      <w:marTop w:val="0"/>
      <w:marBottom w:val="0"/>
      <w:divBdr>
        <w:top w:val="none" w:sz="0" w:space="0" w:color="auto"/>
        <w:left w:val="none" w:sz="0" w:space="0" w:color="auto"/>
        <w:bottom w:val="none" w:sz="0" w:space="0" w:color="auto"/>
        <w:right w:val="none" w:sz="0" w:space="0" w:color="auto"/>
      </w:divBdr>
      <w:divsChild>
        <w:div w:id="683092408">
          <w:marLeft w:val="0"/>
          <w:marRight w:val="0"/>
          <w:marTop w:val="0"/>
          <w:marBottom w:val="0"/>
          <w:divBdr>
            <w:top w:val="none" w:sz="0" w:space="0" w:color="auto"/>
            <w:left w:val="none" w:sz="0" w:space="0" w:color="auto"/>
            <w:bottom w:val="none" w:sz="0" w:space="0" w:color="auto"/>
            <w:right w:val="none" w:sz="0" w:space="0" w:color="auto"/>
          </w:divBdr>
        </w:div>
        <w:div w:id="659620951">
          <w:marLeft w:val="0"/>
          <w:marRight w:val="0"/>
          <w:marTop w:val="0"/>
          <w:marBottom w:val="0"/>
          <w:divBdr>
            <w:top w:val="none" w:sz="0" w:space="0" w:color="auto"/>
            <w:left w:val="none" w:sz="0" w:space="0" w:color="auto"/>
            <w:bottom w:val="none" w:sz="0" w:space="0" w:color="auto"/>
            <w:right w:val="none" w:sz="0" w:space="0" w:color="auto"/>
          </w:divBdr>
          <w:divsChild>
            <w:div w:id="962466815">
              <w:marLeft w:val="0"/>
              <w:marRight w:val="0"/>
              <w:marTop w:val="0"/>
              <w:marBottom w:val="0"/>
              <w:divBdr>
                <w:top w:val="none" w:sz="0" w:space="0" w:color="auto"/>
                <w:left w:val="none" w:sz="0" w:space="0" w:color="auto"/>
                <w:bottom w:val="none" w:sz="0" w:space="0" w:color="auto"/>
                <w:right w:val="none" w:sz="0" w:space="0" w:color="auto"/>
              </w:divBdr>
              <w:divsChild>
                <w:div w:id="3906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20937">
      <w:bodyDiv w:val="1"/>
      <w:marLeft w:val="0"/>
      <w:marRight w:val="0"/>
      <w:marTop w:val="0"/>
      <w:marBottom w:val="0"/>
      <w:divBdr>
        <w:top w:val="none" w:sz="0" w:space="0" w:color="auto"/>
        <w:left w:val="none" w:sz="0" w:space="0" w:color="auto"/>
        <w:bottom w:val="none" w:sz="0" w:space="0" w:color="auto"/>
        <w:right w:val="none" w:sz="0" w:space="0" w:color="auto"/>
      </w:divBdr>
      <w:divsChild>
        <w:div w:id="2013870410">
          <w:marLeft w:val="0"/>
          <w:marRight w:val="0"/>
          <w:marTop w:val="210"/>
          <w:marBottom w:val="0"/>
          <w:divBdr>
            <w:top w:val="none" w:sz="0" w:space="0" w:color="auto"/>
            <w:left w:val="none" w:sz="0" w:space="0" w:color="auto"/>
            <w:bottom w:val="none" w:sz="0" w:space="0" w:color="auto"/>
            <w:right w:val="none" w:sz="0" w:space="0" w:color="auto"/>
          </w:divBdr>
          <w:divsChild>
            <w:div w:id="459343222">
              <w:marLeft w:val="0"/>
              <w:marRight w:val="0"/>
              <w:marTop w:val="0"/>
              <w:marBottom w:val="0"/>
              <w:divBdr>
                <w:top w:val="none" w:sz="0" w:space="0" w:color="auto"/>
                <w:left w:val="none" w:sz="0" w:space="0" w:color="auto"/>
                <w:bottom w:val="none" w:sz="0" w:space="0" w:color="auto"/>
                <w:right w:val="none" w:sz="0" w:space="0" w:color="auto"/>
              </w:divBdr>
            </w:div>
            <w:div w:id="475298087">
              <w:marLeft w:val="75"/>
              <w:marRight w:val="0"/>
              <w:marTop w:val="0"/>
              <w:marBottom w:val="0"/>
              <w:divBdr>
                <w:top w:val="none" w:sz="0" w:space="0" w:color="auto"/>
                <w:left w:val="none" w:sz="0" w:space="0" w:color="auto"/>
                <w:bottom w:val="none" w:sz="0" w:space="0" w:color="auto"/>
                <w:right w:val="none" w:sz="0" w:space="0" w:color="auto"/>
              </w:divBdr>
            </w:div>
          </w:divsChild>
        </w:div>
        <w:div w:id="44380674">
          <w:marLeft w:val="0"/>
          <w:marRight w:val="0"/>
          <w:marTop w:val="210"/>
          <w:marBottom w:val="0"/>
          <w:divBdr>
            <w:top w:val="none" w:sz="0" w:space="0" w:color="auto"/>
            <w:left w:val="none" w:sz="0" w:space="0" w:color="auto"/>
            <w:bottom w:val="none" w:sz="0" w:space="0" w:color="auto"/>
            <w:right w:val="none" w:sz="0" w:space="0" w:color="auto"/>
          </w:divBdr>
          <w:divsChild>
            <w:div w:id="1668747751">
              <w:marLeft w:val="0"/>
              <w:marRight w:val="0"/>
              <w:marTop w:val="0"/>
              <w:marBottom w:val="0"/>
              <w:divBdr>
                <w:top w:val="none" w:sz="0" w:space="0" w:color="auto"/>
                <w:left w:val="none" w:sz="0" w:space="0" w:color="auto"/>
                <w:bottom w:val="none" w:sz="0" w:space="0" w:color="auto"/>
                <w:right w:val="none" w:sz="0" w:space="0" w:color="auto"/>
              </w:divBdr>
            </w:div>
            <w:div w:id="16329063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236897">
      <w:bodyDiv w:val="1"/>
      <w:marLeft w:val="0"/>
      <w:marRight w:val="0"/>
      <w:marTop w:val="0"/>
      <w:marBottom w:val="0"/>
      <w:divBdr>
        <w:top w:val="none" w:sz="0" w:space="0" w:color="auto"/>
        <w:left w:val="none" w:sz="0" w:space="0" w:color="auto"/>
        <w:bottom w:val="none" w:sz="0" w:space="0" w:color="auto"/>
        <w:right w:val="none" w:sz="0" w:space="0" w:color="auto"/>
      </w:divBdr>
    </w:div>
    <w:div w:id="598561387">
      <w:bodyDiv w:val="1"/>
      <w:marLeft w:val="0"/>
      <w:marRight w:val="0"/>
      <w:marTop w:val="0"/>
      <w:marBottom w:val="0"/>
      <w:divBdr>
        <w:top w:val="none" w:sz="0" w:space="0" w:color="auto"/>
        <w:left w:val="none" w:sz="0" w:space="0" w:color="auto"/>
        <w:bottom w:val="none" w:sz="0" w:space="0" w:color="auto"/>
        <w:right w:val="none" w:sz="0" w:space="0" w:color="auto"/>
      </w:divBdr>
    </w:div>
    <w:div w:id="628972360">
      <w:bodyDiv w:val="1"/>
      <w:marLeft w:val="0"/>
      <w:marRight w:val="0"/>
      <w:marTop w:val="0"/>
      <w:marBottom w:val="0"/>
      <w:divBdr>
        <w:top w:val="none" w:sz="0" w:space="0" w:color="auto"/>
        <w:left w:val="none" w:sz="0" w:space="0" w:color="auto"/>
        <w:bottom w:val="none" w:sz="0" w:space="0" w:color="auto"/>
        <w:right w:val="none" w:sz="0" w:space="0" w:color="auto"/>
      </w:divBdr>
    </w:div>
    <w:div w:id="631982687">
      <w:bodyDiv w:val="1"/>
      <w:marLeft w:val="0"/>
      <w:marRight w:val="0"/>
      <w:marTop w:val="0"/>
      <w:marBottom w:val="0"/>
      <w:divBdr>
        <w:top w:val="none" w:sz="0" w:space="0" w:color="auto"/>
        <w:left w:val="none" w:sz="0" w:space="0" w:color="auto"/>
        <w:bottom w:val="none" w:sz="0" w:space="0" w:color="auto"/>
        <w:right w:val="none" w:sz="0" w:space="0" w:color="auto"/>
      </w:divBdr>
    </w:div>
    <w:div w:id="717977179">
      <w:bodyDiv w:val="1"/>
      <w:marLeft w:val="0"/>
      <w:marRight w:val="0"/>
      <w:marTop w:val="0"/>
      <w:marBottom w:val="0"/>
      <w:divBdr>
        <w:top w:val="none" w:sz="0" w:space="0" w:color="auto"/>
        <w:left w:val="none" w:sz="0" w:space="0" w:color="auto"/>
        <w:bottom w:val="none" w:sz="0" w:space="0" w:color="auto"/>
        <w:right w:val="none" w:sz="0" w:space="0" w:color="auto"/>
      </w:divBdr>
    </w:div>
    <w:div w:id="872693892">
      <w:bodyDiv w:val="1"/>
      <w:marLeft w:val="0"/>
      <w:marRight w:val="0"/>
      <w:marTop w:val="0"/>
      <w:marBottom w:val="0"/>
      <w:divBdr>
        <w:top w:val="none" w:sz="0" w:space="0" w:color="auto"/>
        <w:left w:val="none" w:sz="0" w:space="0" w:color="auto"/>
        <w:bottom w:val="none" w:sz="0" w:space="0" w:color="auto"/>
        <w:right w:val="none" w:sz="0" w:space="0" w:color="auto"/>
      </w:divBdr>
    </w:div>
    <w:div w:id="943659626">
      <w:bodyDiv w:val="1"/>
      <w:marLeft w:val="0"/>
      <w:marRight w:val="0"/>
      <w:marTop w:val="0"/>
      <w:marBottom w:val="0"/>
      <w:divBdr>
        <w:top w:val="none" w:sz="0" w:space="0" w:color="auto"/>
        <w:left w:val="none" w:sz="0" w:space="0" w:color="auto"/>
        <w:bottom w:val="none" w:sz="0" w:space="0" w:color="auto"/>
        <w:right w:val="none" w:sz="0" w:space="0" w:color="auto"/>
      </w:divBdr>
    </w:div>
    <w:div w:id="947930668">
      <w:bodyDiv w:val="1"/>
      <w:marLeft w:val="0"/>
      <w:marRight w:val="0"/>
      <w:marTop w:val="0"/>
      <w:marBottom w:val="0"/>
      <w:divBdr>
        <w:top w:val="none" w:sz="0" w:space="0" w:color="auto"/>
        <w:left w:val="none" w:sz="0" w:space="0" w:color="auto"/>
        <w:bottom w:val="none" w:sz="0" w:space="0" w:color="auto"/>
        <w:right w:val="none" w:sz="0" w:space="0" w:color="auto"/>
      </w:divBdr>
    </w:div>
    <w:div w:id="1016927975">
      <w:bodyDiv w:val="1"/>
      <w:marLeft w:val="0"/>
      <w:marRight w:val="0"/>
      <w:marTop w:val="0"/>
      <w:marBottom w:val="0"/>
      <w:divBdr>
        <w:top w:val="none" w:sz="0" w:space="0" w:color="auto"/>
        <w:left w:val="none" w:sz="0" w:space="0" w:color="auto"/>
        <w:bottom w:val="none" w:sz="0" w:space="0" w:color="auto"/>
        <w:right w:val="none" w:sz="0" w:space="0" w:color="auto"/>
      </w:divBdr>
    </w:div>
    <w:div w:id="1042947193">
      <w:bodyDiv w:val="1"/>
      <w:marLeft w:val="0"/>
      <w:marRight w:val="0"/>
      <w:marTop w:val="0"/>
      <w:marBottom w:val="0"/>
      <w:divBdr>
        <w:top w:val="none" w:sz="0" w:space="0" w:color="auto"/>
        <w:left w:val="none" w:sz="0" w:space="0" w:color="auto"/>
        <w:bottom w:val="none" w:sz="0" w:space="0" w:color="auto"/>
        <w:right w:val="none" w:sz="0" w:space="0" w:color="auto"/>
      </w:divBdr>
    </w:div>
    <w:div w:id="1053962905">
      <w:bodyDiv w:val="1"/>
      <w:marLeft w:val="0"/>
      <w:marRight w:val="0"/>
      <w:marTop w:val="0"/>
      <w:marBottom w:val="0"/>
      <w:divBdr>
        <w:top w:val="none" w:sz="0" w:space="0" w:color="auto"/>
        <w:left w:val="none" w:sz="0" w:space="0" w:color="auto"/>
        <w:bottom w:val="none" w:sz="0" w:space="0" w:color="auto"/>
        <w:right w:val="none" w:sz="0" w:space="0" w:color="auto"/>
      </w:divBdr>
    </w:div>
    <w:div w:id="1196305830">
      <w:bodyDiv w:val="1"/>
      <w:marLeft w:val="0"/>
      <w:marRight w:val="0"/>
      <w:marTop w:val="0"/>
      <w:marBottom w:val="0"/>
      <w:divBdr>
        <w:top w:val="none" w:sz="0" w:space="0" w:color="auto"/>
        <w:left w:val="none" w:sz="0" w:space="0" w:color="auto"/>
        <w:bottom w:val="none" w:sz="0" w:space="0" w:color="auto"/>
        <w:right w:val="none" w:sz="0" w:space="0" w:color="auto"/>
      </w:divBdr>
    </w:div>
    <w:div w:id="1271669780">
      <w:bodyDiv w:val="1"/>
      <w:marLeft w:val="0"/>
      <w:marRight w:val="0"/>
      <w:marTop w:val="0"/>
      <w:marBottom w:val="0"/>
      <w:divBdr>
        <w:top w:val="none" w:sz="0" w:space="0" w:color="auto"/>
        <w:left w:val="none" w:sz="0" w:space="0" w:color="auto"/>
        <w:bottom w:val="none" w:sz="0" w:space="0" w:color="auto"/>
        <w:right w:val="none" w:sz="0" w:space="0" w:color="auto"/>
      </w:divBdr>
    </w:div>
    <w:div w:id="1344895392">
      <w:bodyDiv w:val="1"/>
      <w:marLeft w:val="0"/>
      <w:marRight w:val="0"/>
      <w:marTop w:val="0"/>
      <w:marBottom w:val="0"/>
      <w:divBdr>
        <w:top w:val="none" w:sz="0" w:space="0" w:color="auto"/>
        <w:left w:val="none" w:sz="0" w:space="0" w:color="auto"/>
        <w:bottom w:val="none" w:sz="0" w:space="0" w:color="auto"/>
        <w:right w:val="none" w:sz="0" w:space="0" w:color="auto"/>
      </w:divBdr>
    </w:div>
    <w:div w:id="1360817405">
      <w:bodyDiv w:val="1"/>
      <w:marLeft w:val="0"/>
      <w:marRight w:val="0"/>
      <w:marTop w:val="0"/>
      <w:marBottom w:val="0"/>
      <w:divBdr>
        <w:top w:val="none" w:sz="0" w:space="0" w:color="auto"/>
        <w:left w:val="none" w:sz="0" w:space="0" w:color="auto"/>
        <w:bottom w:val="none" w:sz="0" w:space="0" w:color="auto"/>
        <w:right w:val="none" w:sz="0" w:space="0" w:color="auto"/>
      </w:divBdr>
    </w:div>
    <w:div w:id="1515924424">
      <w:bodyDiv w:val="1"/>
      <w:marLeft w:val="0"/>
      <w:marRight w:val="0"/>
      <w:marTop w:val="0"/>
      <w:marBottom w:val="0"/>
      <w:divBdr>
        <w:top w:val="none" w:sz="0" w:space="0" w:color="auto"/>
        <w:left w:val="none" w:sz="0" w:space="0" w:color="auto"/>
        <w:bottom w:val="none" w:sz="0" w:space="0" w:color="auto"/>
        <w:right w:val="none" w:sz="0" w:space="0" w:color="auto"/>
      </w:divBdr>
    </w:div>
    <w:div w:id="1556623852">
      <w:bodyDiv w:val="1"/>
      <w:marLeft w:val="0"/>
      <w:marRight w:val="0"/>
      <w:marTop w:val="0"/>
      <w:marBottom w:val="0"/>
      <w:divBdr>
        <w:top w:val="none" w:sz="0" w:space="0" w:color="auto"/>
        <w:left w:val="none" w:sz="0" w:space="0" w:color="auto"/>
        <w:bottom w:val="none" w:sz="0" w:space="0" w:color="auto"/>
        <w:right w:val="none" w:sz="0" w:space="0" w:color="auto"/>
      </w:divBdr>
    </w:div>
    <w:div w:id="1595433081">
      <w:bodyDiv w:val="1"/>
      <w:marLeft w:val="0"/>
      <w:marRight w:val="0"/>
      <w:marTop w:val="0"/>
      <w:marBottom w:val="0"/>
      <w:divBdr>
        <w:top w:val="none" w:sz="0" w:space="0" w:color="auto"/>
        <w:left w:val="none" w:sz="0" w:space="0" w:color="auto"/>
        <w:bottom w:val="none" w:sz="0" w:space="0" w:color="auto"/>
        <w:right w:val="none" w:sz="0" w:space="0" w:color="auto"/>
      </w:divBdr>
    </w:div>
    <w:div w:id="1699433088">
      <w:bodyDiv w:val="1"/>
      <w:marLeft w:val="0"/>
      <w:marRight w:val="0"/>
      <w:marTop w:val="0"/>
      <w:marBottom w:val="0"/>
      <w:divBdr>
        <w:top w:val="none" w:sz="0" w:space="0" w:color="auto"/>
        <w:left w:val="none" w:sz="0" w:space="0" w:color="auto"/>
        <w:bottom w:val="none" w:sz="0" w:space="0" w:color="auto"/>
        <w:right w:val="none" w:sz="0" w:space="0" w:color="auto"/>
      </w:divBdr>
    </w:div>
    <w:div w:id="1809855664">
      <w:bodyDiv w:val="1"/>
      <w:marLeft w:val="0"/>
      <w:marRight w:val="0"/>
      <w:marTop w:val="0"/>
      <w:marBottom w:val="0"/>
      <w:divBdr>
        <w:top w:val="none" w:sz="0" w:space="0" w:color="auto"/>
        <w:left w:val="none" w:sz="0" w:space="0" w:color="auto"/>
        <w:bottom w:val="none" w:sz="0" w:space="0" w:color="auto"/>
        <w:right w:val="none" w:sz="0" w:space="0" w:color="auto"/>
      </w:divBdr>
    </w:div>
    <w:div w:id="1957634246">
      <w:bodyDiv w:val="1"/>
      <w:marLeft w:val="0"/>
      <w:marRight w:val="0"/>
      <w:marTop w:val="0"/>
      <w:marBottom w:val="0"/>
      <w:divBdr>
        <w:top w:val="none" w:sz="0" w:space="0" w:color="auto"/>
        <w:left w:val="none" w:sz="0" w:space="0" w:color="auto"/>
        <w:bottom w:val="none" w:sz="0" w:space="0" w:color="auto"/>
        <w:right w:val="none" w:sz="0" w:space="0" w:color="auto"/>
      </w:divBdr>
    </w:div>
    <w:div w:id="19685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1%80%D0%B8%D1%81%D1%82%D0%B0%D0%BB%D0%BB%D1%8B" TargetMode="External"/><Relationship Id="rId18" Type="http://schemas.openxmlformats.org/officeDocument/2006/relationships/hyperlink" Target="https://ru.wikipedia.org/wiki/%D0%9C%D1%8B%D0%BB%D0%BE" TargetMode="External"/><Relationship Id="rId26" Type="http://schemas.openxmlformats.org/officeDocument/2006/relationships/hyperlink" Target="https://ru.wikipedia.org/wiki/%D0%93%D0%B8%D0%B4%D1%80%D0%BE%D0%BA%D1%81%D0%B8%D0%B4_%D0%BD%D0%B0%D1%82%D1%80%D0%B8%D1%8F" TargetMode="External"/><Relationship Id="rId3" Type="http://schemas.openxmlformats.org/officeDocument/2006/relationships/styles" Target="styles.xml"/><Relationship Id="rId21" Type="http://schemas.openxmlformats.org/officeDocument/2006/relationships/hyperlink" Target="https://chem21.info/info/63015" TargetMode="External"/><Relationship Id="rId7" Type="http://schemas.openxmlformats.org/officeDocument/2006/relationships/footnotes" Target="footnotes.xml"/><Relationship Id="rId12" Type="http://schemas.openxmlformats.org/officeDocument/2006/relationships/hyperlink" Target="https://ru.wikipedia.org/wiki/%D0%93%D0%B8%D0%B3%D1%80%D0%BE%D1%81%D0%BA%D0%BE%D0%BF%D0%B8%D1%87%D0%BD%D0%BE%D1%81%D1%82%D1%8C" TargetMode="External"/><Relationship Id="rId17" Type="http://schemas.openxmlformats.org/officeDocument/2006/relationships/hyperlink" Target="https://ru.wikipedia.org/wiki/%D0%A5%D0%BB%D0%BE%D1%80%D0%B8%D0%B4_%D0%BA%D0%B0%D0%BB%D0%B8%D1%8F" TargetMode="External"/><Relationship Id="rId25" Type="http://schemas.openxmlformats.org/officeDocument/2006/relationships/hyperlink" Target="https://ru.wikipedia.org/wiki/%D0%93%D0%B8%D0%B3%D1%80%D0%BE%D1%81%D0%BA%D0%BE%D0%BF%D0%B8%D1%87%D0%BD%D0%BE%D1%81%D1%82%D1%8C" TargetMode="External"/><Relationship Id="rId2" Type="http://schemas.openxmlformats.org/officeDocument/2006/relationships/numbering" Target="numbering.xml"/><Relationship Id="rId16" Type="http://schemas.openxmlformats.org/officeDocument/2006/relationships/hyperlink" Target="https://ru.wikipedia.org/wiki/%D0%AD%D0%BB%D0%B5%D0%BA%D1%82%D1%80%D0%BE%D0%BB%D0%B8%D0%B7" TargetMode="External"/><Relationship Id="rId20" Type="http://schemas.openxmlformats.org/officeDocument/2006/relationships/hyperlink" Target="https://chem21.info/info/537547" TargetMode="External"/><Relationship Id="rId29" Type="http://schemas.openxmlformats.org/officeDocument/2006/relationships/hyperlink" Target="https://ru.wikipedia.org/wiki/%D0%9C%D1%8B%D0%BB%D0%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m21.info/info/583094" TargetMode="External"/><Relationship Id="rId24" Type="http://schemas.openxmlformats.org/officeDocument/2006/relationships/hyperlink" Target="https://ru.wikipedia.org/wiki/%D0%9A%D1%80%D0%B8%D1%81%D1%82%D0%B0%D0%BB%D0%BB%D1%8B"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3%D0%B8%D0%B4%D1%80%D0%BE%D0%BA%D1%81%D0%B8%D0%B4_%D0%BD%D0%B0%D1%82%D1%80%D0%B8%D1%8F" TargetMode="External"/><Relationship Id="rId23" Type="http://schemas.openxmlformats.org/officeDocument/2006/relationships/hyperlink" Target="https://ru.wikipedia.org/wiki/%D0%93%D0%B8%D0%B3%D1%80%D0%BE%D1%81%D0%BA%D0%BE%D0%BF%D0%B8%D1%87%D0%BD%D0%BE%D1%81%D1%82%D1%8C" TargetMode="External"/><Relationship Id="rId28" Type="http://schemas.openxmlformats.org/officeDocument/2006/relationships/hyperlink" Target="https://ru.wikipedia.org/wiki/%D0%A5%D0%BB%D0%BE%D1%80%D0%B8%D0%B4_%D0%BA%D0%B0%D0%BB%D0%B8%D1%8F" TargetMode="External"/><Relationship Id="rId10" Type="http://schemas.openxmlformats.org/officeDocument/2006/relationships/hyperlink" Target="https://chem21.info/info/63015" TargetMode="External"/><Relationship Id="rId19" Type="http://schemas.openxmlformats.org/officeDocument/2006/relationships/hyperlink" Target="https://ru.wikipedia.org/wiki/%D0%9A%D0%B0%D0%BB%D0%B8%D0%B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em21.info/info/537547" TargetMode="External"/><Relationship Id="rId14" Type="http://schemas.openxmlformats.org/officeDocument/2006/relationships/hyperlink" Target="https://ru.wikipedia.org/wiki/%D0%93%D0%B8%D0%B3%D1%80%D0%BE%D1%81%D0%BA%D0%BE%D0%BF%D0%B8%D1%87%D0%BD%D0%BE%D1%81%D1%82%D1%8C" TargetMode="External"/><Relationship Id="rId22" Type="http://schemas.openxmlformats.org/officeDocument/2006/relationships/hyperlink" Target="https://chem21.info/info/583094" TargetMode="External"/><Relationship Id="rId27" Type="http://schemas.openxmlformats.org/officeDocument/2006/relationships/hyperlink" Target="https://ru.wikipedia.org/wiki/%D0%AD%D0%BB%D0%B5%D0%BA%D1%82%D1%80%D0%BE%D0%BB%D0%B8%D0%B7" TargetMode="External"/><Relationship Id="rId30" Type="http://schemas.openxmlformats.org/officeDocument/2006/relationships/hyperlink" Target="https://ru.wikipedia.org/wiki/%D0%9A%D0%B0%D0%BB%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8384E-2CB6-41D5-ADE0-D5DE0B5B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16</Pages>
  <Words>5455</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2024-01-23T11:23:00Z</dcterms:created>
  <dcterms:modified xsi:type="dcterms:W3CDTF">2024-05-13T11:23:00Z</dcterms:modified>
</cp:coreProperties>
</file>