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D2" w:rsidRDefault="00C814D2" w:rsidP="007D0D4D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Объявление</w:t>
      </w:r>
    </w:p>
    <w:p w:rsidR="00C814D2" w:rsidRDefault="00C814D2" w:rsidP="007D0D4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КГП на ПХВ 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Айыртауская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районная больница»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КГУ «УЗ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акимата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СКО»</w:t>
      </w:r>
    </w:p>
    <w:p w:rsidR="00C814D2" w:rsidRDefault="00C814D2" w:rsidP="007D0D4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объявляет о проведении закупа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лекарственных средств и изделий медицинского назначения</w:t>
      </w:r>
    </w:p>
    <w:p w:rsidR="00C814D2" w:rsidRDefault="00C814D2" w:rsidP="007D0D4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способом запроса ценовых предложений согласно </w:t>
      </w:r>
      <w:r>
        <w:rPr>
          <w:rFonts w:ascii="Times New Roman" w:hAnsi="Times New Roman" w:cs="Times New Roman"/>
          <w:color w:val="000000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7 июня 2023 года № 110. </w:t>
      </w:r>
    </w:p>
    <w:p w:rsidR="00C814D2" w:rsidRDefault="00C814D2" w:rsidP="007D0D4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Заказчик/организатор государственных закупок</w:t>
      </w:r>
      <w:r>
        <w:rPr>
          <w:rFonts w:ascii="Times New Roman" w:hAnsi="Times New Roman" w:cs="Times New Roman"/>
          <w:sz w:val="18"/>
          <w:szCs w:val="18"/>
        </w:rPr>
        <w:t>: КГП на ПХВ «</w:t>
      </w:r>
      <w:proofErr w:type="spellStart"/>
      <w:r>
        <w:rPr>
          <w:rFonts w:ascii="Times New Roman" w:hAnsi="Times New Roman" w:cs="Times New Roman"/>
          <w:sz w:val="18"/>
          <w:szCs w:val="18"/>
        </w:rPr>
        <w:t>Айыртауская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районная больница» </w:t>
      </w:r>
      <w:r>
        <w:rPr>
          <w:rFonts w:ascii="Times New Roman" w:hAnsi="Times New Roman" w:cs="Times New Roman"/>
          <w:bCs/>
          <w:sz w:val="18"/>
          <w:szCs w:val="18"/>
        </w:rPr>
        <w:t xml:space="preserve">КГУ «УЗ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акимата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СКО»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расположенное по адресу 150100,РК. </w:t>
      </w:r>
      <w:proofErr w:type="spellStart"/>
      <w:r>
        <w:rPr>
          <w:rFonts w:ascii="Times New Roman" w:hAnsi="Times New Roman" w:cs="Times New Roman"/>
          <w:sz w:val="18"/>
          <w:szCs w:val="18"/>
        </w:rPr>
        <w:t>СКО,Айыртауский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.С</w:t>
      </w:r>
      <w:proofErr w:type="gramEnd"/>
      <w:r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4E4D45" w:rsidRPr="00F42374" w:rsidRDefault="00C814D2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Технические условия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36"/>
        <w:gridCol w:w="6520"/>
        <w:gridCol w:w="709"/>
        <w:gridCol w:w="803"/>
        <w:gridCol w:w="808"/>
        <w:gridCol w:w="992"/>
        <w:gridCol w:w="2358"/>
      </w:tblGrid>
      <w:tr w:rsidR="004E4D45" w:rsidRPr="00F42374" w:rsidTr="002260A3">
        <w:tc>
          <w:tcPr>
            <w:tcW w:w="624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36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520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9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03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8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992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2358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 xml:space="preserve">Срок поставки </w:t>
            </w:r>
          </w:p>
        </w:tc>
      </w:tr>
      <w:tr w:rsidR="002B6F63" w:rsidRPr="00F42374" w:rsidTr="002260A3">
        <w:trPr>
          <w:trHeight w:val="764"/>
        </w:trPr>
        <w:tc>
          <w:tcPr>
            <w:tcW w:w="624" w:type="dxa"/>
          </w:tcPr>
          <w:p w:rsidR="002B6F63" w:rsidRPr="00F42374" w:rsidRDefault="002B6F63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6" w:type="dxa"/>
          </w:tcPr>
          <w:p w:rsidR="002B6F63" w:rsidRPr="006A2165" w:rsidRDefault="002B6F63" w:rsidP="002B6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№8,0</w:t>
            </w:r>
          </w:p>
        </w:tc>
        <w:tc>
          <w:tcPr>
            <w:tcW w:w="6520" w:type="dxa"/>
          </w:tcPr>
          <w:p w:rsidR="002B6F63" w:rsidRPr="00CE08B8" w:rsidRDefault="002B6F63" w:rsidP="002B6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№8,0</w:t>
            </w:r>
          </w:p>
        </w:tc>
        <w:tc>
          <w:tcPr>
            <w:tcW w:w="709" w:type="dxa"/>
          </w:tcPr>
          <w:p w:rsidR="002B6F63" w:rsidRPr="006A2165" w:rsidRDefault="002B6F63" w:rsidP="002B6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2B6F63" w:rsidRPr="00807613" w:rsidRDefault="002B6F63" w:rsidP="002B6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08" w:type="dxa"/>
          </w:tcPr>
          <w:p w:rsidR="002B6F63" w:rsidRPr="00807613" w:rsidRDefault="002B6F63" w:rsidP="002B6F63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390</w:t>
            </w:r>
          </w:p>
        </w:tc>
        <w:tc>
          <w:tcPr>
            <w:tcW w:w="992" w:type="dxa"/>
          </w:tcPr>
          <w:p w:rsidR="002B6F63" w:rsidRPr="005E5D62" w:rsidRDefault="002B6F63" w:rsidP="002B6F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19500</w:t>
            </w:r>
          </w:p>
        </w:tc>
        <w:tc>
          <w:tcPr>
            <w:tcW w:w="2358" w:type="dxa"/>
          </w:tcPr>
          <w:p w:rsidR="002B6F63" w:rsidRDefault="002B6F63" w:rsidP="002B6F63">
            <w:pPr>
              <w:jc w:val="center"/>
            </w:pPr>
            <w:r w:rsidRPr="00CC0EC8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2B6F63" w:rsidRPr="00F42374" w:rsidTr="002260A3">
        <w:trPr>
          <w:trHeight w:val="764"/>
        </w:trPr>
        <w:tc>
          <w:tcPr>
            <w:tcW w:w="624" w:type="dxa"/>
          </w:tcPr>
          <w:p w:rsidR="002B6F63" w:rsidRPr="00F42374" w:rsidRDefault="002B6F63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6" w:type="dxa"/>
          </w:tcPr>
          <w:p w:rsidR="002B6F63" w:rsidRDefault="002B6F63" w:rsidP="002B6F63">
            <w:pPr>
              <w:jc w:val="center"/>
            </w:pP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№8,5</w:t>
            </w:r>
          </w:p>
        </w:tc>
        <w:tc>
          <w:tcPr>
            <w:tcW w:w="6520" w:type="dxa"/>
          </w:tcPr>
          <w:p w:rsidR="002B6F63" w:rsidRDefault="002B6F63" w:rsidP="002B6F63">
            <w:pPr>
              <w:jc w:val="center"/>
            </w:pP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№8,5</w:t>
            </w:r>
          </w:p>
        </w:tc>
        <w:tc>
          <w:tcPr>
            <w:tcW w:w="709" w:type="dxa"/>
          </w:tcPr>
          <w:p w:rsidR="002B6F63" w:rsidRDefault="002B6F63" w:rsidP="002B6F63">
            <w:pPr>
              <w:jc w:val="center"/>
            </w:pPr>
            <w:proofErr w:type="spellStart"/>
            <w:proofErr w:type="gramStart"/>
            <w:r w:rsidRPr="0074487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2B6F63" w:rsidRPr="00D8017E" w:rsidRDefault="002B6F63" w:rsidP="002B6F63">
            <w:pPr>
              <w:spacing w:after="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B6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8" w:type="dxa"/>
          </w:tcPr>
          <w:p w:rsidR="002B6F63" w:rsidRDefault="002B6F63" w:rsidP="002B6F63">
            <w:pPr>
              <w:jc w:val="center"/>
            </w:pPr>
            <w:r w:rsidRPr="00AE31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390</w:t>
            </w:r>
          </w:p>
        </w:tc>
        <w:tc>
          <w:tcPr>
            <w:tcW w:w="992" w:type="dxa"/>
          </w:tcPr>
          <w:p w:rsidR="002B6F63" w:rsidRPr="00D8017E" w:rsidRDefault="002B6F63" w:rsidP="002B6F6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11700</w:t>
            </w:r>
          </w:p>
        </w:tc>
        <w:tc>
          <w:tcPr>
            <w:tcW w:w="2358" w:type="dxa"/>
          </w:tcPr>
          <w:p w:rsidR="002B6F63" w:rsidRDefault="002B6F63" w:rsidP="002B6F63">
            <w:pPr>
              <w:jc w:val="center"/>
            </w:pPr>
            <w:r w:rsidRPr="00CC0EC8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2B6F63" w:rsidRPr="00F42374" w:rsidTr="002260A3">
        <w:trPr>
          <w:trHeight w:val="764"/>
        </w:trPr>
        <w:tc>
          <w:tcPr>
            <w:tcW w:w="624" w:type="dxa"/>
          </w:tcPr>
          <w:p w:rsidR="002B6F63" w:rsidRDefault="002B6F63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6" w:type="dxa"/>
          </w:tcPr>
          <w:p w:rsidR="002B6F63" w:rsidRDefault="002B6F63" w:rsidP="002B6F63">
            <w:pPr>
              <w:jc w:val="center"/>
            </w:pP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№7,5</w:t>
            </w:r>
          </w:p>
        </w:tc>
        <w:tc>
          <w:tcPr>
            <w:tcW w:w="6520" w:type="dxa"/>
          </w:tcPr>
          <w:p w:rsidR="002B6F63" w:rsidRDefault="002B6F63" w:rsidP="002B6F63">
            <w:pPr>
              <w:jc w:val="center"/>
            </w:pP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№7,5</w:t>
            </w:r>
          </w:p>
        </w:tc>
        <w:tc>
          <w:tcPr>
            <w:tcW w:w="709" w:type="dxa"/>
          </w:tcPr>
          <w:p w:rsidR="002B6F63" w:rsidRDefault="002B6F63" w:rsidP="002B6F63">
            <w:pPr>
              <w:jc w:val="center"/>
            </w:pPr>
            <w:proofErr w:type="spellStart"/>
            <w:proofErr w:type="gramStart"/>
            <w:r w:rsidRPr="0074487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2B6F63" w:rsidRPr="00D8017E" w:rsidRDefault="002B6F63" w:rsidP="002B6F63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8" w:type="dxa"/>
          </w:tcPr>
          <w:p w:rsidR="002B6F63" w:rsidRDefault="002B6F63" w:rsidP="002B6F63">
            <w:pPr>
              <w:jc w:val="center"/>
            </w:pPr>
            <w:r w:rsidRPr="00AE31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390</w:t>
            </w:r>
          </w:p>
        </w:tc>
        <w:tc>
          <w:tcPr>
            <w:tcW w:w="992" w:type="dxa"/>
          </w:tcPr>
          <w:p w:rsidR="002B6F63" w:rsidRDefault="002B6F63" w:rsidP="002B6F6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11700</w:t>
            </w:r>
          </w:p>
        </w:tc>
        <w:tc>
          <w:tcPr>
            <w:tcW w:w="2358" w:type="dxa"/>
          </w:tcPr>
          <w:p w:rsidR="002B6F63" w:rsidRDefault="002B6F63" w:rsidP="002B6F63">
            <w:pPr>
              <w:jc w:val="center"/>
            </w:pPr>
            <w:r w:rsidRPr="00CC0EC8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2B6F63" w:rsidRPr="00F42374" w:rsidTr="002260A3">
        <w:trPr>
          <w:trHeight w:val="764"/>
        </w:trPr>
        <w:tc>
          <w:tcPr>
            <w:tcW w:w="624" w:type="dxa"/>
          </w:tcPr>
          <w:p w:rsidR="002B6F63" w:rsidRDefault="002B6F63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36" w:type="dxa"/>
          </w:tcPr>
          <w:p w:rsidR="002B6F63" w:rsidRPr="00D8017E" w:rsidRDefault="002B6F63" w:rsidP="002B6F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№6</w:t>
            </w:r>
          </w:p>
        </w:tc>
        <w:tc>
          <w:tcPr>
            <w:tcW w:w="6520" w:type="dxa"/>
          </w:tcPr>
          <w:p w:rsidR="002B6F63" w:rsidRDefault="002B6F63" w:rsidP="002B6F63">
            <w:pPr>
              <w:jc w:val="center"/>
            </w:pPr>
            <w:proofErr w:type="spellStart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№6</w:t>
            </w:r>
          </w:p>
        </w:tc>
        <w:tc>
          <w:tcPr>
            <w:tcW w:w="709" w:type="dxa"/>
          </w:tcPr>
          <w:p w:rsidR="002B6F63" w:rsidRDefault="002B6F63" w:rsidP="002B6F63">
            <w:pPr>
              <w:jc w:val="center"/>
            </w:pPr>
            <w:proofErr w:type="spellStart"/>
            <w:proofErr w:type="gramStart"/>
            <w:r w:rsidRPr="0074487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2B6F63" w:rsidRPr="00D8017E" w:rsidRDefault="002B6F63" w:rsidP="002B6F63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</w:tcPr>
          <w:p w:rsidR="002B6F63" w:rsidRDefault="002B6F63" w:rsidP="002B6F63">
            <w:pPr>
              <w:jc w:val="center"/>
            </w:pPr>
            <w:r w:rsidRPr="00AE31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390</w:t>
            </w:r>
          </w:p>
        </w:tc>
        <w:tc>
          <w:tcPr>
            <w:tcW w:w="992" w:type="dxa"/>
          </w:tcPr>
          <w:p w:rsidR="002B6F63" w:rsidRDefault="002B6F63" w:rsidP="002B6F6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3900</w:t>
            </w:r>
          </w:p>
        </w:tc>
        <w:tc>
          <w:tcPr>
            <w:tcW w:w="2358" w:type="dxa"/>
          </w:tcPr>
          <w:p w:rsidR="002B6F63" w:rsidRDefault="002B6F63" w:rsidP="002B6F63">
            <w:pPr>
              <w:jc w:val="center"/>
            </w:pPr>
            <w:r w:rsidRPr="00CC0EC8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2B6F63" w:rsidRPr="00F42374" w:rsidTr="002260A3">
        <w:trPr>
          <w:trHeight w:val="764"/>
        </w:trPr>
        <w:tc>
          <w:tcPr>
            <w:tcW w:w="624" w:type="dxa"/>
          </w:tcPr>
          <w:p w:rsidR="002B6F63" w:rsidRDefault="002B6F63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6" w:type="dxa"/>
          </w:tcPr>
          <w:p w:rsidR="002B6F63" w:rsidRPr="00D8017E" w:rsidRDefault="002B6F63" w:rsidP="002B6F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№4</w:t>
            </w:r>
          </w:p>
        </w:tc>
        <w:tc>
          <w:tcPr>
            <w:tcW w:w="6520" w:type="dxa"/>
          </w:tcPr>
          <w:p w:rsidR="002B6F63" w:rsidRDefault="002B6F63" w:rsidP="002B6F63">
            <w:pPr>
              <w:jc w:val="center"/>
            </w:pPr>
            <w:proofErr w:type="spellStart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№4</w:t>
            </w:r>
          </w:p>
        </w:tc>
        <w:tc>
          <w:tcPr>
            <w:tcW w:w="709" w:type="dxa"/>
          </w:tcPr>
          <w:p w:rsidR="002B6F63" w:rsidRDefault="002B6F63" w:rsidP="002B6F63">
            <w:pPr>
              <w:jc w:val="center"/>
            </w:pPr>
            <w:proofErr w:type="spellStart"/>
            <w:proofErr w:type="gramStart"/>
            <w:r w:rsidRPr="0074487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2B6F63" w:rsidRDefault="002B6F63" w:rsidP="002B6F63">
            <w:pPr>
              <w:jc w:val="center"/>
            </w:pPr>
            <w:r w:rsidRPr="00DB61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</w:tcPr>
          <w:p w:rsidR="002B6F63" w:rsidRDefault="002B6F63" w:rsidP="002B6F63">
            <w:pPr>
              <w:jc w:val="center"/>
            </w:pPr>
            <w:r w:rsidRPr="00AE31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390</w:t>
            </w:r>
          </w:p>
        </w:tc>
        <w:tc>
          <w:tcPr>
            <w:tcW w:w="992" w:type="dxa"/>
          </w:tcPr>
          <w:p w:rsidR="002B6F63" w:rsidRDefault="002B6F63" w:rsidP="002B6F6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3900</w:t>
            </w:r>
          </w:p>
        </w:tc>
        <w:tc>
          <w:tcPr>
            <w:tcW w:w="2358" w:type="dxa"/>
          </w:tcPr>
          <w:p w:rsidR="002B6F63" w:rsidRDefault="002B6F63" w:rsidP="002B6F63">
            <w:pPr>
              <w:jc w:val="center"/>
            </w:pPr>
            <w:r w:rsidRPr="00CC0EC8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2B6F63" w:rsidRPr="00F42374" w:rsidTr="002260A3">
        <w:trPr>
          <w:trHeight w:val="764"/>
        </w:trPr>
        <w:tc>
          <w:tcPr>
            <w:tcW w:w="624" w:type="dxa"/>
          </w:tcPr>
          <w:p w:rsidR="002B6F63" w:rsidRDefault="002B6F63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36" w:type="dxa"/>
          </w:tcPr>
          <w:p w:rsidR="002B6F63" w:rsidRPr="00D8017E" w:rsidRDefault="002B6F63" w:rsidP="002B6F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длинные с манжетой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№3</w:t>
            </w:r>
          </w:p>
        </w:tc>
        <w:tc>
          <w:tcPr>
            <w:tcW w:w="6520" w:type="dxa"/>
          </w:tcPr>
          <w:p w:rsidR="002B6F63" w:rsidRDefault="002B6F63" w:rsidP="002B6F63">
            <w:pPr>
              <w:jc w:val="center"/>
            </w:pPr>
            <w:proofErr w:type="spellStart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Интубационные</w:t>
            </w:r>
            <w:proofErr w:type="spellEnd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№3</w:t>
            </w:r>
          </w:p>
        </w:tc>
        <w:tc>
          <w:tcPr>
            <w:tcW w:w="709" w:type="dxa"/>
          </w:tcPr>
          <w:p w:rsidR="002B6F63" w:rsidRDefault="002B6F63" w:rsidP="002B6F63">
            <w:pPr>
              <w:jc w:val="center"/>
            </w:pPr>
            <w:proofErr w:type="spellStart"/>
            <w:proofErr w:type="gramStart"/>
            <w:r w:rsidRPr="0074487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2B6F63" w:rsidRDefault="002B6F63" w:rsidP="002B6F63">
            <w:pPr>
              <w:jc w:val="center"/>
            </w:pPr>
            <w:r w:rsidRPr="00DB61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</w:tcPr>
          <w:p w:rsidR="002B6F63" w:rsidRDefault="002B6F63" w:rsidP="002B6F63">
            <w:pPr>
              <w:jc w:val="center"/>
            </w:pPr>
            <w:r w:rsidRPr="00AE31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390</w:t>
            </w:r>
          </w:p>
        </w:tc>
        <w:tc>
          <w:tcPr>
            <w:tcW w:w="992" w:type="dxa"/>
          </w:tcPr>
          <w:p w:rsidR="002B6F63" w:rsidRDefault="002B6F63" w:rsidP="002B6F6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3900</w:t>
            </w:r>
          </w:p>
        </w:tc>
        <w:tc>
          <w:tcPr>
            <w:tcW w:w="2358" w:type="dxa"/>
          </w:tcPr>
          <w:p w:rsidR="002B6F63" w:rsidRDefault="002B6F63" w:rsidP="002B6F63">
            <w:pPr>
              <w:jc w:val="center"/>
            </w:pPr>
            <w:r w:rsidRPr="00CC0EC8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2B6F63" w:rsidRPr="00F42374" w:rsidTr="002260A3">
        <w:trPr>
          <w:trHeight w:val="764"/>
        </w:trPr>
        <w:tc>
          <w:tcPr>
            <w:tcW w:w="624" w:type="dxa"/>
          </w:tcPr>
          <w:p w:rsidR="002B6F63" w:rsidRDefault="002B6F63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036" w:type="dxa"/>
          </w:tcPr>
          <w:p w:rsidR="002B6F63" w:rsidRPr="00D8017E" w:rsidRDefault="002B6F63" w:rsidP="002B6F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без манжеты №2,0</w:t>
            </w:r>
          </w:p>
        </w:tc>
        <w:tc>
          <w:tcPr>
            <w:tcW w:w="6520" w:type="dxa"/>
          </w:tcPr>
          <w:p w:rsidR="002B6F63" w:rsidRDefault="002B6F63" w:rsidP="002B6F6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без манжеты №2,0</w:t>
            </w:r>
          </w:p>
        </w:tc>
        <w:tc>
          <w:tcPr>
            <w:tcW w:w="709" w:type="dxa"/>
          </w:tcPr>
          <w:p w:rsidR="002B6F63" w:rsidRDefault="002B6F63" w:rsidP="002B6F63">
            <w:pPr>
              <w:jc w:val="center"/>
            </w:pPr>
            <w:proofErr w:type="spellStart"/>
            <w:proofErr w:type="gramStart"/>
            <w:r w:rsidRPr="0074487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2B6F63" w:rsidRDefault="002B6F63" w:rsidP="002B6F63">
            <w:pPr>
              <w:jc w:val="center"/>
            </w:pPr>
            <w:r w:rsidRPr="00DB61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</w:tcPr>
          <w:p w:rsidR="002B6F63" w:rsidRDefault="002B6F63" w:rsidP="002B6F63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992" w:type="dxa"/>
          </w:tcPr>
          <w:p w:rsidR="002B6F63" w:rsidRDefault="002B6F63" w:rsidP="002B6F6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2900</w:t>
            </w:r>
          </w:p>
        </w:tc>
        <w:tc>
          <w:tcPr>
            <w:tcW w:w="2358" w:type="dxa"/>
          </w:tcPr>
          <w:p w:rsidR="002B6F63" w:rsidRDefault="002B6F63" w:rsidP="002B6F63">
            <w:pPr>
              <w:jc w:val="center"/>
            </w:pPr>
            <w:r w:rsidRPr="00CC0EC8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6C773B" w:rsidRPr="00F42374" w:rsidTr="002260A3">
        <w:trPr>
          <w:trHeight w:val="764"/>
        </w:trPr>
        <w:tc>
          <w:tcPr>
            <w:tcW w:w="624" w:type="dxa"/>
          </w:tcPr>
          <w:p w:rsidR="006C773B" w:rsidRDefault="006C773B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36" w:type="dxa"/>
            <w:vAlign w:val="center"/>
          </w:tcPr>
          <w:p w:rsidR="006C773B" w:rsidRPr="00D8017E" w:rsidRDefault="006C773B" w:rsidP="008D4EA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30*30</w:t>
            </w:r>
          </w:p>
        </w:tc>
        <w:tc>
          <w:tcPr>
            <w:tcW w:w="6520" w:type="dxa"/>
            <w:vAlign w:val="center"/>
          </w:tcPr>
          <w:p w:rsidR="006C773B" w:rsidRPr="00D8017E" w:rsidRDefault="006C773B" w:rsidP="008D4EA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30*30</w:t>
            </w:r>
          </w:p>
        </w:tc>
        <w:tc>
          <w:tcPr>
            <w:tcW w:w="709" w:type="dxa"/>
          </w:tcPr>
          <w:p w:rsidR="006C773B" w:rsidRDefault="006C773B">
            <w:proofErr w:type="spellStart"/>
            <w:proofErr w:type="gramStart"/>
            <w:r w:rsidRPr="00E75D6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vAlign w:val="center"/>
          </w:tcPr>
          <w:p w:rsidR="006C773B" w:rsidRPr="00D8017E" w:rsidRDefault="006C773B" w:rsidP="008D4EAB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8" w:type="dxa"/>
            <w:vAlign w:val="center"/>
          </w:tcPr>
          <w:p w:rsidR="006C773B" w:rsidRDefault="006C773B" w:rsidP="00D8017E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992" w:type="dxa"/>
          </w:tcPr>
          <w:p w:rsidR="006C773B" w:rsidRDefault="006C773B" w:rsidP="008D4EAB">
            <w:pPr>
              <w:pStyle w:val="a5"/>
              <w:ind w:left="34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260000</w:t>
            </w:r>
          </w:p>
        </w:tc>
        <w:tc>
          <w:tcPr>
            <w:tcW w:w="2358" w:type="dxa"/>
          </w:tcPr>
          <w:p w:rsidR="006C773B" w:rsidRDefault="006C773B" w:rsidP="006B7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EC8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6C773B" w:rsidRPr="00F42374" w:rsidTr="002260A3">
        <w:trPr>
          <w:trHeight w:val="764"/>
        </w:trPr>
        <w:tc>
          <w:tcPr>
            <w:tcW w:w="624" w:type="dxa"/>
          </w:tcPr>
          <w:p w:rsidR="006C773B" w:rsidRDefault="006C773B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36" w:type="dxa"/>
            <w:vAlign w:val="center"/>
          </w:tcPr>
          <w:p w:rsidR="006C773B" w:rsidRPr="00D8017E" w:rsidRDefault="006C773B" w:rsidP="00D03B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15*15</w:t>
            </w:r>
          </w:p>
        </w:tc>
        <w:tc>
          <w:tcPr>
            <w:tcW w:w="6520" w:type="dxa"/>
            <w:vAlign w:val="center"/>
          </w:tcPr>
          <w:p w:rsidR="006C773B" w:rsidRPr="00D8017E" w:rsidRDefault="006C773B" w:rsidP="00D03B4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15*15</w:t>
            </w:r>
          </w:p>
        </w:tc>
        <w:tc>
          <w:tcPr>
            <w:tcW w:w="709" w:type="dxa"/>
          </w:tcPr>
          <w:p w:rsidR="006C773B" w:rsidRDefault="006C773B">
            <w:proofErr w:type="spellStart"/>
            <w:proofErr w:type="gramStart"/>
            <w:r w:rsidRPr="00E75D6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vAlign w:val="center"/>
          </w:tcPr>
          <w:p w:rsidR="006C773B" w:rsidRPr="00D8017E" w:rsidRDefault="006C773B" w:rsidP="00D03B44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8" w:type="dxa"/>
            <w:vAlign w:val="center"/>
          </w:tcPr>
          <w:p w:rsidR="006C773B" w:rsidRDefault="006C773B" w:rsidP="00D8017E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992" w:type="dxa"/>
          </w:tcPr>
          <w:p w:rsidR="006C773B" w:rsidRDefault="006C773B" w:rsidP="008D4EAB">
            <w:pPr>
              <w:pStyle w:val="a5"/>
              <w:ind w:left="34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95000</w:t>
            </w:r>
          </w:p>
        </w:tc>
        <w:tc>
          <w:tcPr>
            <w:tcW w:w="2358" w:type="dxa"/>
          </w:tcPr>
          <w:p w:rsidR="006C773B" w:rsidRDefault="006C773B" w:rsidP="006B7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EC8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524160" w:rsidRPr="00F42374" w:rsidTr="002260A3">
        <w:trPr>
          <w:trHeight w:val="764"/>
        </w:trPr>
        <w:tc>
          <w:tcPr>
            <w:tcW w:w="624" w:type="dxa"/>
          </w:tcPr>
          <w:p w:rsidR="00524160" w:rsidRDefault="00524160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36" w:type="dxa"/>
            <w:vAlign w:val="center"/>
          </w:tcPr>
          <w:p w:rsidR="00524160" w:rsidRPr="00D8017E" w:rsidRDefault="00524160" w:rsidP="008D4EA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стерильная, длина рулона 25 м диаметр 7,0/10,0</w:t>
            </w:r>
          </w:p>
        </w:tc>
        <w:tc>
          <w:tcPr>
            <w:tcW w:w="6520" w:type="dxa"/>
          </w:tcPr>
          <w:p w:rsidR="00524160" w:rsidRDefault="00524160">
            <w:r w:rsidRPr="00A35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стерильная, длина рулона 25 м диаметр 7,0/10,0</w:t>
            </w:r>
          </w:p>
        </w:tc>
        <w:tc>
          <w:tcPr>
            <w:tcW w:w="709" w:type="dxa"/>
          </w:tcPr>
          <w:p w:rsidR="00524160" w:rsidRPr="00524160" w:rsidRDefault="00524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160">
              <w:rPr>
                <w:rFonts w:ascii="Times New Roman" w:hAnsi="Times New Roman" w:cs="Times New Roman"/>
                <w:sz w:val="18"/>
                <w:szCs w:val="18"/>
              </w:rPr>
              <w:t>Рулон</w:t>
            </w:r>
          </w:p>
        </w:tc>
        <w:tc>
          <w:tcPr>
            <w:tcW w:w="803" w:type="dxa"/>
          </w:tcPr>
          <w:p w:rsidR="00524160" w:rsidRPr="00D8017E" w:rsidRDefault="00524160" w:rsidP="0052416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524160" w:rsidRDefault="00524160" w:rsidP="00524160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992" w:type="dxa"/>
          </w:tcPr>
          <w:p w:rsidR="00524160" w:rsidRDefault="00524160" w:rsidP="00524160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2358" w:type="dxa"/>
          </w:tcPr>
          <w:p w:rsidR="00524160" w:rsidRDefault="00524160">
            <w:r w:rsidRPr="000A2DE6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524160" w:rsidRPr="00F42374" w:rsidTr="002260A3">
        <w:trPr>
          <w:trHeight w:val="764"/>
        </w:trPr>
        <w:tc>
          <w:tcPr>
            <w:tcW w:w="624" w:type="dxa"/>
          </w:tcPr>
          <w:p w:rsidR="00524160" w:rsidRDefault="00524160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36" w:type="dxa"/>
            <w:vAlign w:val="center"/>
          </w:tcPr>
          <w:p w:rsidR="00524160" w:rsidRPr="00D8017E" w:rsidRDefault="00524160" w:rsidP="00524160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стерильная, длина рулона 25 м диаметр 8,0/10,0</w:t>
            </w:r>
          </w:p>
        </w:tc>
        <w:tc>
          <w:tcPr>
            <w:tcW w:w="6520" w:type="dxa"/>
          </w:tcPr>
          <w:p w:rsidR="00524160" w:rsidRDefault="00524160">
            <w:r w:rsidRPr="00A35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ная, длина рулона 25 м диаметр 8</w:t>
            </w:r>
            <w:r w:rsidRPr="00A35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,0/10,0</w:t>
            </w:r>
          </w:p>
        </w:tc>
        <w:tc>
          <w:tcPr>
            <w:tcW w:w="709" w:type="dxa"/>
          </w:tcPr>
          <w:p w:rsidR="00524160" w:rsidRPr="00524160" w:rsidRDefault="00524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160">
              <w:rPr>
                <w:rFonts w:ascii="Times New Roman" w:hAnsi="Times New Roman" w:cs="Times New Roman"/>
                <w:sz w:val="18"/>
                <w:szCs w:val="18"/>
              </w:rPr>
              <w:t>Рулон</w:t>
            </w:r>
          </w:p>
        </w:tc>
        <w:tc>
          <w:tcPr>
            <w:tcW w:w="803" w:type="dxa"/>
          </w:tcPr>
          <w:p w:rsidR="00524160" w:rsidRPr="00D8017E" w:rsidRDefault="00524160" w:rsidP="0052416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524160" w:rsidRDefault="00524160" w:rsidP="00524160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992" w:type="dxa"/>
          </w:tcPr>
          <w:p w:rsidR="00524160" w:rsidRDefault="00524160" w:rsidP="00524160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2358" w:type="dxa"/>
          </w:tcPr>
          <w:p w:rsidR="00524160" w:rsidRDefault="00524160">
            <w:r w:rsidRPr="000A2DE6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524160" w:rsidRPr="00F42374" w:rsidTr="002260A3">
        <w:trPr>
          <w:trHeight w:val="764"/>
        </w:trPr>
        <w:tc>
          <w:tcPr>
            <w:tcW w:w="624" w:type="dxa"/>
          </w:tcPr>
          <w:p w:rsidR="00524160" w:rsidRDefault="00524160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36" w:type="dxa"/>
            <w:vAlign w:val="center"/>
          </w:tcPr>
          <w:p w:rsidR="00524160" w:rsidRPr="00524160" w:rsidRDefault="00524160" w:rsidP="008D4EA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для торакального дренажа с троакаром 28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длина 40 см</w:t>
            </w:r>
          </w:p>
        </w:tc>
        <w:tc>
          <w:tcPr>
            <w:tcW w:w="6520" w:type="dxa"/>
          </w:tcPr>
          <w:p w:rsidR="00524160" w:rsidRPr="00A357E7" w:rsidRDefault="005241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для торакального дренажа с троакаром 28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длина 40 см</w:t>
            </w:r>
          </w:p>
        </w:tc>
        <w:tc>
          <w:tcPr>
            <w:tcW w:w="709" w:type="dxa"/>
          </w:tcPr>
          <w:p w:rsidR="00524160" w:rsidRPr="00FC4230" w:rsidRDefault="00524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524160" w:rsidRPr="00D8017E" w:rsidRDefault="00524160" w:rsidP="0052416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</w:tcPr>
          <w:p w:rsidR="00524160" w:rsidRDefault="00524160" w:rsidP="00524160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992" w:type="dxa"/>
          </w:tcPr>
          <w:p w:rsidR="00524160" w:rsidRDefault="00524160" w:rsidP="00524160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130000</w:t>
            </w:r>
          </w:p>
        </w:tc>
        <w:tc>
          <w:tcPr>
            <w:tcW w:w="2358" w:type="dxa"/>
          </w:tcPr>
          <w:p w:rsidR="00524160" w:rsidRDefault="00524160">
            <w:r w:rsidRPr="000A2DE6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BD4A5A" w:rsidRPr="00F42374" w:rsidTr="002260A3">
        <w:trPr>
          <w:trHeight w:val="764"/>
        </w:trPr>
        <w:tc>
          <w:tcPr>
            <w:tcW w:w="624" w:type="dxa"/>
          </w:tcPr>
          <w:p w:rsidR="00BD4A5A" w:rsidRDefault="00BD4A5A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36" w:type="dxa"/>
            <w:vAlign w:val="center"/>
          </w:tcPr>
          <w:p w:rsidR="00BD4A5A" w:rsidRPr="0080058A" w:rsidRDefault="00BD4A5A" w:rsidP="008D4EA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Соединительная трубка для аспирационного наконечника 1/41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cv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6520" w:type="dxa"/>
          </w:tcPr>
          <w:p w:rsidR="00BD4A5A" w:rsidRPr="00A357E7" w:rsidRDefault="00BD4A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Соединительная трубка для аспирационного наконечника 1/41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cv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стерильная </w:t>
            </w:r>
          </w:p>
        </w:tc>
        <w:tc>
          <w:tcPr>
            <w:tcW w:w="709" w:type="dxa"/>
          </w:tcPr>
          <w:p w:rsidR="00BD4A5A" w:rsidRPr="00FC4230" w:rsidRDefault="00BD4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</w:tcPr>
          <w:p w:rsidR="00BD4A5A" w:rsidRPr="00D8017E" w:rsidRDefault="00BD4A5A" w:rsidP="00BD4A5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8" w:type="dxa"/>
          </w:tcPr>
          <w:p w:rsidR="00BD4A5A" w:rsidRDefault="00BD4A5A" w:rsidP="00BD4A5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992" w:type="dxa"/>
          </w:tcPr>
          <w:p w:rsidR="00BD4A5A" w:rsidRDefault="00BD4A5A" w:rsidP="00BD4A5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28500</w:t>
            </w:r>
          </w:p>
        </w:tc>
        <w:tc>
          <w:tcPr>
            <w:tcW w:w="2358" w:type="dxa"/>
          </w:tcPr>
          <w:p w:rsidR="00BD4A5A" w:rsidRDefault="00BD4A5A">
            <w:r w:rsidRPr="00B465C1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BD4A5A" w:rsidRPr="00F42374" w:rsidTr="002260A3">
        <w:trPr>
          <w:trHeight w:val="840"/>
        </w:trPr>
        <w:tc>
          <w:tcPr>
            <w:tcW w:w="624" w:type="dxa"/>
          </w:tcPr>
          <w:p w:rsidR="00BD4A5A" w:rsidRDefault="00BD4A5A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36" w:type="dxa"/>
            <w:vAlign w:val="center"/>
          </w:tcPr>
          <w:p w:rsidR="00BD4A5A" w:rsidRDefault="00BD4A5A" w:rsidP="008D4EA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Кишечный зонд силиконовый </w:t>
            </w:r>
          </w:p>
        </w:tc>
        <w:tc>
          <w:tcPr>
            <w:tcW w:w="6520" w:type="dxa"/>
          </w:tcPr>
          <w:p w:rsidR="00BD4A5A" w:rsidRPr="00BD4A5A" w:rsidRDefault="00BD4A5A" w:rsidP="00BD4A5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Ø: 7 </w:t>
            </w:r>
            <w:proofErr w:type="spell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олщина</w:t>
            </w:r>
            <w:proofErr w:type="spell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стенки: 1,1 мм.</w:t>
            </w:r>
          </w:p>
          <w:p w:rsidR="00BD4A5A" w:rsidRPr="00BD4A5A" w:rsidRDefault="00BD4A5A" w:rsidP="00BD4A5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Длина: 1550 </w:t>
            </w:r>
            <w:proofErr w:type="spell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оличество</w:t>
            </w:r>
            <w:proofErr w:type="spell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отверстий: 5.</w:t>
            </w:r>
          </w:p>
          <w:p w:rsidR="00BD4A5A" w:rsidRPr="00BD4A5A" w:rsidRDefault="00BD4A5A" w:rsidP="00BD4A5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Ø отверстий: 5 мм.</w:t>
            </w:r>
          </w:p>
          <w:p w:rsidR="00BD4A5A" w:rsidRPr="00A357E7" w:rsidRDefault="00BD4A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D4A5A" w:rsidRPr="00FC4230" w:rsidRDefault="00265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BD4A5A" w:rsidRPr="00D8017E" w:rsidRDefault="00265C8A" w:rsidP="00BD4A5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8" w:type="dxa"/>
          </w:tcPr>
          <w:p w:rsidR="00BD4A5A" w:rsidRDefault="00265C8A" w:rsidP="00BD4A5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92" w:type="dxa"/>
          </w:tcPr>
          <w:p w:rsidR="00BD4A5A" w:rsidRDefault="00265C8A" w:rsidP="00BD4A5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24000</w:t>
            </w:r>
          </w:p>
        </w:tc>
        <w:tc>
          <w:tcPr>
            <w:tcW w:w="2358" w:type="dxa"/>
          </w:tcPr>
          <w:p w:rsidR="00BD4A5A" w:rsidRDefault="00BD4A5A">
            <w:r w:rsidRPr="00B465C1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2260A3" w:rsidRPr="00F42374" w:rsidTr="002260A3">
        <w:trPr>
          <w:trHeight w:val="764"/>
        </w:trPr>
        <w:tc>
          <w:tcPr>
            <w:tcW w:w="624" w:type="dxa"/>
          </w:tcPr>
          <w:p w:rsidR="002260A3" w:rsidRDefault="002260A3" w:rsidP="002260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36" w:type="dxa"/>
          </w:tcPr>
          <w:p w:rsidR="002260A3" w:rsidRPr="00656851" w:rsidRDefault="002260A3" w:rsidP="002260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ПГА нить </w:t>
            </w:r>
            <w:r w:rsidRPr="00656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6B85">
              <w:rPr>
                <w:rFonts w:ascii="Times New Roman" w:hAnsi="Times New Roman"/>
                <w:sz w:val="18"/>
                <w:szCs w:val="18"/>
                <w:lang w:val="en-US"/>
              </w:rPr>
              <w:t>USP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3/0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metric</w:t>
            </w:r>
            <w:r w:rsidRPr="00656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 иглой  2.0</w:t>
            </w:r>
          </w:p>
        </w:tc>
        <w:tc>
          <w:tcPr>
            <w:tcW w:w="6520" w:type="dxa"/>
          </w:tcPr>
          <w:p w:rsidR="002260A3" w:rsidRDefault="002260A3" w:rsidP="002260A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Нить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хирургическая, стерильная,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синтетическая, рассасывающаяся, плетеная, окрашенная, на основе 100%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полигликолида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покрытие состоит из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поликапролактона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кальция. Нить окрашена в фиолетовый цвет для улучшения визуализации в ране.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Нить сохраняет более 65% первоначальной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прочности после 2-х недель, более 40% после 3-х недель, через 60-90 дней нить полностью рассасывается, расщепляясь на воду и углекислый газ;  Нити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полигликолид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применяются для сопоставления и/или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лигирования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мягких тканей во всех областях хирургии, гинекологии и гастроэнтерологии, нить имеет покрытие, приводящее к минимальной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травматизации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ткани и облегчающее завязывание узлов.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Иглы изготавливаются из нержавеющей коррозионностойкой стали, разрешённой к применению в медицине. Метод стерилизации: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этилен оксид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(ЕО)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Гарантийный срок годности - 3 года со дня стерилизации при соблюдении условий транспортирования и хранения. Условных номеров (метрических размеров) 3/0(2)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лина нити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75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см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с атравматической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колющей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иглой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20мм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  <w:tc>
          <w:tcPr>
            <w:tcW w:w="709" w:type="dxa"/>
          </w:tcPr>
          <w:p w:rsidR="002260A3" w:rsidRPr="00F073F3" w:rsidRDefault="002260A3" w:rsidP="002260A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073F3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ш</w:t>
            </w:r>
            <w:r w:rsidRPr="00F073F3">
              <w:rPr>
                <w:rFonts w:ascii="Times New Roman" w:hAnsi="Times New Roman"/>
                <w:sz w:val="18"/>
                <w:szCs w:val="18"/>
              </w:rPr>
              <w:t>т</w:t>
            </w:r>
            <w:r w:rsidRPr="00F073F3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803" w:type="dxa"/>
          </w:tcPr>
          <w:p w:rsidR="002260A3" w:rsidRPr="00314C86" w:rsidRDefault="002260A3" w:rsidP="002260A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</w:tcPr>
          <w:p w:rsidR="002260A3" w:rsidRPr="00314C86" w:rsidRDefault="002260A3" w:rsidP="002260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2" w:type="dxa"/>
          </w:tcPr>
          <w:p w:rsidR="002260A3" w:rsidRPr="00314C86" w:rsidRDefault="002260A3" w:rsidP="002260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180000</w:t>
            </w:r>
          </w:p>
        </w:tc>
        <w:tc>
          <w:tcPr>
            <w:tcW w:w="2358" w:type="dxa"/>
          </w:tcPr>
          <w:p w:rsidR="002260A3" w:rsidRDefault="002260A3" w:rsidP="002260A3">
            <w:r w:rsidRPr="00B465C1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2260A3" w:rsidRPr="00F42374" w:rsidTr="002260A3">
        <w:trPr>
          <w:trHeight w:val="764"/>
        </w:trPr>
        <w:tc>
          <w:tcPr>
            <w:tcW w:w="624" w:type="dxa"/>
          </w:tcPr>
          <w:p w:rsidR="002260A3" w:rsidRDefault="002260A3" w:rsidP="002260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036" w:type="dxa"/>
          </w:tcPr>
          <w:p w:rsidR="002260A3" w:rsidRPr="00314C86" w:rsidRDefault="002260A3" w:rsidP="002260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ПГА нить </w:t>
            </w:r>
            <w:r w:rsidRPr="00656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6B85">
              <w:rPr>
                <w:rFonts w:ascii="Times New Roman" w:hAnsi="Times New Roman"/>
                <w:sz w:val="18"/>
                <w:szCs w:val="18"/>
                <w:lang w:val="en-US"/>
              </w:rPr>
              <w:t>USP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2/0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metric</w:t>
            </w:r>
            <w:r w:rsidRPr="00656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 иглой  3.0</w:t>
            </w:r>
          </w:p>
        </w:tc>
        <w:tc>
          <w:tcPr>
            <w:tcW w:w="6520" w:type="dxa"/>
          </w:tcPr>
          <w:p w:rsidR="002260A3" w:rsidRDefault="002260A3" w:rsidP="002260A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Нить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хирургическая, стерильная,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синтетическая, рассасывающаяся, плетеная, окрашенная, на основе 100%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полигликолида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покрытие состоит из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поликапролактона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кальция. Нить окрашена в фиолетовый цвет для улучшения визуализации в ране.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Нить сохраняет более 65% первоначальной прочности после 2-х недель, более 40% после 3-х недель, через 60-90 дней нить полностью рассасывается, расщепляясь на воду и углекислый газ;  Нити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полигликолид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применяются для сопоставления и/или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лигирования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мягких тканей во всех областях хирургии, гинекологии и гастроэнтерологии, нить имеет покрытие, приводящее к минимальной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травматизации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ткани и облегчающее завязывание узлов.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Иглы изготавливаются из нержавеющей коррозионностойкой стали, разрешённой к применению в медицине. Метод стерилизации: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этилен оксид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(ЕО)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Гарантийный срок годности - 3 года со дня стерилизации при соблюдении условий транспортирования и хранения. Условных номеров (метрических размеров) 2/0(3).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лина нити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75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см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с атравматической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колющей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иглой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30мм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  <w:tc>
          <w:tcPr>
            <w:tcW w:w="709" w:type="dxa"/>
          </w:tcPr>
          <w:p w:rsidR="002260A3" w:rsidRPr="00F073F3" w:rsidRDefault="002260A3" w:rsidP="002260A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073F3">
              <w:rPr>
                <w:rFonts w:ascii="Times New Roman" w:hAnsi="Times New Roman"/>
                <w:sz w:val="18"/>
                <w:szCs w:val="18"/>
                <w:lang w:val="kk-KZ"/>
              </w:rPr>
              <w:t>ш</w:t>
            </w:r>
            <w:r w:rsidRPr="00F073F3">
              <w:rPr>
                <w:rFonts w:ascii="Times New Roman" w:hAnsi="Times New Roman"/>
                <w:sz w:val="18"/>
                <w:szCs w:val="18"/>
              </w:rPr>
              <w:t>т</w:t>
            </w:r>
            <w:r w:rsidRPr="00F073F3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803" w:type="dxa"/>
          </w:tcPr>
          <w:p w:rsidR="002260A3" w:rsidRPr="00314C86" w:rsidRDefault="002260A3" w:rsidP="002260A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</w:tcPr>
          <w:p w:rsidR="002260A3" w:rsidRPr="00314C86" w:rsidRDefault="002260A3" w:rsidP="002260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2" w:type="dxa"/>
          </w:tcPr>
          <w:p w:rsidR="002260A3" w:rsidRPr="00314C86" w:rsidRDefault="002260A3" w:rsidP="002260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180000</w:t>
            </w:r>
          </w:p>
        </w:tc>
        <w:tc>
          <w:tcPr>
            <w:tcW w:w="2358" w:type="dxa"/>
          </w:tcPr>
          <w:p w:rsidR="002260A3" w:rsidRDefault="002260A3" w:rsidP="002260A3">
            <w:r w:rsidRPr="00B465C1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2260A3" w:rsidRPr="00F42374" w:rsidTr="002260A3">
        <w:trPr>
          <w:trHeight w:val="764"/>
        </w:trPr>
        <w:tc>
          <w:tcPr>
            <w:tcW w:w="624" w:type="dxa"/>
          </w:tcPr>
          <w:p w:rsidR="002260A3" w:rsidRDefault="002260A3" w:rsidP="002260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36" w:type="dxa"/>
          </w:tcPr>
          <w:p w:rsidR="002260A3" w:rsidRPr="00314C86" w:rsidRDefault="002260A3" w:rsidP="002260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Капрон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4A61">
              <w:rPr>
                <w:rFonts w:ascii="Times New Roman" w:hAnsi="Times New Roman"/>
                <w:sz w:val="18"/>
                <w:szCs w:val="18"/>
                <w:lang w:val="en-US"/>
              </w:rPr>
              <w:t>USP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/0 </w:t>
            </w:r>
            <w:r w:rsidRPr="00564A61">
              <w:rPr>
                <w:rFonts w:ascii="Times New Roman" w:hAnsi="Times New Roman"/>
                <w:sz w:val="18"/>
                <w:szCs w:val="18"/>
                <w:lang w:val="en-US"/>
              </w:rPr>
              <w:t>metric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 с иглой 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6520" w:type="dxa"/>
          </w:tcPr>
          <w:p w:rsidR="002260A3" w:rsidRPr="00F073F3" w:rsidRDefault="002260A3" w:rsidP="002260A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нерассасывающиеся</w:t>
            </w:r>
            <w:proofErr w:type="spellEnd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изготовленные из материала «Полиамид». Нити обладают относительно низкой инертностью и высокой прочностью на разрыв, </w:t>
            </w:r>
            <w:proofErr w:type="spellStart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апирогенны</w:t>
            </w:r>
            <w:proofErr w:type="spellEnd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вызывают умеренную реакцию тканей. Химический состав нитей: модифицированный полиамид.</w:t>
            </w:r>
          </w:p>
          <w:p w:rsidR="002260A3" w:rsidRPr="00F073F3" w:rsidRDefault="002260A3" w:rsidP="002260A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 Иглы изготавливаются из нержавеющей коррозионностойкой стали, разрешённой к применению в медицине. Метод стерилизации: радиационный (R). Гарантийный срок годности – 5 лет со дня стерилизации при соблюдении условий транспортирования и хранения.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lastRenderedPageBreak/>
              <w:t xml:space="preserve">Диаметры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USP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(метрический)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3/0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лина нити 75 см</w:t>
            </w:r>
            <w:r w:rsidRPr="0039056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, с </w:t>
            </w:r>
            <w:r w:rsidRPr="0039056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/>
              </w:rPr>
              <w:t>одной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атравматической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колющей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иглой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20мм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  <w:tc>
          <w:tcPr>
            <w:tcW w:w="709" w:type="dxa"/>
          </w:tcPr>
          <w:p w:rsidR="002260A3" w:rsidRPr="00F073F3" w:rsidRDefault="002260A3" w:rsidP="002260A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073F3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ш</w:t>
            </w:r>
            <w:r w:rsidRPr="00F073F3">
              <w:rPr>
                <w:rFonts w:ascii="Times New Roman" w:hAnsi="Times New Roman"/>
                <w:sz w:val="18"/>
                <w:szCs w:val="18"/>
              </w:rPr>
              <w:t>т</w:t>
            </w:r>
            <w:r w:rsidRPr="00F073F3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803" w:type="dxa"/>
          </w:tcPr>
          <w:p w:rsidR="002260A3" w:rsidRPr="00314C86" w:rsidRDefault="002260A3" w:rsidP="002260A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</w:tcPr>
          <w:p w:rsidR="002260A3" w:rsidRPr="00314C86" w:rsidRDefault="002260A3" w:rsidP="002260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992" w:type="dxa"/>
          </w:tcPr>
          <w:p w:rsidR="002260A3" w:rsidRPr="00314C86" w:rsidRDefault="002260A3" w:rsidP="002260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75000</w:t>
            </w:r>
          </w:p>
        </w:tc>
        <w:tc>
          <w:tcPr>
            <w:tcW w:w="2358" w:type="dxa"/>
          </w:tcPr>
          <w:p w:rsidR="002260A3" w:rsidRDefault="002260A3" w:rsidP="002260A3">
            <w:r w:rsidRPr="00B465C1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2260A3" w:rsidRPr="00F42374" w:rsidTr="00DD34D6">
        <w:trPr>
          <w:trHeight w:val="764"/>
        </w:trPr>
        <w:tc>
          <w:tcPr>
            <w:tcW w:w="624" w:type="dxa"/>
          </w:tcPr>
          <w:p w:rsidR="002260A3" w:rsidRDefault="002260A3" w:rsidP="002260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036" w:type="dxa"/>
          </w:tcPr>
          <w:p w:rsidR="002260A3" w:rsidRPr="00B56B85" w:rsidRDefault="002260A3" w:rsidP="002260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Капрон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4A61">
              <w:rPr>
                <w:rFonts w:ascii="Times New Roman" w:hAnsi="Times New Roman"/>
                <w:sz w:val="18"/>
                <w:szCs w:val="18"/>
                <w:lang w:val="en-US"/>
              </w:rPr>
              <w:t>USP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/0 </w:t>
            </w:r>
            <w:r w:rsidRPr="00564A61">
              <w:rPr>
                <w:rFonts w:ascii="Times New Roman" w:hAnsi="Times New Roman"/>
                <w:sz w:val="18"/>
                <w:szCs w:val="18"/>
                <w:lang w:val="en-US"/>
              </w:rPr>
              <w:t>metric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 с иглой 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6520" w:type="dxa"/>
          </w:tcPr>
          <w:p w:rsidR="002260A3" w:rsidRPr="00F073F3" w:rsidRDefault="002260A3" w:rsidP="002260A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нерассасывающиеся</w:t>
            </w:r>
            <w:proofErr w:type="spellEnd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изготовленные из материала «Полиамид». Нити обладают относительно низкой инертностью и высокой прочностью на разрыв, </w:t>
            </w:r>
            <w:proofErr w:type="spellStart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апирогенны</w:t>
            </w:r>
            <w:proofErr w:type="spellEnd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вызывают умеренную реакцию тканей. Химический состав нитей: модифицированный </w:t>
            </w:r>
            <w:proofErr w:type="spellStart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полиамид</w:t>
            </w:r>
            <w:proofErr w:type="gramStart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.И</w:t>
            </w:r>
            <w:proofErr w:type="gramEnd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зделия</w:t>
            </w:r>
            <w:proofErr w:type="spellEnd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 Иглы изготавливаются из нержавеющей коррозионностойкой стали, разрешённой к применению в медицине. Метод стерилизации: радиационный (R). Гарантийный срок годности – 5 лет со дня стерилизации при соблюдении условий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ранспортирования и хранения.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Диаметры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USP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(метрический)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/0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лина нити 75 см</w:t>
            </w:r>
            <w:r w:rsidRPr="0039056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, с </w:t>
            </w:r>
            <w:r w:rsidRPr="0039056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/>
              </w:rPr>
              <w:t>одной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атравматической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колющей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иглой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30мм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  <w:tc>
          <w:tcPr>
            <w:tcW w:w="709" w:type="dxa"/>
          </w:tcPr>
          <w:p w:rsidR="002260A3" w:rsidRPr="00F073F3" w:rsidRDefault="002260A3" w:rsidP="002260A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073F3">
              <w:rPr>
                <w:rFonts w:ascii="Times New Roman" w:hAnsi="Times New Roman"/>
                <w:sz w:val="18"/>
                <w:szCs w:val="18"/>
                <w:lang w:val="kk-KZ"/>
              </w:rPr>
              <w:t>ш</w:t>
            </w:r>
            <w:r w:rsidRPr="00F073F3">
              <w:rPr>
                <w:rFonts w:ascii="Times New Roman" w:hAnsi="Times New Roman"/>
                <w:sz w:val="18"/>
                <w:szCs w:val="18"/>
              </w:rPr>
              <w:t>т</w:t>
            </w:r>
            <w:r w:rsidRPr="00F073F3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803" w:type="dxa"/>
          </w:tcPr>
          <w:p w:rsidR="002260A3" w:rsidRDefault="002260A3" w:rsidP="002260A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</w:tcPr>
          <w:p w:rsidR="002260A3" w:rsidRDefault="002260A3" w:rsidP="002260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992" w:type="dxa"/>
          </w:tcPr>
          <w:p w:rsidR="002260A3" w:rsidRDefault="002260A3" w:rsidP="002260A3">
            <w:pPr>
              <w:pStyle w:val="a5"/>
              <w:ind w:left="34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75000</w:t>
            </w:r>
          </w:p>
        </w:tc>
        <w:tc>
          <w:tcPr>
            <w:tcW w:w="2358" w:type="dxa"/>
          </w:tcPr>
          <w:p w:rsidR="002260A3" w:rsidRDefault="002260A3" w:rsidP="002260A3">
            <w:r w:rsidRPr="00B465C1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2260A3" w:rsidRPr="00F42374" w:rsidTr="00DD34D6">
        <w:trPr>
          <w:trHeight w:val="764"/>
        </w:trPr>
        <w:tc>
          <w:tcPr>
            <w:tcW w:w="624" w:type="dxa"/>
          </w:tcPr>
          <w:p w:rsidR="002260A3" w:rsidRDefault="002260A3" w:rsidP="002260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36" w:type="dxa"/>
          </w:tcPr>
          <w:p w:rsidR="002260A3" w:rsidRPr="00314C86" w:rsidRDefault="002260A3" w:rsidP="002260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ПГА нить </w:t>
            </w:r>
            <w:r w:rsidRPr="00656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6B85">
              <w:rPr>
                <w:rFonts w:ascii="Times New Roman" w:hAnsi="Times New Roman"/>
                <w:sz w:val="18"/>
                <w:szCs w:val="18"/>
                <w:lang w:val="en-US"/>
              </w:rPr>
              <w:t>USP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metric</w:t>
            </w:r>
            <w:r>
              <w:rPr>
                <w:rFonts w:ascii="Times New Roman" w:hAnsi="Times New Roman"/>
                <w:sz w:val="18"/>
                <w:szCs w:val="18"/>
              </w:rPr>
              <w:t>-4</w:t>
            </w:r>
            <w:r w:rsidRPr="00656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иглой  </w:t>
            </w:r>
          </w:p>
        </w:tc>
        <w:tc>
          <w:tcPr>
            <w:tcW w:w="6520" w:type="dxa"/>
          </w:tcPr>
          <w:p w:rsidR="002260A3" w:rsidRPr="00F073F3" w:rsidRDefault="002260A3" w:rsidP="002260A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Нить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хирургическая, стерильная,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синтетическая, рассасывающаяся, плетеная, окрашенная, на основе 100%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полигликолида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покрытие состоит из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поликапролактона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кальция. Нить окрашена в фиолетовый цвет для улучшения визуализации в ране.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Нить сохраняет более 65% первоначальной прочности после 2-х недель, более 40% после 3-х недель, через 60-90 дней нить полностью рассасывается, расщепляясь на воду и углекислый газ;  Нити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полигликолид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применяются для сопоставления и/или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лигирования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мягких тканей во всех областях хирургии, гинекологии и гастроэнтерологии, нить имеет покрытие, приводящее к минимальной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травматизации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ткани и облегчающее завязывание узлов.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Иглы изготавливаются из нержавеющей коррозионностойкой стали, разрешённой к применению в медицине. Метод стерилизации: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этилен оксид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(ЕО)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Гарантийный срок годности - 3 года со дня стерилизации при соблюдении условий транспортирования и хранения. Условных номеров (метрических размеров) 1(4)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лина нити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75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см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с атравматической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колющей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иглой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  <w:tc>
          <w:tcPr>
            <w:tcW w:w="709" w:type="dxa"/>
          </w:tcPr>
          <w:p w:rsidR="002260A3" w:rsidRPr="00F073F3" w:rsidRDefault="002260A3" w:rsidP="002260A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073F3">
              <w:rPr>
                <w:rFonts w:ascii="Times New Roman" w:hAnsi="Times New Roman"/>
                <w:sz w:val="18"/>
                <w:szCs w:val="18"/>
                <w:lang w:val="kk-KZ"/>
              </w:rPr>
              <w:t>ш</w:t>
            </w:r>
            <w:r w:rsidRPr="00F073F3">
              <w:rPr>
                <w:rFonts w:ascii="Times New Roman" w:hAnsi="Times New Roman"/>
                <w:sz w:val="18"/>
                <w:szCs w:val="18"/>
              </w:rPr>
              <w:t>т</w:t>
            </w:r>
            <w:r w:rsidRPr="00F073F3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803" w:type="dxa"/>
          </w:tcPr>
          <w:p w:rsidR="002260A3" w:rsidRPr="00314C86" w:rsidRDefault="002260A3" w:rsidP="002260A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8" w:type="dxa"/>
          </w:tcPr>
          <w:p w:rsidR="002260A3" w:rsidRPr="00314C86" w:rsidRDefault="002260A3" w:rsidP="002260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992" w:type="dxa"/>
          </w:tcPr>
          <w:p w:rsidR="002260A3" w:rsidRDefault="002260A3" w:rsidP="002260A3">
            <w:pPr>
              <w:pStyle w:val="a5"/>
              <w:ind w:left="34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360000</w:t>
            </w:r>
          </w:p>
        </w:tc>
        <w:tc>
          <w:tcPr>
            <w:tcW w:w="2358" w:type="dxa"/>
          </w:tcPr>
          <w:p w:rsidR="002260A3" w:rsidRPr="00B465C1" w:rsidRDefault="002260A3" w:rsidP="00226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5C1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2002D0" w:rsidRPr="00F42374" w:rsidTr="002002D0">
        <w:trPr>
          <w:trHeight w:val="764"/>
        </w:trPr>
        <w:tc>
          <w:tcPr>
            <w:tcW w:w="624" w:type="dxa"/>
          </w:tcPr>
          <w:p w:rsidR="002002D0" w:rsidRDefault="002002D0" w:rsidP="002260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36" w:type="dxa"/>
          </w:tcPr>
          <w:p w:rsidR="002002D0" w:rsidRPr="00AE2B28" w:rsidRDefault="002002D0" w:rsidP="00B70B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Фильтр для аппарата ИВЛ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Carescape</w:t>
            </w:r>
            <w:proofErr w:type="spellEnd"/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6520" w:type="dxa"/>
          </w:tcPr>
          <w:p w:rsidR="002002D0" w:rsidRPr="002002D0" w:rsidRDefault="002002D0" w:rsidP="002002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Фильтр для аппарата ИВЛ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Carescape</w:t>
            </w:r>
            <w:proofErr w:type="spellEnd"/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инспираторная защитная решетка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BCG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</w:tcPr>
          <w:p w:rsidR="002002D0" w:rsidRPr="00AE2B28" w:rsidRDefault="002002D0" w:rsidP="0020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03" w:type="dxa"/>
          </w:tcPr>
          <w:p w:rsidR="002002D0" w:rsidRPr="00D8017E" w:rsidRDefault="002002D0" w:rsidP="002002D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2002D0" w:rsidRDefault="002002D0" w:rsidP="002002D0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217000</w:t>
            </w:r>
          </w:p>
        </w:tc>
        <w:tc>
          <w:tcPr>
            <w:tcW w:w="992" w:type="dxa"/>
          </w:tcPr>
          <w:p w:rsidR="002002D0" w:rsidRDefault="002002D0" w:rsidP="002002D0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217000</w:t>
            </w:r>
          </w:p>
        </w:tc>
        <w:tc>
          <w:tcPr>
            <w:tcW w:w="2358" w:type="dxa"/>
          </w:tcPr>
          <w:p w:rsidR="002002D0" w:rsidRDefault="002002D0">
            <w:r w:rsidRPr="009C6FFF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DA4628" w:rsidRPr="00F42374" w:rsidTr="00AA094C">
        <w:trPr>
          <w:trHeight w:val="764"/>
        </w:trPr>
        <w:tc>
          <w:tcPr>
            <w:tcW w:w="624" w:type="dxa"/>
          </w:tcPr>
          <w:p w:rsidR="00DA4628" w:rsidRDefault="00AA094C" w:rsidP="002260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36" w:type="dxa"/>
          </w:tcPr>
          <w:p w:rsidR="00DA4628" w:rsidRDefault="00DA4628" w:rsidP="00F379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Манжеты на мониторы для измерения АД</w:t>
            </w:r>
          </w:p>
        </w:tc>
        <w:tc>
          <w:tcPr>
            <w:tcW w:w="6520" w:type="dxa"/>
          </w:tcPr>
          <w:p w:rsidR="00DA4628" w:rsidRPr="00A357E7" w:rsidRDefault="00DA4628" w:rsidP="00DA46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Манжеты на мониторы для измерения АД, длина охвата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25-35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(27,5*36,5)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DA4628" w:rsidRPr="00FC4230" w:rsidRDefault="00DA4628" w:rsidP="00AA0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DA4628" w:rsidRPr="00D8017E" w:rsidRDefault="00DA4628" w:rsidP="00AA094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DA4628" w:rsidRDefault="00DA4628" w:rsidP="00AA094C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2" w:type="dxa"/>
          </w:tcPr>
          <w:p w:rsidR="00DA4628" w:rsidRDefault="00DA4628" w:rsidP="00AA094C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30000</w:t>
            </w:r>
          </w:p>
        </w:tc>
        <w:tc>
          <w:tcPr>
            <w:tcW w:w="2358" w:type="dxa"/>
          </w:tcPr>
          <w:p w:rsidR="00DA4628" w:rsidRDefault="00DA4628">
            <w:r w:rsidRPr="009C6FFF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DA4628" w:rsidRPr="00F42374" w:rsidTr="00AA094C">
        <w:trPr>
          <w:trHeight w:val="764"/>
        </w:trPr>
        <w:tc>
          <w:tcPr>
            <w:tcW w:w="624" w:type="dxa"/>
          </w:tcPr>
          <w:p w:rsidR="00DA4628" w:rsidRDefault="00AA094C" w:rsidP="002260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036" w:type="dxa"/>
          </w:tcPr>
          <w:p w:rsidR="00DA4628" w:rsidRDefault="00DA4628" w:rsidP="00F379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Манжеты на мониторы для измерения АД</w:t>
            </w:r>
          </w:p>
        </w:tc>
        <w:tc>
          <w:tcPr>
            <w:tcW w:w="6520" w:type="dxa"/>
          </w:tcPr>
          <w:p w:rsidR="00DA4628" w:rsidRPr="00A357E7" w:rsidRDefault="00DA4628" w:rsidP="00DA46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Манжеты на мониторы для измер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 АД, длина охвата 33-47 см (35,5*46)</w:t>
            </w:r>
          </w:p>
        </w:tc>
        <w:tc>
          <w:tcPr>
            <w:tcW w:w="709" w:type="dxa"/>
          </w:tcPr>
          <w:p w:rsidR="00DA4628" w:rsidRPr="00FC4230" w:rsidRDefault="00DA4628" w:rsidP="00AA0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DA4628" w:rsidRPr="00D8017E" w:rsidRDefault="00AA094C" w:rsidP="00AA094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DA4628" w:rsidRDefault="00DA4628" w:rsidP="00AA094C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2" w:type="dxa"/>
          </w:tcPr>
          <w:p w:rsidR="00DA4628" w:rsidRDefault="00AA094C" w:rsidP="00AA094C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30000</w:t>
            </w:r>
          </w:p>
        </w:tc>
        <w:tc>
          <w:tcPr>
            <w:tcW w:w="2358" w:type="dxa"/>
          </w:tcPr>
          <w:p w:rsidR="00DA4628" w:rsidRPr="00B465C1" w:rsidRDefault="00DA4628" w:rsidP="00226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FFF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</w:tbl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>Срок подачи ценовых предложений потенциальных поставщиков: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sz w:val="18"/>
          <w:szCs w:val="18"/>
        </w:rPr>
        <w:t xml:space="preserve">- начало предоставления ценовых предложений – с </w:t>
      </w:r>
      <w:r w:rsidR="00AA186F" w:rsidRPr="00F42374">
        <w:rPr>
          <w:rFonts w:ascii="Times New Roman" w:hAnsi="Times New Roman" w:cs="Times New Roman"/>
          <w:sz w:val="18"/>
          <w:szCs w:val="18"/>
        </w:rPr>
        <w:t>1</w:t>
      </w:r>
      <w:r w:rsidR="00AA094C">
        <w:rPr>
          <w:rFonts w:ascii="Times New Roman" w:hAnsi="Times New Roman" w:cs="Times New Roman"/>
          <w:sz w:val="18"/>
          <w:szCs w:val="18"/>
        </w:rPr>
        <w:t>2 ч. 0</w:t>
      </w:r>
      <w:r w:rsidR="0082579E" w:rsidRPr="00F42374">
        <w:rPr>
          <w:rFonts w:ascii="Times New Roman" w:hAnsi="Times New Roman" w:cs="Times New Roman"/>
          <w:sz w:val="18"/>
          <w:szCs w:val="18"/>
        </w:rPr>
        <w:t xml:space="preserve">0 мин </w:t>
      </w:r>
      <w:r w:rsidR="00AA094C">
        <w:rPr>
          <w:rFonts w:ascii="Times New Roman" w:hAnsi="Times New Roman" w:cs="Times New Roman"/>
          <w:sz w:val="18"/>
          <w:szCs w:val="18"/>
        </w:rPr>
        <w:t>28</w:t>
      </w:r>
      <w:r w:rsidR="00C05056" w:rsidRPr="00F42374">
        <w:rPr>
          <w:rFonts w:ascii="Times New Roman" w:hAnsi="Times New Roman" w:cs="Times New Roman"/>
          <w:sz w:val="18"/>
          <w:szCs w:val="18"/>
        </w:rPr>
        <w:t>.0</w:t>
      </w:r>
      <w:r w:rsidR="004D4714">
        <w:rPr>
          <w:rFonts w:ascii="Times New Roman" w:hAnsi="Times New Roman" w:cs="Times New Roman"/>
          <w:sz w:val="18"/>
          <w:szCs w:val="18"/>
        </w:rPr>
        <w:t>6</w:t>
      </w:r>
      <w:r w:rsidR="00AA186F" w:rsidRPr="00F42374">
        <w:rPr>
          <w:rFonts w:ascii="Times New Roman" w:hAnsi="Times New Roman" w:cs="Times New Roman"/>
          <w:sz w:val="18"/>
          <w:szCs w:val="18"/>
        </w:rPr>
        <w:t>.202</w:t>
      </w:r>
      <w:r w:rsidR="00F42374" w:rsidRPr="00F42374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F42374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sz w:val="18"/>
          <w:szCs w:val="18"/>
        </w:rPr>
        <w:t>- окончание предостав</w:t>
      </w:r>
      <w:r w:rsidR="00560260" w:rsidRPr="00F42374">
        <w:rPr>
          <w:rFonts w:ascii="Times New Roman" w:hAnsi="Times New Roman" w:cs="Times New Roman"/>
          <w:sz w:val="18"/>
          <w:szCs w:val="18"/>
        </w:rPr>
        <w:t xml:space="preserve">ления ценовых предложений - до </w:t>
      </w:r>
      <w:r w:rsidR="00C05056" w:rsidRPr="00F42374">
        <w:rPr>
          <w:rFonts w:ascii="Times New Roman" w:hAnsi="Times New Roman" w:cs="Times New Roman"/>
          <w:sz w:val="18"/>
          <w:szCs w:val="18"/>
        </w:rPr>
        <w:t>1</w:t>
      </w:r>
      <w:r w:rsidR="00AA094C">
        <w:rPr>
          <w:rFonts w:ascii="Times New Roman" w:hAnsi="Times New Roman" w:cs="Times New Roman"/>
          <w:sz w:val="18"/>
          <w:szCs w:val="18"/>
        </w:rPr>
        <w:t>2</w:t>
      </w:r>
      <w:r w:rsidRPr="00F42374">
        <w:rPr>
          <w:rFonts w:ascii="Times New Roman" w:hAnsi="Times New Roman" w:cs="Times New Roman"/>
          <w:sz w:val="18"/>
          <w:szCs w:val="18"/>
        </w:rPr>
        <w:t xml:space="preserve"> ч. </w:t>
      </w:r>
      <w:r w:rsidR="00AA094C">
        <w:rPr>
          <w:rFonts w:ascii="Times New Roman" w:hAnsi="Times New Roman" w:cs="Times New Roman"/>
          <w:sz w:val="18"/>
          <w:szCs w:val="18"/>
        </w:rPr>
        <w:t>0</w:t>
      </w:r>
      <w:r w:rsidRPr="00F42374">
        <w:rPr>
          <w:rFonts w:ascii="Times New Roman" w:hAnsi="Times New Roman" w:cs="Times New Roman"/>
          <w:sz w:val="18"/>
          <w:szCs w:val="18"/>
        </w:rPr>
        <w:t>0 мин</w:t>
      </w:r>
      <w:r w:rsidR="0082579E" w:rsidRPr="00F42374">
        <w:rPr>
          <w:rFonts w:ascii="Times New Roman" w:hAnsi="Times New Roman" w:cs="Times New Roman"/>
          <w:sz w:val="18"/>
          <w:szCs w:val="18"/>
        </w:rPr>
        <w:t xml:space="preserve"> </w:t>
      </w:r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r w:rsidR="00AA094C">
        <w:rPr>
          <w:rFonts w:ascii="Times New Roman" w:hAnsi="Times New Roman" w:cs="Times New Roman"/>
          <w:sz w:val="18"/>
          <w:szCs w:val="18"/>
          <w:lang w:val="kk-KZ"/>
        </w:rPr>
        <w:t>05</w:t>
      </w:r>
      <w:r w:rsidR="00AA186F" w:rsidRPr="00F42374">
        <w:rPr>
          <w:rFonts w:ascii="Times New Roman" w:hAnsi="Times New Roman" w:cs="Times New Roman"/>
          <w:sz w:val="18"/>
          <w:szCs w:val="18"/>
        </w:rPr>
        <w:t>.0</w:t>
      </w:r>
      <w:r w:rsidR="00AA094C">
        <w:rPr>
          <w:rFonts w:ascii="Times New Roman" w:hAnsi="Times New Roman" w:cs="Times New Roman"/>
          <w:sz w:val="18"/>
          <w:szCs w:val="18"/>
        </w:rPr>
        <w:t>7</w:t>
      </w:r>
      <w:r w:rsidR="00827ABB">
        <w:rPr>
          <w:rFonts w:ascii="Times New Roman" w:hAnsi="Times New Roman" w:cs="Times New Roman"/>
          <w:sz w:val="18"/>
          <w:szCs w:val="18"/>
        </w:rPr>
        <w:t>.</w:t>
      </w:r>
      <w:r w:rsidR="00BB4B06" w:rsidRPr="00F42374">
        <w:rPr>
          <w:rFonts w:ascii="Times New Roman" w:hAnsi="Times New Roman" w:cs="Times New Roman"/>
          <w:sz w:val="18"/>
          <w:szCs w:val="18"/>
        </w:rPr>
        <w:t>202</w:t>
      </w:r>
      <w:r w:rsidR="00F42374" w:rsidRPr="00F42374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F42374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вскрытия конвертов с ценовыми предложениями, </w:t>
      </w:r>
      <w:r w:rsidR="003F5970" w:rsidRPr="00F42374">
        <w:rPr>
          <w:rFonts w:ascii="Times New Roman" w:hAnsi="Times New Roman" w:cs="Times New Roman"/>
          <w:b/>
          <w:sz w:val="18"/>
          <w:szCs w:val="18"/>
          <w:u w:val="single"/>
        </w:rPr>
        <w:t xml:space="preserve">с пометкой </w:t>
      </w:r>
      <w:r w:rsidRPr="00F42374">
        <w:rPr>
          <w:rFonts w:ascii="Times New Roman" w:hAnsi="Times New Roman" w:cs="Times New Roman"/>
          <w:b/>
          <w:sz w:val="18"/>
          <w:szCs w:val="18"/>
          <w:u w:val="single"/>
        </w:rPr>
        <w:t>объявления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>-</w:t>
      </w:r>
      <w:r w:rsidRPr="00F42374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№1 , </w:t>
      </w:r>
      <w:r w:rsidR="00AA186F" w:rsidRPr="00F42374">
        <w:rPr>
          <w:rFonts w:ascii="Times New Roman" w:hAnsi="Times New Roman" w:cs="Times New Roman"/>
          <w:sz w:val="18"/>
          <w:szCs w:val="18"/>
        </w:rPr>
        <w:t>1</w:t>
      </w:r>
      <w:r w:rsidR="00AA094C">
        <w:rPr>
          <w:rFonts w:ascii="Times New Roman" w:hAnsi="Times New Roman" w:cs="Times New Roman"/>
          <w:sz w:val="18"/>
          <w:szCs w:val="18"/>
        </w:rPr>
        <w:t>2</w:t>
      </w:r>
      <w:r w:rsidR="00AA186F" w:rsidRPr="00F42374">
        <w:rPr>
          <w:rFonts w:ascii="Times New Roman" w:hAnsi="Times New Roman" w:cs="Times New Roman"/>
          <w:sz w:val="18"/>
          <w:szCs w:val="18"/>
        </w:rPr>
        <w:t xml:space="preserve"> ч. </w:t>
      </w:r>
      <w:r w:rsidR="00AA094C">
        <w:rPr>
          <w:rFonts w:ascii="Times New Roman" w:hAnsi="Times New Roman" w:cs="Times New Roman"/>
          <w:sz w:val="18"/>
          <w:szCs w:val="18"/>
        </w:rPr>
        <w:t>0</w:t>
      </w:r>
      <w:r w:rsidR="00AA186F" w:rsidRPr="00F42374">
        <w:rPr>
          <w:rFonts w:ascii="Times New Roman" w:hAnsi="Times New Roman" w:cs="Times New Roman"/>
          <w:sz w:val="18"/>
          <w:szCs w:val="18"/>
        </w:rPr>
        <w:t xml:space="preserve">0 мин </w:t>
      </w:r>
      <w:r w:rsidR="00BB4B06" w:rsidRPr="00F42374">
        <w:rPr>
          <w:rFonts w:ascii="Times New Roman" w:hAnsi="Times New Roman" w:cs="Times New Roman"/>
          <w:sz w:val="18"/>
          <w:szCs w:val="18"/>
        </w:rPr>
        <w:t xml:space="preserve"> </w:t>
      </w:r>
      <w:r w:rsidR="00AA094C">
        <w:rPr>
          <w:rFonts w:ascii="Times New Roman" w:hAnsi="Times New Roman" w:cs="Times New Roman"/>
          <w:sz w:val="18"/>
          <w:szCs w:val="18"/>
          <w:lang w:val="kk-KZ"/>
        </w:rPr>
        <w:t>05</w:t>
      </w:r>
      <w:r w:rsidR="00C05056" w:rsidRPr="00F42374">
        <w:rPr>
          <w:rFonts w:ascii="Times New Roman" w:hAnsi="Times New Roman" w:cs="Times New Roman"/>
          <w:sz w:val="18"/>
          <w:szCs w:val="18"/>
        </w:rPr>
        <w:t>.0</w:t>
      </w:r>
      <w:r w:rsidR="00AA094C">
        <w:rPr>
          <w:rFonts w:ascii="Times New Roman" w:hAnsi="Times New Roman" w:cs="Times New Roman"/>
          <w:sz w:val="18"/>
          <w:szCs w:val="18"/>
        </w:rPr>
        <w:t>7</w:t>
      </w:r>
      <w:r w:rsidRPr="00F42374">
        <w:rPr>
          <w:rFonts w:ascii="Times New Roman" w:hAnsi="Times New Roman" w:cs="Times New Roman"/>
          <w:sz w:val="18"/>
          <w:szCs w:val="18"/>
        </w:rPr>
        <w:t>.20</w:t>
      </w:r>
      <w:r w:rsidR="00AA186F" w:rsidRPr="00F42374">
        <w:rPr>
          <w:rFonts w:ascii="Times New Roman" w:hAnsi="Times New Roman" w:cs="Times New Roman"/>
          <w:sz w:val="18"/>
          <w:szCs w:val="18"/>
        </w:rPr>
        <w:t>2</w:t>
      </w:r>
      <w:r w:rsidR="00F42374" w:rsidRPr="00F42374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F42374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>Место предоставления документов:</w:t>
      </w:r>
      <w:r w:rsidRPr="00F42374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№1, бухгалтерия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42374">
        <w:rPr>
          <w:rFonts w:ascii="Times New Roman" w:hAnsi="Times New Roman" w:cs="Times New Roman"/>
          <w:b/>
          <w:sz w:val="18"/>
          <w:szCs w:val="18"/>
          <w:u w:val="single"/>
        </w:rPr>
        <w:t>Сроки и условия поставки: По заявкам  с момента подписания договора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 xml:space="preserve">Место поставки товара: </w:t>
      </w:r>
      <w:r w:rsidRPr="00F42374">
        <w:rPr>
          <w:rFonts w:ascii="Times New Roman" w:hAnsi="Times New Roman" w:cs="Times New Roman"/>
          <w:sz w:val="18"/>
          <w:szCs w:val="18"/>
        </w:rPr>
        <w:t xml:space="preserve">СКО,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№1 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 xml:space="preserve">Срок и условия оплаты: </w:t>
      </w:r>
      <w:r w:rsidRPr="00F42374">
        <w:rPr>
          <w:rFonts w:ascii="Times New Roman" w:hAnsi="Times New Roman" w:cs="Times New Roman"/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sz w:val="18"/>
          <w:szCs w:val="18"/>
        </w:rPr>
        <w:t>При  поставке лекарственных сре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дств в с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sz w:val="18"/>
          <w:szCs w:val="18"/>
        </w:rPr>
        <w:t xml:space="preserve">Одновременно с поставкой Товара Поставщик 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предоставляе</w:t>
      </w:r>
      <w:r w:rsidR="008852B0" w:rsidRPr="00F42374">
        <w:rPr>
          <w:rFonts w:ascii="Times New Roman" w:hAnsi="Times New Roman" w:cs="Times New Roman"/>
          <w:sz w:val="18"/>
          <w:szCs w:val="18"/>
        </w:rPr>
        <w:t>т Заказчику следующие документы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>, относящиеся к поставке: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sz w:val="18"/>
          <w:szCs w:val="18"/>
        </w:rPr>
        <w:t>Счет-фактура, с указанием цены за единицу поставляемого Товара.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>Дополнительную информацию и справки можно получить по телефону: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>8(715 33) 2-06-87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Эл</w:t>
      </w:r>
      <w:proofErr w:type="gramStart"/>
      <w:r w:rsidRPr="00F42374">
        <w:rPr>
          <w:rFonts w:ascii="Times New Roman" w:hAnsi="Times New Roman" w:cs="Times New Roman"/>
          <w:b/>
          <w:sz w:val="18"/>
          <w:szCs w:val="18"/>
        </w:rPr>
        <w:t>.а</w:t>
      </w:r>
      <w:proofErr w:type="gramEnd"/>
      <w:r w:rsidRPr="00F42374">
        <w:rPr>
          <w:rFonts w:ascii="Times New Roman" w:hAnsi="Times New Roman" w:cs="Times New Roman"/>
          <w:b/>
          <w:sz w:val="18"/>
          <w:szCs w:val="18"/>
        </w:rPr>
        <w:t>дрес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>:</w:t>
      </w:r>
      <w:r w:rsidR="009E5A87"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4237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aiyrtaucrb_sko@mail.ru</w:t>
      </w:r>
    </w:p>
    <w:p w:rsidR="004E4D45" w:rsidRDefault="004E4D45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A810B9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F42374">
        <w:rPr>
          <w:rFonts w:ascii="Times New Roman" w:hAnsi="Times New Roman" w:cs="Times New Roman"/>
          <w:sz w:val="18"/>
          <w:szCs w:val="18"/>
        </w:rPr>
        <w:lastRenderedPageBreak/>
        <w:t>Хабарландыру</w:t>
      </w:r>
      <w:proofErr w:type="spellEnd"/>
    </w:p>
    <w:p w:rsidR="009533AA" w:rsidRPr="00F42374" w:rsidRDefault="009533AA" w:rsidP="009533A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 xml:space="preserve">"СҚО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әкімдігінің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ДСБ "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КММ</w:t>
      </w:r>
      <w:proofErr w:type="gramStart"/>
      <w:r w:rsidRPr="00F42374">
        <w:rPr>
          <w:rFonts w:ascii="Times New Roman" w:hAnsi="Times New Roman" w:cs="Times New Roman"/>
          <w:b/>
          <w:sz w:val="18"/>
          <w:szCs w:val="18"/>
        </w:rPr>
        <w:t>"А</w:t>
      </w:r>
      <w:proofErr w:type="gramEnd"/>
      <w:r w:rsidRPr="00F42374">
        <w:rPr>
          <w:rFonts w:ascii="Times New Roman" w:hAnsi="Times New Roman" w:cs="Times New Roman"/>
          <w:b/>
          <w:sz w:val="18"/>
          <w:szCs w:val="18"/>
        </w:rPr>
        <w:t>йыртау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аудандық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ауруханасы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>" ШЖҚ КМК</w:t>
      </w:r>
    </w:p>
    <w:p w:rsidR="009533AA" w:rsidRPr="00F42374" w:rsidRDefault="009533AA" w:rsidP="009533A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дә</w:t>
      </w:r>
      <w:proofErr w:type="gramStart"/>
      <w:r w:rsidRPr="00F42374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F42374">
        <w:rPr>
          <w:rFonts w:ascii="Times New Roman" w:hAnsi="Times New Roman" w:cs="Times New Roman"/>
          <w:b/>
          <w:sz w:val="18"/>
          <w:szCs w:val="18"/>
        </w:rPr>
        <w:t>ілік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заттар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мен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медициналық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мақсаттағы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бұйымдарды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сатып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алуды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өткізу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туралы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хабарлайды</w:t>
      </w:r>
      <w:proofErr w:type="spellEnd"/>
    </w:p>
    <w:p w:rsidR="009533AA" w:rsidRPr="00F42374" w:rsidRDefault="009533AA" w:rsidP="009533A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тегін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кепілдік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берілген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тергеу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изоляторлары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қылмысты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қ-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>атқару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пенитенциарлық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жүйесінің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мекемелерінде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ұсталатын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адамдар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бюджет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қаражаты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есебінен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немесе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міндетті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әлеуметтік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көмек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жүйесінде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қосымша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шеңберінде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дәрілік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заттарды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бұйымдар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мамандандырылған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емдік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өнімдерді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ұйымдастыру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өткі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зу</w:t>
      </w:r>
      <w:proofErr w:type="spellEnd"/>
      <w:proofErr w:type="gram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қағидаларына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сәйкес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баға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ұсыныстарын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сұрату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тәсілімен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Қазақстан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Республикасы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Денсаулық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сақтау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министрінің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2023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жылғы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маусымдағы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№ 110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бұйрығы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>.</w:t>
      </w:r>
    </w:p>
    <w:p w:rsidR="009533AA" w:rsidRPr="00F42374" w:rsidRDefault="009533AA" w:rsidP="009533A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Тапсырыс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беруші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ұйымдастырушы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>: Қ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 xml:space="preserve"> 150100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мекенжайы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бойынша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орналасқан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"СҚО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әкімдігінің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ДСБ" КММ "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аудандық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ауруханасы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" ШЖҚ КМК. СҚО,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ауданы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Саумалкөл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ауылы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Хаиров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көшесі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9533AA" w:rsidRPr="00F42374" w:rsidRDefault="009533AA" w:rsidP="009533AA">
      <w:pPr>
        <w:shd w:val="clear" w:color="auto" w:fill="FFFFFF" w:themeFill="background1"/>
        <w:tabs>
          <w:tab w:val="left" w:pos="1980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Техникалық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шарттар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03"/>
        <w:gridCol w:w="5812"/>
        <w:gridCol w:w="1040"/>
        <w:gridCol w:w="802"/>
        <w:gridCol w:w="807"/>
        <w:gridCol w:w="992"/>
        <w:gridCol w:w="2454"/>
      </w:tblGrid>
      <w:tr w:rsidR="009533AA" w:rsidRPr="00F42374" w:rsidTr="009533AA">
        <w:tc>
          <w:tcPr>
            <w:tcW w:w="624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03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Атауы</w:t>
            </w:r>
          </w:p>
        </w:tc>
        <w:tc>
          <w:tcPr>
            <w:tcW w:w="5812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Сипаттамасы</w:t>
            </w:r>
          </w:p>
        </w:tc>
        <w:tc>
          <w:tcPr>
            <w:tcW w:w="1040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Өлш бірлігі</w:t>
            </w:r>
          </w:p>
        </w:tc>
        <w:tc>
          <w:tcPr>
            <w:tcW w:w="802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807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992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Сомасы</w:t>
            </w:r>
          </w:p>
        </w:tc>
        <w:tc>
          <w:tcPr>
            <w:tcW w:w="2454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Жеткізу мерзімі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3" w:type="dxa"/>
          </w:tcPr>
          <w:p w:rsidR="009533AA" w:rsidRPr="006A2165" w:rsidRDefault="009533AA" w:rsidP="00F37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№8,0</w:t>
            </w:r>
          </w:p>
        </w:tc>
        <w:tc>
          <w:tcPr>
            <w:tcW w:w="5812" w:type="dxa"/>
          </w:tcPr>
          <w:p w:rsidR="009533AA" w:rsidRPr="00CE08B8" w:rsidRDefault="009533AA" w:rsidP="00F37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№8,0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807613" w:rsidRDefault="009533AA" w:rsidP="00F37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07" w:type="dxa"/>
          </w:tcPr>
          <w:p w:rsidR="009533AA" w:rsidRPr="00807613" w:rsidRDefault="009533AA" w:rsidP="00F37953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390</w:t>
            </w:r>
          </w:p>
        </w:tc>
        <w:tc>
          <w:tcPr>
            <w:tcW w:w="992" w:type="dxa"/>
          </w:tcPr>
          <w:p w:rsidR="009533AA" w:rsidRPr="005E5D62" w:rsidRDefault="009533AA" w:rsidP="00F379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19500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3" w:type="dxa"/>
          </w:tcPr>
          <w:p w:rsidR="009533AA" w:rsidRDefault="009533AA" w:rsidP="00F37953">
            <w:pPr>
              <w:jc w:val="center"/>
            </w:pP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№8,5</w:t>
            </w:r>
          </w:p>
        </w:tc>
        <w:tc>
          <w:tcPr>
            <w:tcW w:w="5812" w:type="dxa"/>
          </w:tcPr>
          <w:p w:rsidR="009533AA" w:rsidRDefault="009533AA" w:rsidP="00F37953">
            <w:pPr>
              <w:jc w:val="center"/>
            </w:pP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№8,5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D8017E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B6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7" w:type="dxa"/>
          </w:tcPr>
          <w:p w:rsidR="009533AA" w:rsidRDefault="009533AA" w:rsidP="00F37953">
            <w:pPr>
              <w:jc w:val="center"/>
            </w:pPr>
            <w:r w:rsidRPr="00AE31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390</w:t>
            </w:r>
          </w:p>
        </w:tc>
        <w:tc>
          <w:tcPr>
            <w:tcW w:w="992" w:type="dxa"/>
          </w:tcPr>
          <w:p w:rsidR="009533AA" w:rsidRPr="00D8017E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11700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03" w:type="dxa"/>
          </w:tcPr>
          <w:p w:rsidR="009533AA" w:rsidRDefault="009533AA" w:rsidP="00F37953">
            <w:pPr>
              <w:jc w:val="center"/>
            </w:pP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№7,5</w:t>
            </w:r>
          </w:p>
        </w:tc>
        <w:tc>
          <w:tcPr>
            <w:tcW w:w="5812" w:type="dxa"/>
          </w:tcPr>
          <w:p w:rsidR="009533AA" w:rsidRDefault="009533AA" w:rsidP="00F37953">
            <w:pPr>
              <w:jc w:val="center"/>
            </w:pP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E942C7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№7,5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D8017E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7" w:type="dxa"/>
          </w:tcPr>
          <w:p w:rsidR="009533AA" w:rsidRDefault="009533AA" w:rsidP="00F37953">
            <w:pPr>
              <w:jc w:val="center"/>
            </w:pPr>
            <w:r w:rsidRPr="00AE31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390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11700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3" w:type="dxa"/>
          </w:tcPr>
          <w:p w:rsidR="009533AA" w:rsidRPr="00D8017E" w:rsidRDefault="009533AA" w:rsidP="00F379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№6</w:t>
            </w:r>
          </w:p>
        </w:tc>
        <w:tc>
          <w:tcPr>
            <w:tcW w:w="5812" w:type="dxa"/>
          </w:tcPr>
          <w:p w:rsidR="009533AA" w:rsidRDefault="009533AA" w:rsidP="00F37953">
            <w:pPr>
              <w:jc w:val="center"/>
            </w:pPr>
            <w:proofErr w:type="spellStart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№6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D8017E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</w:tcPr>
          <w:p w:rsidR="009533AA" w:rsidRDefault="009533AA" w:rsidP="00F37953">
            <w:pPr>
              <w:jc w:val="center"/>
            </w:pPr>
            <w:r w:rsidRPr="00AE31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390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3900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03" w:type="dxa"/>
          </w:tcPr>
          <w:p w:rsidR="009533AA" w:rsidRPr="00D8017E" w:rsidRDefault="009533AA" w:rsidP="00F379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№4</w:t>
            </w:r>
          </w:p>
        </w:tc>
        <w:tc>
          <w:tcPr>
            <w:tcW w:w="5812" w:type="dxa"/>
          </w:tcPr>
          <w:p w:rsidR="009533AA" w:rsidRDefault="009533AA" w:rsidP="00F37953">
            <w:pPr>
              <w:jc w:val="center"/>
            </w:pPr>
            <w:proofErr w:type="spellStart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№4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Default="009533AA" w:rsidP="00F37953">
            <w:pPr>
              <w:jc w:val="center"/>
            </w:pPr>
            <w:r w:rsidRPr="00DB61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</w:tcPr>
          <w:p w:rsidR="009533AA" w:rsidRDefault="009533AA" w:rsidP="00F37953">
            <w:pPr>
              <w:jc w:val="center"/>
            </w:pPr>
            <w:r w:rsidRPr="00AE31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390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3900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03" w:type="dxa"/>
          </w:tcPr>
          <w:p w:rsidR="009533AA" w:rsidRPr="00D8017E" w:rsidRDefault="009533AA" w:rsidP="00F379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№3</w:t>
            </w:r>
          </w:p>
        </w:tc>
        <w:tc>
          <w:tcPr>
            <w:tcW w:w="5812" w:type="dxa"/>
          </w:tcPr>
          <w:p w:rsidR="009533AA" w:rsidRDefault="009533AA" w:rsidP="00F37953">
            <w:pPr>
              <w:jc w:val="center"/>
            </w:pPr>
            <w:proofErr w:type="spellStart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 w:rsidRPr="00000B31">
              <w:rPr>
                <w:rFonts w:ascii="Times New Roman" w:hAnsi="Times New Roman" w:cs="Times New Roman"/>
                <w:sz w:val="18"/>
                <w:szCs w:val="18"/>
              </w:rPr>
              <w:t>эндотрах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длинные с манжетой №3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Default="009533AA" w:rsidP="00F37953">
            <w:pPr>
              <w:jc w:val="center"/>
            </w:pPr>
            <w:r w:rsidRPr="00DB61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</w:tcPr>
          <w:p w:rsidR="009533AA" w:rsidRDefault="009533AA" w:rsidP="00F37953">
            <w:pPr>
              <w:jc w:val="center"/>
            </w:pPr>
            <w:r w:rsidRPr="00AE31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390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3900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03" w:type="dxa"/>
          </w:tcPr>
          <w:p w:rsidR="009533AA" w:rsidRPr="00D8017E" w:rsidRDefault="009533AA" w:rsidP="00F379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без манжеты №2,0</w:t>
            </w:r>
          </w:p>
        </w:tc>
        <w:tc>
          <w:tcPr>
            <w:tcW w:w="5812" w:type="dxa"/>
          </w:tcPr>
          <w:p w:rsidR="009533AA" w:rsidRDefault="009533AA" w:rsidP="00F3795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без манжеты №2,0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Default="009533AA" w:rsidP="00F37953">
            <w:pPr>
              <w:jc w:val="center"/>
            </w:pPr>
            <w:r w:rsidRPr="00DB61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</w:tcPr>
          <w:p w:rsidR="009533AA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2900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03" w:type="dxa"/>
            <w:vAlign w:val="center"/>
          </w:tcPr>
          <w:p w:rsidR="009533AA" w:rsidRPr="00D8017E" w:rsidRDefault="009533AA" w:rsidP="00F379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30*30</w:t>
            </w:r>
          </w:p>
        </w:tc>
        <w:tc>
          <w:tcPr>
            <w:tcW w:w="5812" w:type="dxa"/>
            <w:vAlign w:val="center"/>
          </w:tcPr>
          <w:p w:rsidR="009533AA" w:rsidRPr="00D8017E" w:rsidRDefault="009533AA" w:rsidP="00F3795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30*30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  <w:vAlign w:val="center"/>
          </w:tcPr>
          <w:p w:rsidR="009533AA" w:rsidRPr="00D8017E" w:rsidRDefault="009533AA" w:rsidP="00F37953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vAlign w:val="center"/>
          </w:tcPr>
          <w:p w:rsidR="009533AA" w:rsidRDefault="009533AA" w:rsidP="00F3795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260000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603" w:type="dxa"/>
            <w:vAlign w:val="center"/>
          </w:tcPr>
          <w:p w:rsidR="009533AA" w:rsidRPr="00D8017E" w:rsidRDefault="009533AA" w:rsidP="00F379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15*15</w:t>
            </w:r>
          </w:p>
        </w:tc>
        <w:tc>
          <w:tcPr>
            <w:tcW w:w="5812" w:type="dxa"/>
            <w:vAlign w:val="center"/>
          </w:tcPr>
          <w:p w:rsidR="009533AA" w:rsidRPr="00D8017E" w:rsidRDefault="009533AA" w:rsidP="00F3795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15*15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  <w:vAlign w:val="center"/>
          </w:tcPr>
          <w:p w:rsidR="009533AA" w:rsidRPr="00D8017E" w:rsidRDefault="009533AA" w:rsidP="00F37953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vAlign w:val="center"/>
          </w:tcPr>
          <w:p w:rsidR="009533AA" w:rsidRDefault="009533AA" w:rsidP="00F3795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95000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03" w:type="dxa"/>
            <w:vAlign w:val="center"/>
          </w:tcPr>
          <w:p w:rsidR="009533AA" w:rsidRPr="00D8017E" w:rsidRDefault="009533AA" w:rsidP="00F379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стерильная, длина рулона 25 м диаметр 7,0/10,0</w:t>
            </w:r>
          </w:p>
        </w:tc>
        <w:tc>
          <w:tcPr>
            <w:tcW w:w="5812" w:type="dxa"/>
          </w:tcPr>
          <w:p w:rsidR="009533AA" w:rsidRDefault="009533AA" w:rsidP="00F37953">
            <w:r w:rsidRPr="00A35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стерильная, длина рулона 25 м диаметр 7,0/10,0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D8017E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</w:tcPr>
          <w:p w:rsidR="009533AA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03" w:type="dxa"/>
            <w:vAlign w:val="center"/>
          </w:tcPr>
          <w:p w:rsidR="009533AA" w:rsidRPr="00D8017E" w:rsidRDefault="009533AA" w:rsidP="00F379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стерильная, длина рулона 25 м диаметр 8,0/10,0</w:t>
            </w:r>
          </w:p>
        </w:tc>
        <w:tc>
          <w:tcPr>
            <w:tcW w:w="5812" w:type="dxa"/>
          </w:tcPr>
          <w:p w:rsidR="009533AA" w:rsidRDefault="009533AA" w:rsidP="00F37953">
            <w:r w:rsidRPr="00A35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ная, длина рулона 25 м диаметр 8</w:t>
            </w:r>
            <w:r w:rsidRPr="00A35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,0/10,0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D8017E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</w:tcPr>
          <w:p w:rsidR="009533AA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03" w:type="dxa"/>
            <w:vAlign w:val="center"/>
          </w:tcPr>
          <w:p w:rsidR="009533AA" w:rsidRPr="00524160" w:rsidRDefault="009533AA" w:rsidP="00F379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для торакального дренажа с троакаром 28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длина 40 см</w:t>
            </w:r>
          </w:p>
        </w:tc>
        <w:tc>
          <w:tcPr>
            <w:tcW w:w="5812" w:type="dxa"/>
          </w:tcPr>
          <w:p w:rsidR="009533AA" w:rsidRPr="00A357E7" w:rsidRDefault="009533AA" w:rsidP="00F379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для торакального дренажа с троакаром 28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длина 40 см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D8017E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</w:tcPr>
          <w:p w:rsidR="009533AA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130000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03" w:type="dxa"/>
            <w:vAlign w:val="center"/>
          </w:tcPr>
          <w:p w:rsidR="009533AA" w:rsidRPr="0080058A" w:rsidRDefault="009533AA" w:rsidP="00F379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Соединительная трубка для аспирационного наконечника 1/41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cv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5812" w:type="dxa"/>
          </w:tcPr>
          <w:p w:rsidR="009533AA" w:rsidRPr="00A357E7" w:rsidRDefault="009533AA" w:rsidP="00F379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Соединительная трубка для аспирационного наконечника 1/41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cv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стерильная 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D8017E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7" w:type="dxa"/>
          </w:tcPr>
          <w:p w:rsidR="009533AA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28500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03" w:type="dxa"/>
            <w:vAlign w:val="center"/>
          </w:tcPr>
          <w:p w:rsidR="009533AA" w:rsidRDefault="009533AA" w:rsidP="00F379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Кишечный зонд силиконовый </w:t>
            </w:r>
          </w:p>
        </w:tc>
        <w:tc>
          <w:tcPr>
            <w:tcW w:w="5812" w:type="dxa"/>
          </w:tcPr>
          <w:p w:rsidR="009533AA" w:rsidRPr="00BD4A5A" w:rsidRDefault="009533AA" w:rsidP="00F379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Ø: 7 </w:t>
            </w:r>
            <w:proofErr w:type="spell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олщина</w:t>
            </w:r>
            <w:proofErr w:type="spell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стенки: 1,1 мм.</w:t>
            </w:r>
          </w:p>
          <w:p w:rsidR="009533AA" w:rsidRPr="00BD4A5A" w:rsidRDefault="009533AA" w:rsidP="00F379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Длина: 1550 </w:t>
            </w:r>
            <w:proofErr w:type="spell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оличество</w:t>
            </w:r>
            <w:proofErr w:type="spell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отверстий: 5.</w:t>
            </w:r>
          </w:p>
          <w:p w:rsidR="009533AA" w:rsidRPr="00BD4A5A" w:rsidRDefault="009533AA" w:rsidP="00F379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Ø отверстий: 5 мм.</w:t>
            </w:r>
          </w:p>
          <w:p w:rsidR="009533AA" w:rsidRPr="00A357E7" w:rsidRDefault="009533AA" w:rsidP="00F379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D8017E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7" w:type="dxa"/>
          </w:tcPr>
          <w:p w:rsidR="009533AA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24000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03" w:type="dxa"/>
          </w:tcPr>
          <w:p w:rsidR="009533AA" w:rsidRPr="00656851" w:rsidRDefault="009533AA" w:rsidP="00F379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ПГА нить </w:t>
            </w:r>
            <w:r w:rsidRPr="00656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6B85">
              <w:rPr>
                <w:rFonts w:ascii="Times New Roman" w:hAnsi="Times New Roman"/>
                <w:sz w:val="18"/>
                <w:szCs w:val="18"/>
                <w:lang w:val="en-US"/>
              </w:rPr>
              <w:t>USP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3/0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metric</w:t>
            </w:r>
            <w:r w:rsidRPr="00656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 иглой  2.0</w:t>
            </w:r>
          </w:p>
        </w:tc>
        <w:tc>
          <w:tcPr>
            <w:tcW w:w="5812" w:type="dxa"/>
          </w:tcPr>
          <w:p w:rsidR="009533AA" w:rsidRDefault="009533AA" w:rsidP="00F3795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Нить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хирургическая, стерильная,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синтетическая, рассасывающаяся, плетеная, окрашенная, на основе 100%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полигликолида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покрытие состоит из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поликапролактона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кальция. Нить окрашена в фиолетовый цвет для улучшения визуализации в ране.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Нить сохраняет более 65% первоначальной прочности после 2-х недель, более 40% после 3-х недель, через 60-90 дней нить полностью рассасывается, расщепляясь на воду и углекислый газ;  Нити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полигликолид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применяются для сопоставления и/или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лигирования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мягких тканей во всех областях хирургии, гинекологии и гастроэнтерологии, нить имеет покрытие, приводящее к минимальной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травматизации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ткани и облегчающее завязывание узлов.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Иглы изготавливаются из нержавеющей коррозионностойкой стали, разрешённой к применению в медицине. Метод стерилизации: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этилен оксид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(ЕО)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Гарантийный срок годности - 3 года со дня стерилизации при соблюдении условий транспортирования и хранения. Условных номеров (метрических размеров) 3/0(2)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лина нити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75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см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с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атравматической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колющей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иглой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20мм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  <w:tc>
          <w:tcPr>
            <w:tcW w:w="1040" w:type="dxa"/>
          </w:tcPr>
          <w:p w:rsidR="009533AA" w:rsidRDefault="009533A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дана</w:t>
            </w:r>
          </w:p>
        </w:tc>
        <w:tc>
          <w:tcPr>
            <w:tcW w:w="802" w:type="dxa"/>
          </w:tcPr>
          <w:p w:rsidR="009533AA" w:rsidRPr="00314C86" w:rsidRDefault="009533AA" w:rsidP="00F379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</w:tcPr>
          <w:p w:rsidR="009533AA" w:rsidRPr="00314C86" w:rsidRDefault="009533AA" w:rsidP="00F379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2" w:type="dxa"/>
          </w:tcPr>
          <w:p w:rsidR="009533AA" w:rsidRPr="00314C86" w:rsidRDefault="009533AA" w:rsidP="00F379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Тапсырыс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өтіні</w:t>
            </w:r>
            <w:proofErr w:type="gram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жасалғаннан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2024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603" w:type="dxa"/>
          </w:tcPr>
          <w:p w:rsidR="009533AA" w:rsidRPr="00314C86" w:rsidRDefault="009533AA" w:rsidP="00F379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ПГА нить </w:t>
            </w:r>
            <w:r w:rsidRPr="00656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6B85">
              <w:rPr>
                <w:rFonts w:ascii="Times New Roman" w:hAnsi="Times New Roman"/>
                <w:sz w:val="18"/>
                <w:szCs w:val="18"/>
                <w:lang w:val="en-US"/>
              </w:rPr>
              <w:t>USP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2/0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metric</w:t>
            </w:r>
            <w:r w:rsidRPr="00656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 иглой  3.0</w:t>
            </w:r>
          </w:p>
        </w:tc>
        <w:tc>
          <w:tcPr>
            <w:tcW w:w="5812" w:type="dxa"/>
          </w:tcPr>
          <w:p w:rsidR="009533AA" w:rsidRDefault="009533AA" w:rsidP="00F3795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Нить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хирургическая, стерильная,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синтетическая, рассасывающаяся, плетеная, окрашенная, на основе 100%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полигликолида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покрытие состоит из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поликапролактона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кальция. Нить окрашена в фиолетовый цвет для улучшения визуализации в ране.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Нить сохраняет более 65% первоначальной прочности после 2-х недель, более 40% после 3-х недель, через 60-90 дней нить полностью рассасывается, расщепляясь на воду и углекислый газ;  Нити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полигликолид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применяются для сопоставления и/или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лигирования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мягких тканей во всех областях хирургии, гинекологии и гастроэнтерологии, нить имеет покрытие, приводящее к минимальной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травматизации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ткани и облегчающее завязывание узлов.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Иглы изготавливаются из нержавеющей коррозионностойкой стали, разрешённой к применению в медицине. Метод стерилизации: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этилен оксид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(ЕО)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Гарантийный срок годности - 3 года со дня стерилизации при соблюдении условий транспортирования и хранения. Условных номеров (метрических размеров) 2/0(3).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лина нити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75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см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с атравматической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колющей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иглой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30мм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  <w:tc>
          <w:tcPr>
            <w:tcW w:w="1040" w:type="dxa"/>
          </w:tcPr>
          <w:p w:rsidR="009533AA" w:rsidRPr="00F073F3" w:rsidRDefault="009533AA" w:rsidP="00F3795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314C86" w:rsidRDefault="009533AA" w:rsidP="00F379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</w:tcPr>
          <w:p w:rsidR="009533AA" w:rsidRPr="00314C86" w:rsidRDefault="009533AA" w:rsidP="00F379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2" w:type="dxa"/>
          </w:tcPr>
          <w:p w:rsidR="009533AA" w:rsidRPr="00314C86" w:rsidRDefault="009533AA" w:rsidP="00F379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Тапсырыс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өтіні</w:t>
            </w:r>
            <w:proofErr w:type="gram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жасалғаннан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2024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03" w:type="dxa"/>
          </w:tcPr>
          <w:p w:rsidR="009533AA" w:rsidRPr="00314C86" w:rsidRDefault="009533AA" w:rsidP="00F379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Капрон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4A61">
              <w:rPr>
                <w:rFonts w:ascii="Times New Roman" w:hAnsi="Times New Roman"/>
                <w:sz w:val="18"/>
                <w:szCs w:val="18"/>
                <w:lang w:val="en-US"/>
              </w:rPr>
              <w:t>USP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/0 </w:t>
            </w:r>
            <w:r w:rsidRPr="00564A61">
              <w:rPr>
                <w:rFonts w:ascii="Times New Roman" w:hAnsi="Times New Roman"/>
                <w:sz w:val="18"/>
                <w:szCs w:val="18"/>
                <w:lang w:val="en-US"/>
              </w:rPr>
              <w:t>metric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 с иглой 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5812" w:type="dxa"/>
          </w:tcPr>
          <w:p w:rsidR="009533AA" w:rsidRPr="00F073F3" w:rsidRDefault="009533AA" w:rsidP="00F3795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нерассасывающиеся</w:t>
            </w:r>
            <w:proofErr w:type="spellEnd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изготовленные из материала «Полиамид». Нити обладают относительно низкой инертностью и высокой прочностью на разрыв, </w:t>
            </w:r>
            <w:proofErr w:type="spellStart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апирогенны</w:t>
            </w:r>
            <w:proofErr w:type="spellEnd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вызывают умеренную реакцию тканей. Химический состав нитей: модифицированный полиамид.</w:t>
            </w:r>
          </w:p>
          <w:p w:rsidR="009533AA" w:rsidRPr="00F073F3" w:rsidRDefault="009533AA" w:rsidP="00F3795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 Иглы изготавливаются из нержавеющей коррозионностойкой стали, разрешённой к применению в медицине. Метод стерилизации: радиационный (R). Гарантийный срок годности – 5 лет со дня стерилизации при соблюдении условий транспортирования и хранения.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Диаметры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USP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(метрический)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3/0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лина нити 75 см</w:t>
            </w:r>
            <w:r w:rsidRPr="0039056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, с </w:t>
            </w:r>
            <w:r w:rsidRPr="0039056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/>
              </w:rPr>
              <w:t>одной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атравматической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колющей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иглой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20мм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  <w:tc>
          <w:tcPr>
            <w:tcW w:w="1040" w:type="dxa"/>
          </w:tcPr>
          <w:p w:rsidR="009533AA" w:rsidRPr="00F073F3" w:rsidRDefault="009533AA" w:rsidP="00F3795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314C86" w:rsidRDefault="009533AA" w:rsidP="00F379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</w:tcPr>
          <w:p w:rsidR="009533AA" w:rsidRPr="00314C86" w:rsidRDefault="009533AA" w:rsidP="00F379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992" w:type="dxa"/>
          </w:tcPr>
          <w:p w:rsidR="009533AA" w:rsidRPr="00314C86" w:rsidRDefault="009533AA" w:rsidP="00F379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Тапсырыс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өтіні</w:t>
            </w:r>
            <w:proofErr w:type="gram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жасалғаннан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2024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3AA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03" w:type="dxa"/>
          </w:tcPr>
          <w:p w:rsidR="009533AA" w:rsidRPr="00B56B85" w:rsidRDefault="009533AA" w:rsidP="00F379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Капрон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4A61">
              <w:rPr>
                <w:rFonts w:ascii="Times New Roman" w:hAnsi="Times New Roman"/>
                <w:sz w:val="18"/>
                <w:szCs w:val="18"/>
                <w:lang w:val="en-US"/>
              </w:rPr>
              <w:t>USP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/0 </w:t>
            </w:r>
            <w:r w:rsidRPr="00564A61">
              <w:rPr>
                <w:rFonts w:ascii="Times New Roman" w:hAnsi="Times New Roman"/>
                <w:sz w:val="18"/>
                <w:szCs w:val="18"/>
                <w:lang w:val="en-US"/>
              </w:rPr>
              <w:t>metric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 xml:space="preserve"> с иглой 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64A61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5812" w:type="dxa"/>
          </w:tcPr>
          <w:p w:rsidR="009533AA" w:rsidRPr="00F073F3" w:rsidRDefault="009533AA" w:rsidP="00F3795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нерассасывающиеся</w:t>
            </w:r>
            <w:proofErr w:type="spellEnd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изготовленные из материала «Полиамид». Нити обладают относительно низкой инертностью и высокой прочностью на разрыв, </w:t>
            </w:r>
            <w:proofErr w:type="spellStart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апирогенны</w:t>
            </w:r>
            <w:proofErr w:type="spellEnd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вызывают умеренную реакцию тканей.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Химический состав нитей: модифицированный </w:t>
            </w:r>
            <w:proofErr w:type="spellStart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полиамид</w:t>
            </w:r>
            <w:proofErr w:type="gramStart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.И</w:t>
            </w:r>
            <w:proofErr w:type="gramEnd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зделия</w:t>
            </w:r>
            <w:proofErr w:type="spellEnd"/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 Иглы изготавливаются из нержавеющей коррозионностойкой стали, разрешённой к применению в медицине. Метод стерилизации: радиационный (R). Гарантийный срок годности – 5 лет со дня стерилизации при соблюдении условий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ранспортирования и хранения.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Диаметры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USP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(метрический)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/0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лина нити 75 см</w:t>
            </w:r>
            <w:r w:rsidRPr="0039056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, с </w:t>
            </w:r>
            <w:r w:rsidRPr="0039056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/>
              </w:rPr>
              <w:t>одной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атравматической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колющей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иглой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30мм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  <w:tc>
          <w:tcPr>
            <w:tcW w:w="1040" w:type="dxa"/>
          </w:tcPr>
          <w:p w:rsidR="009533AA" w:rsidRPr="00F073F3" w:rsidRDefault="009533AA" w:rsidP="00F3795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дана</w:t>
            </w:r>
          </w:p>
        </w:tc>
        <w:tc>
          <w:tcPr>
            <w:tcW w:w="802" w:type="dxa"/>
          </w:tcPr>
          <w:p w:rsidR="009533AA" w:rsidRDefault="009533AA" w:rsidP="00F379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</w:tcPr>
          <w:p w:rsidR="009533AA" w:rsidRDefault="009533AA" w:rsidP="00F379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75000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603" w:type="dxa"/>
          </w:tcPr>
          <w:p w:rsidR="009533AA" w:rsidRPr="00314C86" w:rsidRDefault="009533AA" w:rsidP="00F379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ПГА нить </w:t>
            </w:r>
            <w:r w:rsidRPr="00656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6B85">
              <w:rPr>
                <w:rFonts w:ascii="Times New Roman" w:hAnsi="Times New Roman"/>
                <w:sz w:val="18"/>
                <w:szCs w:val="18"/>
                <w:lang w:val="en-US"/>
              </w:rPr>
              <w:t>USP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metric</w:t>
            </w:r>
            <w:r>
              <w:rPr>
                <w:rFonts w:ascii="Times New Roman" w:hAnsi="Times New Roman"/>
                <w:sz w:val="18"/>
                <w:szCs w:val="18"/>
              </w:rPr>
              <w:t>-4</w:t>
            </w:r>
            <w:r w:rsidRPr="00656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иглой  </w:t>
            </w:r>
          </w:p>
        </w:tc>
        <w:tc>
          <w:tcPr>
            <w:tcW w:w="5812" w:type="dxa"/>
          </w:tcPr>
          <w:p w:rsidR="009533AA" w:rsidRPr="00F073F3" w:rsidRDefault="009533AA" w:rsidP="00F3795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Нить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хирургическая, стерильная,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синтетическая, рассасывающаяся, плетеная, окрашенная, на основе 100%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полигликолида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покрытие состоит из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поликапролактона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кальция. Нить окрашена в фиолетовый цвет для улучшения визуализации в ране.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Нить сохраняет более 65% первоначальной прочности после 2-х недель, более 40% после 3-х недель, через 60-90 дней нить полностью рассасывается, расщепляясь на воду и углекислый газ;  Нити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полигликолид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применяются для сопоставления и/или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лигирования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мягких тканей во всех областях хирургии, гинекологии и гастроэнтерологии, нить имеет покрытие, приводящее к минимальной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травматизации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ткани и облегчающее завязывание узлов.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Иглы изготавливаются из нержавеющей коррозионностойкой стали, разрешённой к применению в медицине. Метод стерилизации: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этилен оксид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(ЕО)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Гарантийный срок годности - 3 года со дня стерилизации при соблюдении условий транспортирования и хранения. Условных номеров (метрических размеров) 1(4)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лина нити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75</w:t>
            </w:r>
            <w:r w:rsidRPr="00D937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см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с атравматической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колющей </w:t>
            </w:r>
            <w:r w:rsidRPr="00F073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иглой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  <w:tc>
          <w:tcPr>
            <w:tcW w:w="1040" w:type="dxa"/>
          </w:tcPr>
          <w:p w:rsidR="009533AA" w:rsidRPr="00F073F3" w:rsidRDefault="009533AA" w:rsidP="00F3795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314C86" w:rsidRDefault="009533AA" w:rsidP="00F379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7" w:type="dxa"/>
          </w:tcPr>
          <w:p w:rsidR="009533AA" w:rsidRPr="00314C86" w:rsidRDefault="009533AA" w:rsidP="00F379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360000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03" w:type="dxa"/>
          </w:tcPr>
          <w:p w:rsidR="009533AA" w:rsidRPr="00AE2B28" w:rsidRDefault="009533AA" w:rsidP="00F379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Фильтр для аппарата ИВЛ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Carescape</w:t>
            </w:r>
            <w:proofErr w:type="spellEnd"/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5812" w:type="dxa"/>
          </w:tcPr>
          <w:p w:rsidR="009533AA" w:rsidRPr="002002D0" w:rsidRDefault="009533AA" w:rsidP="00F379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Фильтр для аппарата ИВЛ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Carescape</w:t>
            </w:r>
            <w:proofErr w:type="spellEnd"/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инспираторная защитная решетка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BCG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040" w:type="dxa"/>
          </w:tcPr>
          <w:p w:rsidR="009533AA" w:rsidRPr="00AE2B28" w:rsidRDefault="002C1B7C" w:rsidP="00F37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1B7C">
              <w:rPr>
                <w:rFonts w:ascii="Times New Roman" w:hAnsi="Times New Roman" w:cs="Times New Roman"/>
                <w:sz w:val="18"/>
                <w:szCs w:val="18"/>
              </w:rPr>
              <w:t>орау</w:t>
            </w:r>
            <w:proofErr w:type="spellEnd"/>
          </w:p>
        </w:tc>
        <w:tc>
          <w:tcPr>
            <w:tcW w:w="802" w:type="dxa"/>
          </w:tcPr>
          <w:p w:rsidR="009533AA" w:rsidRPr="00D8017E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</w:tcPr>
          <w:p w:rsidR="009533AA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217000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217000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03" w:type="dxa"/>
          </w:tcPr>
          <w:p w:rsidR="009533AA" w:rsidRDefault="009533AA" w:rsidP="00F379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Манжеты на мониторы для измерения АД</w:t>
            </w:r>
          </w:p>
        </w:tc>
        <w:tc>
          <w:tcPr>
            <w:tcW w:w="5812" w:type="dxa"/>
          </w:tcPr>
          <w:p w:rsidR="009533AA" w:rsidRPr="00A357E7" w:rsidRDefault="009533AA" w:rsidP="00F379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Манжеты на мониторы для измерения АД, длина охвата  25-35см,(27,5*36,5)  </w:t>
            </w:r>
          </w:p>
        </w:tc>
        <w:tc>
          <w:tcPr>
            <w:tcW w:w="1040" w:type="dxa"/>
          </w:tcPr>
          <w:p w:rsidR="009533AA" w:rsidRPr="00FC4230" w:rsidRDefault="009533AA" w:rsidP="00F37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D8017E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7" w:type="dxa"/>
          </w:tcPr>
          <w:p w:rsidR="009533AA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30000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9533AA" w:rsidRPr="009533AA" w:rsidTr="009533AA">
        <w:trPr>
          <w:trHeight w:val="764"/>
        </w:trPr>
        <w:tc>
          <w:tcPr>
            <w:tcW w:w="624" w:type="dxa"/>
          </w:tcPr>
          <w:p w:rsidR="009533AA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03" w:type="dxa"/>
          </w:tcPr>
          <w:p w:rsidR="009533AA" w:rsidRDefault="009533AA" w:rsidP="00F379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Манжеты на мониторы для измерения АД</w:t>
            </w:r>
          </w:p>
        </w:tc>
        <w:tc>
          <w:tcPr>
            <w:tcW w:w="5812" w:type="dxa"/>
          </w:tcPr>
          <w:p w:rsidR="009533AA" w:rsidRPr="00A357E7" w:rsidRDefault="009533AA" w:rsidP="00F379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Манжеты на мониторы для измерения АД, длина охвата 33-47 см (35,5*46)</w:t>
            </w:r>
          </w:p>
        </w:tc>
        <w:tc>
          <w:tcPr>
            <w:tcW w:w="1040" w:type="dxa"/>
          </w:tcPr>
          <w:p w:rsidR="009533AA" w:rsidRPr="00FC4230" w:rsidRDefault="009533AA" w:rsidP="00F37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9533AA" w:rsidRPr="00D8017E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7" w:type="dxa"/>
          </w:tcPr>
          <w:p w:rsidR="009533AA" w:rsidRDefault="009533AA" w:rsidP="00F37953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2" w:type="dxa"/>
          </w:tcPr>
          <w:p w:rsidR="009533AA" w:rsidRDefault="009533AA" w:rsidP="00F37953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30000</w:t>
            </w:r>
          </w:p>
        </w:tc>
        <w:tc>
          <w:tcPr>
            <w:tcW w:w="2454" w:type="dxa"/>
          </w:tcPr>
          <w:p w:rsidR="009533AA" w:rsidRPr="009533AA" w:rsidRDefault="009533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</w:tbl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lastRenderedPageBreak/>
        <w:t>Әлеуетті өнім берушілердің баға ұсыныстарын беру мерзімі: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- баға</w:t>
      </w: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ұсыныстарын ұсынудың басталуы-2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8</w:t>
      </w: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.0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6</w:t>
      </w: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.2024 ж. сағат 1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2:00</w:t>
      </w: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-ден бастап.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- баға ұсыныстарын ұсынудың аяқталуы-1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2 сағатқа дейін 00 мин 05</w:t>
      </w: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>.0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7</w:t>
      </w: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.2024 ж.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Хабарландыру белгісі бар баға ұсыныстары бар конверттерді ашу күні, уақыты және орны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- СҚО, Айыртау ауданы, Саумалкөл ауылы , Хаиров көшесі №1, 1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сағат 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00</w:t>
      </w: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мин 05</w:t>
      </w: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.0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7.2024</w:t>
      </w: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ж.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Құжаттарды ұсыну орны: СҚО, Айыртау ауданы, Саумалкөл ауылы, Хаиров көшесі №1, бухгалтерия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Жеткізу мерзімі мен шарттары: өтінімдер бойынша шартқа қол қойылған сәттен бастап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Тауарды жеткізу орны: СҚО, Айыртау ауданы, Саумалкөл ауылы, Хаиров көшесі №1 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Төлем мерзімі мен шарттары: жеткізілген тауар үшін есеп айырысу ұсынылған шот - фактураға сәйкес 30 банктік күн ішінде Жеткізушінің есеп айырысу шотына ақша қаражатын аудару арқылы тауарды жеткізу фактісі бойынша жүзеге асырылады.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Дәрілік заттар, медициналық мақсаттағы бұйымдар ҚР-да тіркелуі және қолдануға дайын болуы тиіс.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Дәрілік заттарды жеткізу кезінде ілеспе құжатта сәйкестік сертификатының нөмірі және оның әрбір атауға қолданылу мерзімі көрсетілуі тиіс. Қалдық жарамдылық мерзімі кемінде 50% болуы керек 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Тауарды жеткізумен бір мезгілде өнім беруші Тапсырыс берушіге жеткізуге қатысты келесі құжаттарды ұсынады: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Жеткізілетін тауар бірлігінің бағасы көрсетілген шот-фактура.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Баға ұсынысына әлеуетті өнім берушінің тауарларды Тапсырыс берушінің қоймасына жеткізуге байланысты барлық шығындары енгізілуі тиіс.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Қ</w:t>
      </w:r>
      <w:proofErr w:type="gramStart"/>
      <w:r w:rsidRPr="00F42374">
        <w:rPr>
          <w:rFonts w:ascii="Times New Roman" w:eastAsia="Times New Roman" w:hAnsi="Times New Roman" w:cs="Times New Roman"/>
          <w:sz w:val="18"/>
          <w:szCs w:val="18"/>
        </w:rPr>
        <w:t>осымша</w:t>
      </w:r>
      <w:proofErr w:type="spellEnd"/>
      <w:proofErr w:type="gramEnd"/>
      <w:r w:rsidRPr="00F4237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ақпарат</w:t>
      </w:r>
      <w:proofErr w:type="spellEnd"/>
      <w:r w:rsidRPr="00F42374">
        <w:rPr>
          <w:rFonts w:ascii="Times New Roman" w:eastAsia="Times New Roman" w:hAnsi="Times New Roman" w:cs="Times New Roman"/>
          <w:sz w:val="18"/>
          <w:szCs w:val="18"/>
        </w:rPr>
        <w:t xml:space="preserve"> пен </w:t>
      </w: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анықтамаларды</w:t>
      </w:r>
      <w:proofErr w:type="spellEnd"/>
      <w:r w:rsidRPr="00F42374">
        <w:rPr>
          <w:rFonts w:ascii="Times New Roman" w:eastAsia="Times New Roman" w:hAnsi="Times New Roman" w:cs="Times New Roman"/>
          <w:sz w:val="18"/>
          <w:szCs w:val="18"/>
        </w:rPr>
        <w:t xml:space="preserve"> телефон </w:t>
      </w: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арқылы</w:t>
      </w:r>
      <w:proofErr w:type="spellEnd"/>
      <w:r w:rsidRPr="00F4237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алуға</w:t>
      </w:r>
      <w:proofErr w:type="spellEnd"/>
      <w:r w:rsidRPr="00F4237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болады</w:t>
      </w:r>
      <w:proofErr w:type="spellEnd"/>
      <w:r w:rsidRPr="00F4237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F42374">
        <w:rPr>
          <w:rFonts w:ascii="Times New Roman" w:eastAsia="Times New Roman" w:hAnsi="Times New Roman" w:cs="Times New Roman"/>
          <w:sz w:val="18"/>
          <w:szCs w:val="18"/>
        </w:rPr>
        <w:t>8(715 33) 2-06-87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Эл</w:t>
      </w:r>
      <w:proofErr w:type="gramStart"/>
      <w:r w:rsidRPr="00F42374">
        <w:rPr>
          <w:rFonts w:ascii="Times New Roman" w:eastAsia="Times New Roman" w:hAnsi="Times New Roman" w:cs="Times New Roman"/>
          <w:sz w:val="18"/>
          <w:szCs w:val="18"/>
        </w:rPr>
        <w:t>.а</w:t>
      </w:r>
      <w:proofErr w:type="gramEnd"/>
      <w:r w:rsidRPr="00F42374">
        <w:rPr>
          <w:rFonts w:ascii="Times New Roman" w:eastAsia="Times New Roman" w:hAnsi="Times New Roman" w:cs="Times New Roman"/>
          <w:sz w:val="18"/>
          <w:szCs w:val="18"/>
        </w:rPr>
        <w:t>дрес:aiyrtaucrb_sko@mail.ru</w:t>
      </w:r>
      <w:proofErr w:type="spellEnd"/>
    </w:p>
    <w:p w:rsidR="00A810B9" w:rsidRPr="009533AA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sectPr w:rsidR="00A810B9" w:rsidRPr="009533AA" w:rsidSect="002931EE">
      <w:pgSz w:w="16838" w:h="11906" w:orient="landscape"/>
      <w:pgMar w:top="426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F7" w:rsidRDefault="00463BF7" w:rsidP="00483B0E">
      <w:pPr>
        <w:spacing w:after="0" w:line="240" w:lineRule="auto"/>
      </w:pPr>
      <w:r>
        <w:separator/>
      </w:r>
    </w:p>
  </w:endnote>
  <w:endnote w:type="continuationSeparator" w:id="0">
    <w:p w:rsidR="00463BF7" w:rsidRDefault="00463BF7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F7" w:rsidRDefault="00463BF7" w:rsidP="00483B0E">
      <w:pPr>
        <w:spacing w:after="0" w:line="240" w:lineRule="auto"/>
      </w:pPr>
      <w:r>
        <w:separator/>
      </w:r>
    </w:p>
  </w:footnote>
  <w:footnote w:type="continuationSeparator" w:id="0">
    <w:p w:rsidR="00463BF7" w:rsidRDefault="00463BF7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502B"/>
    <w:multiLevelType w:val="multilevel"/>
    <w:tmpl w:val="6F48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C5CBF"/>
    <w:multiLevelType w:val="multilevel"/>
    <w:tmpl w:val="A09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410B8"/>
    <w:multiLevelType w:val="multilevel"/>
    <w:tmpl w:val="4D5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16DE9"/>
    <w:multiLevelType w:val="multilevel"/>
    <w:tmpl w:val="884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076CD5"/>
    <w:multiLevelType w:val="multilevel"/>
    <w:tmpl w:val="C63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0620C"/>
    <w:rsid w:val="000233B6"/>
    <w:rsid w:val="00050168"/>
    <w:rsid w:val="00063730"/>
    <w:rsid w:val="00074434"/>
    <w:rsid w:val="00093852"/>
    <w:rsid w:val="000C5234"/>
    <w:rsid w:val="000F3396"/>
    <w:rsid w:val="00102E31"/>
    <w:rsid w:val="001306FE"/>
    <w:rsid w:val="001476FB"/>
    <w:rsid w:val="0016285B"/>
    <w:rsid w:val="00172BA9"/>
    <w:rsid w:val="001802D2"/>
    <w:rsid w:val="00183956"/>
    <w:rsid w:val="001B66B0"/>
    <w:rsid w:val="001C78E4"/>
    <w:rsid w:val="002002D0"/>
    <w:rsid w:val="002108E0"/>
    <w:rsid w:val="0021704E"/>
    <w:rsid w:val="002260A3"/>
    <w:rsid w:val="00226538"/>
    <w:rsid w:val="0023119E"/>
    <w:rsid w:val="00233A71"/>
    <w:rsid w:val="00244E64"/>
    <w:rsid w:val="00265C8A"/>
    <w:rsid w:val="00271E1E"/>
    <w:rsid w:val="00281644"/>
    <w:rsid w:val="00285CCD"/>
    <w:rsid w:val="002903F0"/>
    <w:rsid w:val="002931EE"/>
    <w:rsid w:val="002B4A35"/>
    <w:rsid w:val="002B6F63"/>
    <w:rsid w:val="002C1B7C"/>
    <w:rsid w:val="00302276"/>
    <w:rsid w:val="00322BE4"/>
    <w:rsid w:val="00325C98"/>
    <w:rsid w:val="00331DCC"/>
    <w:rsid w:val="0034519B"/>
    <w:rsid w:val="00355B05"/>
    <w:rsid w:val="00364845"/>
    <w:rsid w:val="00373BBF"/>
    <w:rsid w:val="00376325"/>
    <w:rsid w:val="00381F89"/>
    <w:rsid w:val="00393F3B"/>
    <w:rsid w:val="003964EE"/>
    <w:rsid w:val="003A45F7"/>
    <w:rsid w:val="003D741B"/>
    <w:rsid w:val="003F219A"/>
    <w:rsid w:val="003F5970"/>
    <w:rsid w:val="0040394E"/>
    <w:rsid w:val="004049BD"/>
    <w:rsid w:val="004446C9"/>
    <w:rsid w:val="00463BF7"/>
    <w:rsid w:val="00467ECF"/>
    <w:rsid w:val="004723EC"/>
    <w:rsid w:val="0047624F"/>
    <w:rsid w:val="00483B0E"/>
    <w:rsid w:val="004B73A1"/>
    <w:rsid w:val="004D4714"/>
    <w:rsid w:val="004E4D45"/>
    <w:rsid w:val="004E5B2E"/>
    <w:rsid w:val="0050483B"/>
    <w:rsid w:val="00512EA2"/>
    <w:rsid w:val="00524160"/>
    <w:rsid w:val="00526579"/>
    <w:rsid w:val="00534DF5"/>
    <w:rsid w:val="00550B05"/>
    <w:rsid w:val="00560260"/>
    <w:rsid w:val="00561A33"/>
    <w:rsid w:val="00573D83"/>
    <w:rsid w:val="00581CCC"/>
    <w:rsid w:val="0059569E"/>
    <w:rsid w:val="00597C34"/>
    <w:rsid w:val="005B0645"/>
    <w:rsid w:val="005B42E4"/>
    <w:rsid w:val="005D35AA"/>
    <w:rsid w:val="005D7E37"/>
    <w:rsid w:val="005E105C"/>
    <w:rsid w:val="005E32DF"/>
    <w:rsid w:val="005E5D62"/>
    <w:rsid w:val="00602D7E"/>
    <w:rsid w:val="00606653"/>
    <w:rsid w:val="00651A94"/>
    <w:rsid w:val="00654037"/>
    <w:rsid w:val="00660667"/>
    <w:rsid w:val="00677205"/>
    <w:rsid w:val="006B0927"/>
    <w:rsid w:val="006B7DAD"/>
    <w:rsid w:val="006C51A4"/>
    <w:rsid w:val="006C773B"/>
    <w:rsid w:val="006F0613"/>
    <w:rsid w:val="007028E6"/>
    <w:rsid w:val="00706DE2"/>
    <w:rsid w:val="0071417F"/>
    <w:rsid w:val="00725740"/>
    <w:rsid w:val="007266E8"/>
    <w:rsid w:val="00727D93"/>
    <w:rsid w:val="00741889"/>
    <w:rsid w:val="00774FB6"/>
    <w:rsid w:val="00775F08"/>
    <w:rsid w:val="00777D16"/>
    <w:rsid w:val="0079201D"/>
    <w:rsid w:val="007D0D4D"/>
    <w:rsid w:val="007F36C1"/>
    <w:rsid w:val="0080058A"/>
    <w:rsid w:val="00804307"/>
    <w:rsid w:val="00807613"/>
    <w:rsid w:val="008168D6"/>
    <w:rsid w:val="0082579E"/>
    <w:rsid w:val="00827ABB"/>
    <w:rsid w:val="008340AB"/>
    <w:rsid w:val="00835BB3"/>
    <w:rsid w:val="00854DA8"/>
    <w:rsid w:val="00867DC5"/>
    <w:rsid w:val="00883D47"/>
    <w:rsid w:val="008852B0"/>
    <w:rsid w:val="00896689"/>
    <w:rsid w:val="008B71DC"/>
    <w:rsid w:val="008C782A"/>
    <w:rsid w:val="008E34CA"/>
    <w:rsid w:val="008E5750"/>
    <w:rsid w:val="008F31E7"/>
    <w:rsid w:val="00916C09"/>
    <w:rsid w:val="00921629"/>
    <w:rsid w:val="00930383"/>
    <w:rsid w:val="0094776C"/>
    <w:rsid w:val="009513B2"/>
    <w:rsid w:val="009533AA"/>
    <w:rsid w:val="009604F3"/>
    <w:rsid w:val="009618F5"/>
    <w:rsid w:val="009650D0"/>
    <w:rsid w:val="009870B7"/>
    <w:rsid w:val="00995AC0"/>
    <w:rsid w:val="009A04BE"/>
    <w:rsid w:val="009B3F05"/>
    <w:rsid w:val="009E5A87"/>
    <w:rsid w:val="009E7CDC"/>
    <w:rsid w:val="00A01132"/>
    <w:rsid w:val="00A15D35"/>
    <w:rsid w:val="00A552E9"/>
    <w:rsid w:val="00A7569D"/>
    <w:rsid w:val="00A77F0C"/>
    <w:rsid w:val="00A810B9"/>
    <w:rsid w:val="00A934E4"/>
    <w:rsid w:val="00AA094C"/>
    <w:rsid w:val="00AA186F"/>
    <w:rsid w:val="00AA70B4"/>
    <w:rsid w:val="00AC0C53"/>
    <w:rsid w:val="00AD0C60"/>
    <w:rsid w:val="00AE06E6"/>
    <w:rsid w:val="00AE2B28"/>
    <w:rsid w:val="00AE51F2"/>
    <w:rsid w:val="00B31DA1"/>
    <w:rsid w:val="00B61C36"/>
    <w:rsid w:val="00B70BA8"/>
    <w:rsid w:val="00B77B6E"/>
    <w:rsid w:val="00B8334D"/>
    <w:rsid w:val="00B850F0"/>
    <w:rsid w:val="00BA6943"/>
    <w:rsid w:val="00BB0C55"/>
    <w:rsid w:val="00BB4B06"/>
    <w:rsid w:val="00BC4A34"/>
    <w:rsid w:val="00BD4A5A"/>
    <w:rsid w:val="00BE02B2"/>
    <w:rsid w:val="00BE3133"/>
    <w:rsid w:val="00C01C98"/>
    <w:rsid w:val="00C05056"/>
    <w:rsid w:val="00C10C05"/>
    <w:rsid w:val="00C1547D"/>
    <w:rsid w:val="00C21835"/>
    <w:rsid w:val="00C50A77"/>
    <w:rsid w:val="00C530BE"/>
    <w:rsid w:val="00C638B5"/>
    <w:rsid w:val="00C642D2"/>
    <w:rsid w:val="00C72C66"/>
    <w:rsid w:val="00C814D2"/>
    <w:rsid w:val="00C83389"/>
    <w:rsid w:val="00C93D87"/>
    <w:rsid w:val="00C94D3C"/>
    <w:rsid w:val="00CA5CDA"/>
    <w:rsid w:val="00CA79D2"/>
    <w:rsid w:val="00CC0E16"/>
    <w:rsid w:val="00CE08B8"/>
    <w:rsid w:val="00CE139C"/>
    <w:rsid w:val="00CE439F"/>
    <w:rsid w:val="00CE5C38"/>
    <w:rsid w:val="00CE62B7"/>
    <w:rsid w:val="00D20686"/>
    <w:rsid w:val="00D372C3"/>
    <w:rsid w:val="00D46195"/>
    <w:rsid w:val="00D8017E"/>
    <w:rsid w:val="00D84D87"/>
    <w:rsid w:val="00D93FEC"/>
    <w:rsid w:val="00DA4628"/>
    <w:rsid w:val="00DA576E"/>
    <w:rsid w:val="00DB516D"/>
    <w:rsid w:val="00DD019D"/>
    <w:rsid w:val="00DD0810"/>
    <w:rsid w:val="00DF0331"/>
    <w:rsid w:val="00E07B83"/>
    <w:rsid w:val="00E16190"/>
    <w:rsid w:val="00E2698C"/>
    <w:rsid w:val="00E5105B"/>
    <w:rsid w:val="00E60EE5"/>
    <w:rsid w:val="00E65B49"/>
    <w:rsid w:val="00E76898"/>
    <w:rsid w:val="00E84182"/>
    <w:rsid w:val="00E9435D"/>
    <w:rsid w:val="00E946FE"/>
    <w:rsid w:val="00E97FB2"/>
    <w:rsid w:val="00ED2ED4"/>
    <w:rsid w:val="00F03AF0"/>
    <w:rsid w:val="00F24AA4"/>
    <w:rsid w:val="00F42374"/>
    <w:rsid w:val="00F42EA3"/>
    <w:rsid w:val="00F6329C"/>
    <w:rsid w:val="00F75F47"/>
    <w:rsid w:val="00F87AAF"/>
    <w:rsid w:val="00F87ADE"/>
    <w:rsid w:val="00FA50CC"/>
    <w:rsid w:val="00FB73CB"/>
    <w:rsid w:val="00FD24B2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e">
    <w:name w:val="Placeholder Text"/>
    <w:basedOn w:val="a0"/>
    <w:uiPriority w:val="99"/>
    <w:semiHidden/>
    <w:rsid w:val="000F339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0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e">
    <w:name w:val="Placeholder Text"/>
    <w:basedOn w:val="a0"/>
    <w:uiPriority w:val="99"/>
    <w:semiHidden/>
    <w:rsid w:val="000F339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0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8E34-D2AC-4912-941D-48F1EAB6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2024-02-28T06:16:00Z</dcterms:created>
  <dcterms:modified xsi:type="dcterms:W3CDTF">2024-06-28T05:48:00Z</dcterms:modified>
</cp:coreProperties>
</file>