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8C7AC4"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sidRPr="008C7AC4">
        <w:rPr>
          <w:rFonts w:ascii="Times New Roman" w:eastAsia="Times New Roman" w:hAnsi="Times New Roman" w:cs="Times New Roman"/>
          <w:color w:val="202124"/>
          <w:sz w:val="20"/>
          <w:szCs w:val="20"/>
          <w:lang w:val="kk-KZ"/>
        </w:rPr>
        <w:t>ПРОТОКОЛ</w:t>
      </w:r>
    </w:p>
    <w:p w:rsidR="00755B06" w:rsidRPr="008C7AC4"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8C7AC4">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8C7AC4" w:rsidRDefault="00755B06" w:rsidP="00755B06">
      <w:pPr>
        <w:spacing w:after="0" w:line="240" w:lineRule="auto"/>
        <w:ind w:left="142"/>
        <w:jc w:val="center"/>
        <w:rPr>
          <w:rFonts w:ascii="Times New Roman" w:hAnsi="Times New Roman" w:cs="Times New Roman"/>
          <w:bCs/>
          <w:color w:val="000000" w:themeColor="text1"/>
          <w:sz w:val="20"/>
          <w:szCs w:val="20"/>
          <w:lang w:val="kk-KZ"/>
        </w:rPr>
      </w:pPr>
      <w:proofErr w:type="spellStart"/>
      <w:r w:rsidRPr="008C7AC4">
        <w:rPr>
          <w:rFonts w:ascii="Times New Roman" w:hAnsi="Times New Roman" w:cs="Times New Roman"/>
          <w:bCs/>
          <w:color w:val="000000" w:themeColor="text1"/>
          <w:sz w:val="20"/>
          <w:szCs w:val="20"/>
        </w:rPr>
        <w:t>Саумалк</w:t>
      </w:r>
      <w:proofErr w:type="spellEnd"/>
      <w:r w:rsidRPr="008C7AC4">
        <w:rPr>
          <w:rFonts w:ascii="Times New Roman" w:hAnsi="Times New Roman" w:cs="Times New Roman"/>
          <w:bCs/>
          <w:color w:val="000000" w:themeColor="text1"/>
          <w:sz w:val="20"/>
          <w:szCs w:val="20"/>
          <w:lang w:val="kk-KZ"/>
        </w:rPr>
        <w:t xml:space="preserve">өл с.                                                                                         </w:t>
      </w:r>
      <w:r w:rsidR="001D53D6" w:rsidRPr="008C7AC4">
        <w:rPr>
          <w:rFonts w:ascii="Times New Roman" w:hAnsi="Times New Roman" w:cs="Times New Roman"/>
          <w:bCs/>
          <w:color w:val="000000" w:themeColor="text1"/>
          <w:sz w:val="20"/>
          <w:szCs w:val="20"/>
          <w:lang w:val="kk-KZ"/>
        </w:rPr>
        <w:t xml:space="preserve">           </w:t>
      </w:r>
      <w:r w:rsidR="004D70EE" w:rsidRPr="008C7AC4">
        <w:rPr>
          <w:rFonts w:ascii="Times New Roman" w:hAnsi="Times New Roman" w:cs="Times New Roman"/>
          <w:bCs/>
          <w:color w:val="000000" w:themeColor="text1"/>
          <w:sz w:val="20"/>
          <w:szCs w:val="20"/>
          <w:lang w:val="kk-KZ"/>
        </w:rPr>
        <w:t xml:space="preserve">                                           </w:t>
      </w:r>
      <w:r w:rsidR="001D53D6" w:rsidRPr="008C7AC4">
        <w:rPr>
          <w:rFonts w:ascii="Times New Roman" w:hAnsi="Times New Roman" w:cs="Times New Roman"/>
          <w:bCs/>
          <w:color w:val="000000" w:themeColor="text1"/>
          <w:sz w:val="20"/>
          <w:szCs w:val="20"/>
          <w:lang w:val="kk-KZ"/>
        </w:rPr>
        <w:t xml:space="preserve">                     </w:t>
      </w:r>
      <w:r w:rsidR="008C7AC4" w:rsidRPr="008C7AC4">
        <w:rPr>
          <w:rFonts w:ascii="Times New Roman" w:hAnsi="Times New Roman" w:cs="Times New Roman"/>
          <w:bCs/>
          <w:color w:val="000000" w:themeColor="text1"/>
          <w:sz w:val="20"/>
          <w:szCs w:val="20"/>
          <w:lang w:val="kk-KZ"/>
        </w:rPr>
        <w:t>21</w:t>
      </w:r>
      <w:r w:rsidR="004D70EE" w:rsidRPr="008C7AC4">
        <w:rPr>
          <w:rFonts w:ascii="Times New Roman" w:hAnsi="Times New Roman" w:cs="Times New Roman"/>
          <w:bCs/>
          <w:color w:val="000000" w:themeColor="text1"/>
          <w:sz w:val="20"/>
          <w:szCs w:val="20"/>
          <w:lang w:val="kk-KZ"/>
        </w:rPr>
        <w:t xml:space="preserve"> </w:t>
      </w:r>
      <w:r w:rsidR="001B516D" w:rsidRPr="008C7AC4">
        <w:rPr>
          <w:rFonts w:ascii="Times New Roman" w:hAnsi="Times New Roman" w:cs="Times New Roman"/>
          <w:bCs/>
          <w:color w:val="000000" w:themeColor="text1"/>
          <w:sz w:val="20"/>
          <w:szCs w:val="20"/>
          <w:lang w:val="kk-KZ"/>
        </w:rPr>
        <w:t xml:space="preserve"> </w:t>
      </w:r>
      <w:r w:rsidR="008C7AC4" w:rsidRPr="008C7AC4">
        <w:rPr>
          <w:rFonts w:ascii="Times New Roman" w:hAnsi="Times New Roman" w:cs="Times New Roman"/>
          <w:bCs/>
          <w:color w:val="000000" w:themeColor="text1"/>
          <w:sz w:val="20"/>
          <w:szCs w:val="20"/>
          <w:lang w:val="kk-KZ"/>
        </w:rPr>
        <w:t xml:space="preserve">қараша </w:t>
      </w:r>
      <w:r w:rsidRPr="008C7AC4">
        <w:rPr>
          <w:rFonts w:ascii="Times New Roman" w:hAnsi="Times New Roman" w:cs="Times New Roman"/>
          <w:bCs/>
          <w:color w:val="000000" w:themeColor="text1"/>
          <w:sz w:val="20"/>
          <w:szCs w:val="20"/>
          <w:lang w:val="kk-KZ"/>
        </w:rPr>
        <w:t>202</w:t>
      </w:r>
      <w:r w:rsidR="00042887" w:rsidRPr="008C7AC4">
        <w:rPr>
          <w:rFonts w:ascii="Times New Roman" w:hAnsi="Times New Roman" w:cs="Times New Roman"/>
          <w:bCs/>
          <w:color w:val="000000" w:themeColor="text1"/>
          <w:sz w:val="20"/>
          <w:szCs w:val="20"/>
          <w:lang w:val="kk-KZ"/>
        </w:rPr>
        <w:t>4</w:t>
      </w:r>
      <w:r w:rsidRPr="008C7AC4">
        <w:rPr>
          <w:rFonts w:ascii="Times New Roman" w:hAnsi="Times New Roman" w:cs="Times New Roman"/>
          <w:bCs/>
          <w:color w:val="000000" w:themeColor="text1"/>
          <w:sz w:val="20"/>
          <w:szCs w:val="20"/>
          <w:lang w:val="kk-KZ"/>
        </w:rPr>
        <w:t xml:space="preserve"> ж.</w:t>
      </w:r>
    </w:p>
    <w:p w:rsidR="00755B06" w:rsidRPr="008C7AC4"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 xml:space="preserve">  </w:t>
      </w:r>
    </w:p>
    <w:p w:rsidR="00755B06" w:rsidRPr="008C7AC4"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8C7AC4" w:rsidRPr="008C7AC4">
        <w:rPr>
          <w:rFonts w:ascii="Times New Roman" w:hAnsi="Times New Roman" w:cs="Times New Roman"/>
          <w:bCs/>
          <w:color w:val="000000" w:themeColor="text1"/>
          <w:sz w:val="20"/>
          <w:szCs w:val="20"/>
          <w:lang w:val="kk-KZ"/>
        </w:rPr>
        <w:t>сырыс берушісі/ұйымдастырушысы 21.11</w:t>
      </w:r>
      <w:r w:rsidRPr="008C7AC4">
        <w:rPr>
          <w:rFonts w:ascii="Times New Roman" w:hAnsi="Times New Roman" w:cs="Times New Roman"/>
          <w:bCs/>
          <w:color w:val="000000" w:themeColor="text1"/>
          <w:sz w:val="20"/>
          <w:szCs w:val="20"/>
          <w:lang w:val="kk-KZ"/>
        </w:rPr>
        <w:t>.202</w:t>
      </w:r>
      <w:r w:rsidR="001B516D" w:rsidRPr="008C7AC4">
        <w:rPr>
          <w:rFonts w:ascii="Times New Roman" w:hAnsi="Times New Roman" w:cs="Times New Roman"/>
          <w:bCs/>
          <w:color w:val="000000" w:themeColor="text1"/>
          <w:sz w:val="20"/>
          <w:szCs w:val="20"/>
          <w:lang w:val="kk-KZ"/>
        </w:rPr>
        <w:t>4</w:t>
      </w:r>
      <w:r w:rsidRPr="008C7AC4">
        <w:rPr>
          <w:rFonts w:ascii="Times New Roman" w:hAnsi="Times New Roman" w:cs="Times New Roman"/>
          <w:bCs/>
          <w:color w:val="000000" w:themeColor="text1"/>
          <w:sz w:val="20"/>
          <w:szCs w:val="20"/>
          <w:lang w:val="kk-KZ"/>
        </w:rPr>
        <w:t xml:space="preserve"> ж. сағат</w:t>
      </w:r>
      <w:r w:rsidR="00042887" w:rsidRPr="008C7AC4">
        <w:rPr>
          <w:rFonts w:ascii="Times New Roman" w:hAnsi="Times New Roman" w:cs="Times New Roman"/>
          <w:bCs/>
          <w:color w:val="000000" w:themeColor="text1"/>
          <w:sz w:val="20"/>
          <w:szCs w:val="20"/>
          <w:lang w:val="kk-KZ"/>
        </w:rPr>
        <w:t xml:space="preserve"> </w:t>
      </w:r>
      <w:r w:rsidR="001D53D6" w:rsidRPr="008C7AC4">
        <w:rPr>
          <w:rFonts w:ascii="Times New Roman" w:hAnsi="Times New Roman" w:cs="Times New Roman"/>
          <w:bCs/>
          <w:color w:val="000000" w:themeColor="text1"/>
          <w:sz w:val="20"/>
          <w:szCs w:val="20"/>
          <w:lang w:val="kk-KZ"/>
        </w:rPr>
        <w:t>1</w:t>
      </w:r>
      <w:r w:rsidR="008C7AC4" w:rsidRPr="008C7AC4">
        <w:rPr>
          <w:rFonts w:ascii="Times New Roman" w:hAnsi="Times New Roman" w:cs="Times New Roman"/>
          <w:bCs/>
          <w:color w:val="000000" w:themeColor="text1"/>
          <w:sz w:val="20"/>
          <w:szCs w:val="20"/>
          <w:lang w:val="kk-KZ"/>
        </w:rPr>
        <w:t>4</w:t>
      </w:r>
      <w:r w:rsidR="004D70EE" w:rsidRPr="008C7AC4">
        <w:rPr>
          <w:rFonts w:ascii="Times New Roman" w:hAnsi="Times New Roman" w:cs="Times New Roman"/>
          <w:bCs/>
          <w:color w:val="000000" w:themeColor="text1"/>
          <w:sz w:val="20"/>
          <w:szCs w:val="20"/>
          <w:lang w:val="kk-KZ"/>
        </w:rPr>
        <w:t>.3</w:t>
      </w:r>
      <w:r w:rsidRPr="008C7AC4">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8C7AC4"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8C7AC4" w:rsidRDefault="00755B06" w:rsidP="00755B06">
      <w:pPr>
        <w:pStyle w:val="a6"/>
        <w:numPr>
          <w:ilvl w:val="0"/>
          <w:numId w:val="30"/>
        </w:numPr>
        <w:ind w:left="142" w:firstLine="0"/>
        <w:jc w:val="both"/>
        <w:rPr>
          <w:bCs/>
          <w:color w:val="000000" w:themeColor="text1"/>
          <w:sz w:val="20"/>
          <w:szCs w:val="20"/>
          <w:lang w:val="kk-KZ"/>
        </w:rPr>
      </w:pPr>
      <w:r w:rsidRPr="008C7AC4">
        <w:rPr>
          <w:bCs/>
          <w:color w:val="000000" w:themeColor="text1"/>
          <w:sz w:val="20"/>
          <w:szCs w:val="20"/>
          <w:lang w:val="kk-KZ"/>
        </w:rPr>
        <w:t xml:space="preserve">Баға ұсынысын ұсыну күні мен уақыты: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284"/>
        <w:gridCol w:w="5953"/>
        <w:gridCol w:w="425"/>
        <w:gridCol w:w="615"/>
        <w:gridCol w:w="235"/>
        <w:gridCol w:w="567"/>
        <w:gridCol w:w="235"/>
        <w:gridCol w:w="758"/>
        <w:gridCol w:w="93"/>
        <w:gridCol w:w="850"/>
        <w:gridCol w:w="191"/>
        <w:gridCol w:w="2410"/>
      </w:tblGrid>
      <w:tr w:rsidR="00042887" w:rsidRPr="008C7AC4" w:rsidTr="00042887">
        <w:tc>
          <w:tcPr>
            <w:tcW w:w="624"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r w:rsidRPr="008C7AC4">
              <w:rPr>
                <w:rFonts w:ascii="Times New Roman" w:hAnsi="Times New Roman" w:cs="Times New Roman"/>
                <w:sz w:val="20"/>
                <w:szCs w:val="20"/>
              </w:rPr>
              <w:t>№</w:t>
            </w:r>
          </w:p>
        </w:tc>
        <w:tc>
          <w:tcPr>
            <w:tcW w:w="1894"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Атауы</w:t>
            </w:r>
          </w:p>
        </w:tc>
        <w:tc>
          <w:tcPr>
            <w:tcW w:w="6237" w:type="dxa"/>
            <w:gridSpan w:val="2"/>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Сипаттамасы</w:t>
            </w:r>
            <w:proofErr w:type="spellEnd"/>
            <w:r w:rsidRPr="008C7AC4">
              <w:rPr>
                <w:rFonts w:ascii="Times New Roman" w:hAnsi="Times New Roman" w:cs="Times New Roman"/>
                <w:sz w:val="20"/>
                <w:szCs w:val="20"/>
              </w:rPr>
              <w:t xml:space="preserve">  </w:t>
            </w:r>
          </w:p>
        </w:tc>
        <w:tc>
          <w:tcPr>
            <w:tcW w:w="1040" w:type="dxa"/>
            <w:gridSpan w:val="2"/>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Бірлік</w:t>
            </w:r>
            <w:proofErr w:type="spellEnd"/>
            <w:r w:rsidRPr="008C7AC4">
              <w:rPr>
                <w:rFonts w:ascii="Times New Roman" w:hAnsi="Times New Roman" w:cs="Times New Roman"/>
                <w:sz w:val="20"/>
                <w:szCs w:val="20"/>
              </w:rPr>
              <w:t xml:space="preserve"> </w:t>
            </w:r>
          </w:p>
        </w:tc>
        <w:tc>
          <w:tcPr>
            <w:tcW w:w="802" w:type="dxa"/>
            <w:gridSpan w:val="2"/>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Саны </w:t>
            </w:r>
          </w:p>
        </w:tc>
        <w:tc>
          <w:tcPr>
            <w:tcW w:w="993" w:type="dxa"/>
            <w:gridSpan w:val="2"/>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Бағасы </w:t>
            </w:r>
          </w:p>
        </w:tc>
        <w:tc>
          <w:tcPr>
            <w:tcW w:w="1134" w:type="dxa"/>
            <w:gridSpan w:val="3"/>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Жеткізу</w:t>
            </w:r>
            <w:proofErr w:type="spellEnd"/>
            <w:r w:rsidRPr="008C7AC4">
              <w:rPr>
                <w:rFonts w:ascii="Times New Roman" w:hAnsi="Times New Roman" w:cs="Times New Roman"/>
                <w:sz w:val="20"/>
                <w:szCs w:val="20"/>
              </w:rPr>
              <w:t xml:space="preserve">  </w:t>
            </w:r>
            <w:proofErr w:type="spellStart"/>
            <w:r w:rsidRPr="008C7AC4">
              <w:rPr>
                <w:rFonts w:ascii="Times New Roman" w:hAnsi="Times New Roman" w:cs="Times New Roman"/>
                <w:sz w:val="20"/>
                <w:szCs w:val="20"/>
              </w:rPr>
              <w:t>мерзімі</w:t>
            </w:r>
            <w:proofErr w:type="spellEnd"/>
            <w:r w:rsidRPr="008C7AC4">
              <w:rPr>
                <w:rFonts w:ascii="Times New Roman" w:hAnsi="Times New Roman" w:cs="Times New Roman"/>
                <w:sz w:val="20"/>
                <w:szCs w:val="20"/>
              </w:rPr>
              <w:t xml:space="preserve">  </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1</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lang w:val="en-US"/>
              </w:rPr>
            </w:pPr>
            <w:r w:rsidRPr="008C7AC4">
              <w:rPr>
                <w:rFonts w:ascii="Times New Roman" w:hAnsi="Times New Roman" w:cs="Times New Roman"/>
                <w:sz w:val="20"/>
                <w:szCs w:val="20"/>
              </w:rPr>
              <w:t xml:space="preserve">Термобумага для ЭКГ аппарата </w:t>
            </w:r>
            <w:r w:rsidRPr="008C7AC4">
              <w:rPr>
                <w:rFonts w:ascii="Times New Roman" w:hAnsi="Times New Roman" w:cs="Times New Roman"/>
                <w:sz w:val="20"/>
                <w:szCs w:val="20"/>
                <w:lang w:val="en-US"/>
              </w:rPr>
              <w:t>BTL</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lang w:val="kk-KZ"/>
              </w:rPr>
            </w:pPr>
            <w:r w:rsidRPr="008C7AC4">
              <w:rPr>
                <w:rFonts w:ascii="Times New Roman" w:hAnsi="Times New Roman" w:cs="Times New Roman"/>
                <w:sz w:val="20"/>
                <w:szCs w:val="20"/>
                <w:lang w:val="kk-KZ"/>
              </w:rPr>
              <w:t>Размер 210*280*250 см</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ind w:left="20"/>
              <w:jc w:val="both"/>
              <w:rPr>
                <w:rFonts w:ascii="Times New Roman" w:hAnsi="Times New Roman" w:cs="Times New Roman"/>
                <w:sz w:val="20"/>
                <w:szCs w:val="20"/>
              </w:rPr>
            </w:pPr>
            <w:proofErr w:type="spellStart"/>
            <w:r w:rsidRPr="008C7AC4">
              <w:rPr>
                <w:rFonts w:ascii="Times New Roman" w:hAnsi="Times New Roman" w:cs="Times New Roman"/>
                <w:sz w:val="20"/>
                <w:szCs w:val="20"/>
              </w:rPr>
              <w:t>Упак</w:t>
            </w:r>
            <w:proofErr w:type="spellEnd"/>
          </w:p>
        </w:tc>
        <w:tc>
          <w:tcPr>
            <w:tcW w:w="802" w:type="dxa"/>
            <w:gridSpan w:val="2"/>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ind w:left="20"/>
              <w:jc w:val="both"/>
              <w:rPr>
                <w:rFonts w:ascii="Times New Roman" w:hAnsi="Times New Roman" w:cs="Times New Roman"/>
                <w:sz w:val="20"/>
                <w:szCs w:val="20"/>
              </w:rPr>
            </w:pPr>
            <w:r w:rsidRPr="008C7AC4">
              <w:rPr>
                <w:rFonts w:ascii="Times New Roman" w:hAnsi="Times New Roman" w:cs="Times New Roman"/>
                <w:sz w:val="20"/>
                <w:szCs w:val="20"/>
              </w:rPr>
              <w:t>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jc w:val="both"/>
              <w:rPr>
                <w:rFonts w:ascii="Times New Roman" w:hAnsi="Times New Roman" w:cs="Times New Roman"/>
                <w:sz w:val="20"/>
                <w:szCs w:val="20"/>
              </w:rPr>
            </w:pPr>
            <w:r w:rsidRPr="008C7AC4">
              <w:rPr>
                <w:rFonts w:ascii="Times New Roman" w:hAnsi="Times New Roman" w:cs="Times New Roman"/>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jc w:val="both"/>
              <w:rPr>
                <w:rFonts w:ascii="Times New Roman" w:hAnsi="Times New Roman" w:cs="Times New Roman"/>
                <w:sz w:val="20"/>
                <w:szCs w:val="20"/>
              </w:rPr>
            </w:pPr>
            <w:r w:rsidRPr="008C7AC4">
              <w:rPr>
                <w:rFonts w:ascii="Times New Roman" w:hAnsi="Times New Roman" w:cs="Times New Roman"/>
                <w:sz w:val="20"/>
                <w:szCs w:val="20"/>
              </w:rPr>
              <w:t>150000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После подписания договора по заявке Заказчика</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2</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Упак</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20</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30000 </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3</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Натрия хлорид 7 % 400 мл</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400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28000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Style w:val="y2iqfc"/>
                <w:rFonts w:ascii="Times New Roman" w:hAnsi="Times New Roman" w:cs="Times New Roman"/>
                <w:color w:val="1F1F1F"/>
                <w:sz w:val="20"/>
                <w:szCs w:val="20"/>
              </w:rPr>
            </w:pPr>
            <w:r w:rsidRPr="008C7AC4">
              <w:rPr>
                <w:rStyle w:val="y2iqfc"/>
                <w:rFonts w:ascii="Times New Roman" w:hAnsi="Times New Roman" w:cs="Times New Roman"/>
                <w:color w:val="1F1F1F"/>
                <w:sz w:val="20"/>
                <w:szCs w:val="20"/>
              </w:rPr>
              <w:t>После подписания договора по заявке Заказчика</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4</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хлорид 3 % 400 мл</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400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600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24000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5</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гидрокарбонат раствор 4 % 200 мл</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200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30</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24000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6</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Аминокапроновая кислота 5 % 100  мл</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100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36000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B14A63">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7</w:t>
            </w:r>
          </w:p>
        </w:tc>
        <w:tc>
          <w:tcPr>
            <w:tcW w:w="21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 xml:space="preserve">-игла G18;катетер G14/F6, 4160304Е  </w:t>
            </w:r>
            <w:r w:rsidRPr="008C7AC4">
              <w:rPr>
                <w:rFonts w:ascii="Times New Roman" w:hAnsi="Times New Roman" w:cs="Times New Roman"/>
                <w:color w:val="000000" w:themeColor="text1"/>
                <w:sz w:val="20"/>
                <w:szCs w:val="20"/>
              </w:rPr>
              <w:lastRenderedPageBreak/>
              <w:t xml:space="preserve">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w:t>
            </w:r>
          </w:p>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6378"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lastRenderedPageBreak/>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 xml:space="preserve">-игла G18;катетер G14/F6, 4160304Е  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Пункционная игла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тонкостенная, с овальным срезом, G18 (1.3 x 70 мм), профилированный прозрачный павильон;  Одноканальный катетер с несмываемой разметкой в см, </w:t>
            </w:r>
            <w:r w:rsidRPr="008C7AC4">
              <w:rPr>
                <w:rFonts w:ascii="Times New Roman" w:hAnsi="Times New Roman" w:cs="Times New Roman"/>
                <w:color w:val="000000" w:themeColor="text1"/>
                <w:sz w:val="20"/>
                <w:szCs w:val="20"/>
              </w:rPr>
              <w:lastRenderedPageBreak/>
              <w:t xml:space="preserve">мягким </w:t>
            </w:r>
            <w:proofErr w:type="spellStart"/>
            <w:r w:rsidRPr="008C7AC4">
              <w:rPr>
                <w:rFonts w:ascii="Times New Roman" w:hAnsi="Times New Roman" w:cs="Times New Roman"/>
                <w:color w:val="000000" w:themeColor="text1"/>
                <w:sz w:val="20"/>
                <w:szCs w:val="20"/>
              </w:rPr>
              <w:t>атравматичным</w:t>
            </w:r>
            <w:proofErr w:type="spellEnd"/>
            <w:r w:rsidRPr="008C7AC4">
              <w:rPr>
                <w:rFonts w:ascii="Times New Roman" w:hAnsi="Times New Roman" w:cs="Times New Roman"/>
                <w:color w:val="000000" w:themeColor="text1"/>
                <w:sz w:val="20"/>
                <w:szCs w:val="20"/>
              </w:rPr>
              <w:t xml:space="preserve"> кончиком и соединителем </w:t>
            </w:r>
            <w:proofErr w:type="spellStart"/>
            <w:r w:rsidRPr="008C7AC4">
              <w:rPr>
                <w:rFonts w:ascii="Times New Roman" w:hAnsi="Times New Roman" w:cs="Times New Roman"/>
                <w:color w:val="000000" w:themeColor="text1"/>
                <w:sz w:val="20"/>
                <w:szCs w:val="20"/>
              </w:rPr>
              <w:t>луэр-лок</w:t>
            </w:r>
            <w:proofErr w:type="spellEnd"/>
            <w:r w:rsidRPr="008C7AC4">
              <w:rPr>
                <w:rFonts w:ascii="Times New Roman" w:hAnsi="Times New Roman" w:cs="Times New Roman"/>
                <w:color w:val="000000" w:themeColor="text1"/>
                <w:sz w:val="20"/>
                <w:szCs w:val="20"/>
              </w:rPr>
              <w:t xml:space="preserve">, маркировкой канала и зажимом. Подвижные (съемные) и неподвижные фиксирующие крылья. Катетер термолабильный, </w:t>
            </w:r>
            <w:proofErr w:type="spellStart"/>
            <w:r w:rsidRPr="008C7AC4">
              <w:rPr>
                <w:rFonts w:ascii="Times New Roman" w:hAnsi="Times New Roman" w:cs="Times New Roman"/>
                <w:color w:val="000000" w:themeColor="text1"/>
                <w:sz w:val="20"/>
                <w:szCs w:val="20"/>
              </w:rPr>
              <w:t>антитромбогенный</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Rg</w:t>
            </w:r>
            <w:proofErr w:type="spellEnd"/>
            <w:r w:rsidRPr="008C7AC4">
              <w:rPr>
                <w:rFonts w:ascii="Times New Roman" w:hAnsi="Times New Roman" w:cs="Times New Roman"/>
                <w:color w:val="000000" w:themeColor="text1"/>
                <w:sz w:val="20"/>
                <w:szCs w:val="20"/>
              </w:rPr>
              <w:t>-контрастный из полиуретана, размерами G14/F6 (1.4 х 2.1мм х 20см), скорость потока 85 мл/</w:t>
            </w:r>
            <w:proofErr w:type="spellStart"/>
            <w:r w:rsidRPr="008C7AC4">
              <w:rPr>
                <w:rFonts w:ascii="Times New Roman" w:hAnsi="Times New Roman" w:cs="Times New Roman"/>
                <w:color w:val="000000" w:themeColor="text1"/>
                <w:sz w:val="20"/>
                <w:szCs w:val="20"/>
              </w:rPr>
              <w:t>мин.Нитиноловый</w:t>
            </w:r>
            <w:proofErr w:type="spellEnd"/>
            <w:r w:rsidRPr="008C7AC4">
              <w:rPr>
                <w:rFonts w:ascii="Times New Roman" w:hAnsi="Times New Roman" w:cs="Times New Roman"/>
                <w:color w:val="000000" w:themeColor="text1"/>
                <w:sz w:val="20"/>
                <w:szCs w:val="20"/>
              </w:rPr>
              <w:t xml:space="preserve"> проводник 0.89мм х 0,035'' х 50см с гибким J-наконечником (</w:t>
            </w:r>
            <w:proofErr w:type="spellStart"/>
            <w:r w:rsidRPr="008C7AC4">
              <w:rPr>
                <w:rFonts w:ascii="Times New Roman" w:hAnsi="Times New Roman" w:cs="Times New Roman"/>
                <w:color w:val="000000" w:themeColor="text1"/>
                <w:sz w:val="20"/>
                <w:szCs w:val="20"/>
              </w:rPr>
              <w:t>изгибоустойчивый</w:t>
            </w:r>
            <w:proofErr w:type="spellEnd"/>
            <w:r w:rsidRPr="008C7AC4">
              <w:rPr>
                <w:rFonts w:ascii="Times New Roman" w:hAnsi="Times New Roman" w:cs="Times New Roman"/>
                <w:color w:val="000000" w:themeColor="text1"/>
                <w:sz w:val="20"/>
                <w:szCs w:val="20"/>
              </w:rPr>
              <w:t xml:space="preserve">) в эргономичном держателе, нестираемая разметка длины; с </w:t>
            </w:r>
            <w:proofErr w:type="spellStart"/>
            <w:r w:rsidRPr="008C7AC4">
              <w:rPr>
                <w:rFonts w:ascii="Times New Roman" w:hAnsi="Times New Roman" w:cs="Times New Roman"/>
                <w:color w:val="000000" w:themeColor="text1"/>
                <w:sz w:val="20"/>
                <w:szCs w:val="20"/>
              </w:rPr>
              <w:t>направителем</w:t>
            </w:r>
            <w:proofErr w:type="spellEnd"/>
            <w:r w:rsidRPr="008C7AC4">
              <w:rPr>
                <w:rFonts w:ascii="Times New Roman" w:hAnsi="Times New Roman" w:cs="Times New Roman"/>
                <w:color w:val="000000" w:themeColor="text1"/>
                <w:sz w:val="20"/>
                <w:szCs w:val="20"/>
              </w:rPr>
              <w:t>. Дилататор. Заглушка c инъекционной мембраной Ин-стоппер по числу каналов катетера, объем заполнения 0,16. Не содержит ДЭГФ и латекс. Стерильный, для однократного применения.</w:t>
            </w:r>
          </w:p>
        </w:tc>
        <w:tc>
          <w:tcPr>
            <w:tcW w:w="850"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lastRenderedPageBreak/>
              <w:t>Шт</w:t>
            </w:r>
            <w:proofErr w:type="spellEnd"/>
          </w:p>
        </w:tc>
        <w:tc>
          <w:tcPr>
            <w:tcW w:w="802"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w:t>
            </w:r>
          </w:p>
        </w:tc>
        <w:tc>
          <w:tcPr>
            <w:tcW w:w="85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9792</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146880</w:t>
            </w:r>
          </w:p>
        </w:tc>
        <w:tc>
          <w:tcPr>
            <w:tcW w:w="2601" w:type="dxa"/>
            <w:gridSpan w:val="2"/>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В течение 10 календарных дней с момента подписания Договора </w:t>
            </w:r>
          </w:p>
        </w:tc>
      </w:tr>
    </w:tbl>
    <w:p w:rsidR="0009263C" w:rsidRDefault="0009263C" w:rsidP="0009263C">
      <w:pPr>
        <w:pStyle w:val="a6"/>
        <w:numPr>
          <w:ilvl w:val="0"/>
          <w:numId w:val="32"/>
        </w:numPr>
        <w:jc w:val="both"/>
        <w:rPr>
          <w:bCs/>
          <w:color w:val="000000" w:themeColor="text1"/>
          <w:sz w:val="20"/>
          <w:szCs w:val="20"/>
          <w:lang w:val="kk-KZ"/>
        </w:rPr>
      </w:pPr>
      <w:r w:rsidRPr="008C7AC4">
        <w:rPr>
          <w:bCs/>
          <w:color w:val="000000" w:themeColor="text1"/>
          <w:sz w:val="20"/>
          <w:szCs w:val="20"/>
          <w:lang w:val="kk-KZ"/>
        </w:rPr>
        <w:lastRenderedPageBreak/>
        <w:t>ЖШС</w:t>
      </w:r>
      <w:r w:rsidR="00F86448" w:rsidRPr="008C7AC4">
        <w:rPr>
          <w:bCs/>
          <w:color w:val="000000" w:themeColor="text1"/>
          <w:sz w:val="20"/>
          <w:szCs w:val="20"/>
          <w:lang w:val="kk-KZ"/>
        </w:rPr>
        <w:t xml:space="preserve"> </w:t>
      </w:r>
      <w:r w:rsidRPr="008C7AC4">
        <w:rPr>
          <w:bCs/>
          <w:color w:val="000000" w:themeColor="text1"/>
          <w:sz w:val="20"/>
          <w:szCs w:val="20"/>
          <w:lang w:val="kk-KZ"/>
        </w:rPr>
        <w:t>"</w:t>
      </w:r>
      <w:r w:rsidR="00F86448" w:rsidRPr="008C7AC4">
        <w:rPr>
          <w:bCs/>
          <w:color w:val="000000" w:themeColor="text1"/>
          <w:sz w:val="20"/>
          <w:szCs w:val="20"/>
          <w:lang w:val="kk-KZ"/>
        </w:rPr>
        <w:t xml:space="preserve"> </w:t>
      </w:r>
      <w:r w:rsidR="004D70EE" w:rsidRPr="008C7AC4">
        <w:rPr>
          <w:bCs/>
          <w:color w:val="000000" w:themeColor="text1"/>
          <w:sz w:val="20"/>
          <w:szCs w:val="20"/>
          <w:lang w:val="kk-KZ"/>
        </w:rPr>
        <w:t>Урал СК</w:t>
      </w:r>
      <w:r w:rsidR="00F86448" w:rsidRPr="008C7AC4">
        <w:rPr>
          <w:bCs/>
          <w:color w:val="000000" w:themeColor="text1"/>
          <w:sz w:val="20"/>
          <w:szCs w:val="20"/>
          <w:lang w:val="kk-KZ"/>
        </w:rPr>
        <w:t xml:space="preserve"> "№</w:t>
      </w:r>
      <w:r w:rsidR="008C7AC4">
        <w:rPr>
          <w:bCs/>
          <w:color w:val="000000" w:themeColor="text1"/>
          <w:sz w:val="20"/>
          <w:szCs w:val="20"/>
          <w:lang w:val="kk-KZ"/>
        </w:rPr>
        <w:t>3,4,5,6</w:t>
      </w:r>
      <w:r w:rsidR="004D70EE" w:rsidRPr="008C7AC4">
        <w:rPr>
          <w:bCs/>
          <w:color w:val="000000" w:themeColor="text1"/>
          <w:sz w:val="20"/>
          <w:szCs w:val="20"/>
        </w:rPr>
        <w:t xml:space="preserve"> </w:t>
      </w:r>
      <w:r w:rsidRPr="008C7AC4">
        <w:rPr>
          <w:bCs/>
          <w:color w:val="000000" w:themeColor="text1"/>
          <w:sz w:val="20"/>
          <w:szCs w:val="20"/>
          <w:lang w:val="kk-KZ"/>
        </w:rPr>
        <w:t xml:space="preserve"> лот бойынша баға</w:t>
      </w:r>
      <w:r w:rsidR="00F86448" w:rsidRPr="008C7AC4">
        <w:rPr>
          <w:bCs/>
          <w:color w:val="000000" w:themeColor="text1"/>
          <w:sz w:val="20"/>
          <w:szCs w:val="20"/>
          <w:lang w:val="kk-KZ"/>
        </w:rPr>
        <w:t xml:space="preserve"> ұсынысы </w:t>
      </w:r>
      <w:r w:rsidR="008C7AC4">
        <w:rPr>
          <w:bCs/>
          <w:color w:val="000000" w:themeColor="text1"/>
          <w:sz w:val="20"/>
          <w:szCs w:val="20"/>
          <w:lang w:val="kk-KZ"/>
        </w:rPr>
        <w:t xml:space="preserve"> 19.11.2024 жылғы сағат 09:00</w:t>
      </w:r>
      <w:r w:rsidRPr="008C7AC4">
        <w:rPr>
          <w:bCs/>
          <w:color w:val="000000" w:themeColor="text1"/>
          <w:sz w:val="20"/>
          <w:szCs w:val="20"/>
          <w:lang w:val="kk-KZ"/>
        </w:rPr>
        <w:t>-те ұсынылды.</w:t>
      </w:r>
      <w:r w:rsidRPr="008C7AC4">
        <w:rPr>
          <w:bCs/>
          <w:color w:val="000000" w:themeColor="text1"/>
          <w:sz w:val="20"/>
          <w:szCs w:val="20"/>
          <w:lang w:val="kk-KZ"/>
        </w:rPr>
        <w:tab/>
      </w:r>
    </w:p>
    <w:p w:rsidR="00C70B2D" w:rsidRPr="008C7AC4" w:rsidRDefault="00C70B2D" w:rsidP="0009263C">
      <w:pPr>
        <w:pStyle w:val="a6"/>
        <w:numPr>
          <w:ilvl w:val="0"/>
          <w:numId w:val="32"/>
        </w:numPr>
        <w:jc w:val="both"/>
        <w:rPr>
          <w:bCs/>
          <w:color w:val="000000" w:themeColor="text1"/>
          <w:sz w:val="20"/>
          <w:szCs w:val="20"/>
          <w:lang w:val="kk-KZ"/>
        </w:rPr>
      </w:pPr>
      <w:r>
        <w:rPr>
          <w:bCs/>
          <w:color w:val="000000" w:themeColor="text1"/>
          <w:sz w:val="20"/>
          <w:szCs w:val="20"/>
          <w:lang w:val="kk-KZ"/>
        </w:rPr>
        <w:t xml:space="preserve">ЖШС «Гелика» </w:t>
      </w:r>
      <w:r w:rsidRPr="008C7AC4">
        <w:rPr>
          <w:bCs/>
          <w:color w:val="000000" w:themeColor="text1"/>
          <w:sz w:val="20"/>
          <w:szCs w:val="20"/>
          <w:lang w:val="kk-KZ"/>
        </w:rPr>
        <w:t>"№</w:t>
      </w:r>
      <w:r>
        <w:rPr>
          <w:bCs/>
          <w:color w:val="000000" w:themeColor="text1"/>
          <w:sz w:val="20"/>
          <w:szCs w:val="20"/>
          <w:lang w:val="kk-KZ"/>
        </w:rPr>
        <w:t>7</w:t>
      </w:r>
      <w:r w:rsidRPr="008C7AC4">
        <w:rPr>
          <w:bCs/>
          <w:color w:val="000000" w:themeColor="text1"/>
          <w:sz w:val="20"/>
          <w:szCs w:val="20"/>
        </w:rPr>
        <w:t xml:space="preserve"> </w:t>
      </w:r>
      <w:r w:rsidRPr="008C7AC4">
        <w:rPr>
          <w:bCs/>
          <w:color w:val="000000" w:themeColor="text1"/>
          <w:sz w:val="20"/>
          <w:szCs w:val="20"/>
          <w:lang w:val="kk-KZ"/>
        </w:rPr>
        <w:t xml:space="preserve"> лот бойынша баға ұсынысы </w:t>
      </w:r>
      <w:r>
        <w:rPr>
          <w:bCs/>
          <w:color w:val="000000" w:themeColor="text1"/>
          <w:sz w:val="20"/>
          <w:szCs w:val="20"/>
          <w:lang w:val="kk-KZ"/>
        </w:rPr>
        <w:t xml:space="preserve"> 1</w:t>
      </w:r>
      <w:r>
        <w:rPr>
          <w:bCs/>
          <w:color w:val="000000" w:themeColor="text1"/>
          <w:sz w:val="20"/>
          <w:szCs w:val="20"/>
          <w:lang w:val="kk-KZ"/>
        </w:rPr>
        <w:t>8.11.2024 жылғы сағат 18</w:t>
      </w:r>
      <w:r>
        <w:rPr>
          <w:bCs/>
          <w:color w:val="000000" w:themeColor="text1"/>
          <w:sz w:val="20"/>
          <w:szCs w:val="20"/>
          <w:lang w:val="kk-KZ"/>
        </w:rPr>
        <w:t>:00</w:t>
      </w:r>
      <w:r w:rsidRPr="008C7AC4">
        <w:rPr>
          <w:bCs/>
          <w:color w:val="000000" w:themeColor="text1"/>
          <w:sz w:val="20"/>
          <w:szCs w:val="20"/>
          <w:lang w:val="kk-KZ"/>
        </w:rPr>
        <w:t>-те ұсынылды.</w:t>
      </w:r>
    </w:p>
    <w:p w:rsidR="00755B06" w:rsidRPr="008C7AC4" w:rsidRDefault="00755B06" w:rsidP="006C50D4">
      <w:pPr>
        <w:pStyle w:val="a6"/>
        <w:ind w:left="997"/>
        <w:jc w:val="both"/>
        <w:rPr>
          <w:bCs/>
          <w:color w:val="000000" w:themeColor="text1"/>
          <w:sz w:val="20"/>
          <w:szCs w:val="20"/>
          <w:lang w:val="kk-KZ"/>
        </w:rPr>
      </w:pPr>
      <w:r w:rsidRPr="008C7AC4">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2724" w:type="dxa"/>
        <w:tblLayout w:type="fixed"/>
        <w:tblLook w:val="04A0" w:firstRow="1" w:lastRow="0" w:firstColumn="1" w:lastColumn="0" w:noHBand="0" w:noVBand="1"/>
      </w:tblPr>
      <w:tblGrid>
        <w:gridCol w:w="534"/>
        <w:gridCol w:w="5103"/>
        <w:gridCol w:w="1134"/>
        <w:gridCol w:w="851"/>
        <w:gridCol w:w="3118"/>
        <w:gridCol w:w="1984"/>
      </w:tblGrid>
      <w:tr w:rsidR="00C70B2D" w:rsidRPr="008C7AC4" w:rsidTr="00C70B2D">
        <w:trPr>
          <w:trHeight w:val="513"/>
        </w:trPr>
        <w:tc>
          <w:tcPr>
            <w:tcW w:w="534" w:type="dxa"/>
          </w:tcPr>
          <w:p w:rsidR="00C70B2D" w:rsidRPr="008C7AC4" w:rsidRDefault="00C70B2D" w:rsidP="00042887">
            <w:pPr>
              <w:ind w:left="142"/>
              <w:rPr>
                <w:rFonts w:ascii="Times New Roman" w:hAnsi="Times New Roman" w:cs="Times New Roman"/>
                <w:color w:val="000000" w:themeColor="text1"/>
                <w:sz w:val="20"/>
                <w:szCs w:val="20"/>
                <w:lang w:val="kk-KZ"/>
              </w:rPr>
            </w:pPr>
            <w:r w:rsidRPr="008C7AC4">
              <w:rPr>
                <w:rFonts w:ascii="Times New Roman" w:hAnsi="Times New Roman" w:cs="Times New Roman"/>
                <w:color w:val="000000" w:themeColor="text1"/>
                <w:sz w:val="20"/>
                <w:szCs w:val="20"/>
                <w:lang w:val="kk-KZ"/>
              </w:rPr>
              <w:t>№</w:t>
            </w:r>
          </w:p>
        </w:tc>
        <w:tc>
          <w:tcPr>
            <w:tcW w:w="5103" w:type="dxa"/>
          </w:tcPr>
          <w:p w:rsidR="00C70B2D" w:rsidRPr="008C7AC4" w:rsidRDefault="00C70B2D" w:rsidP="00042887">
            <w:pPr>
              <w:ind w:left="142"/>
              <w:rPr>
                <w:rFonts w:ascii="Times New Roman" w:hAnsi="Times New Roman" w:cs="Times New Roman"/>
                <w:color w:val="000000" w:themeColor="text1"/>
                <w:sz w:val="20"/>
                <w:szCs w:val="20"/>
                <w:lang w:val="kk-KZ"/>
              </w:rPr>
            </w:pPr>
            <w:r w:rsidRPr="008C7AC4">
              <w:rPr>
                <w:rFonts w:ascii="Times New Roman" w:hAnsi="Times New Roman" w:cs="Times New Roman"/>
                <w:sz w:val="20"/>
                <w:szCs w:val="20"/>
                <w:lang w:val="kk-KZ"/>
              </w:rPr>
              <w:t>Атауы</w:t>
            </w:r>
          </w:p>
        </w:tc>
        <w:tc>
          <w:tcPr>
            <w:tcW w:w="1134" w:type="dxa"/>
          </w:tcPr>
          <w:p w:rsidR="00C70B2D" w:rsidRPr="008C7AC4" w:rsidRDefault="00C70B2D" w:rsidP="00042887">
            <w:pPr>
              <w:ind w:left="142"/>
              <w:jc w:val="both"/>
              <w:rPr>
                <w:rFonts w:ascii="Times New Roman" w:hAnsi="Times New Roman" w:cs="Times New Roman"/>
                <w:sz w:val="20"/>
                <w:szCs w:val="20"/>
              </w:rPr>
            </w:pPr>
            <w:r w:rsidRPr="008C7AC4">
              <w:rPr>
                <w:rFonts w:ascii="Times New Roman" w:hAnsi="Times New Roman" w:cs="Times New Roman"/>
                <w:sz w:val="20"/>
                <w:szCs w:val="20"/>
                <w:lang w:val="kk-KZ"/>
              </w:rPr>
              <w:t>өлше</w:t>
            </w:r>
            <w:r w:rsidRPr="008C7AC4">
              <w:rPr>
                <w:rFonts w:ascii="Times New Roman" w:hAnsi="Times New Roman" w:cs="Times New Roman"/>
                <w:sz w:val="20"/>
                <w:szCs w:val="20"/>
              </w:rPr>
              <w:t xml:space="preserve">м </w:t>
            </w:r>
            <w:proofErr w:type="spellStart"/>
            <w:r w:rsidRPr="008C7AC4">
              <w:rPr>
                <w:rFonts w:ascii="Times New Roman" w:hAnsi="Times New Roman" w:cs="Times New Roman"/>
                <w:sz w:val="20"/>
                <w:szCs w:val="20"/>
              </w:rPr>
              <w:t>бірлігі</w:t>
            </w:r>
            <w:proofErr w:type="spellEnd"/>
          </w:p>
        </w:tc>
        <w:tc>
          <w:tcPr>
            <w:tcW w:w="851" w:type="dxa"/>
          </w:tcPr>
          <w:p w:rsidR="00C70B2D" w:rsidRPr="008C7AC4" w:rsidRDefault="00C70B2D"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Саны</w:t>
            </w:r>
          </w:p>
        </w:tc>
        <w:tc>
          <w:tcPr>
            <w:tcW w:w="3118" w:type="dxa"/>
          </w:tcPr>
          <w:p w:rsidR="00C70B2D" w:rsidRPr="008C7AC4" w:rsidRDefault="00C70B2D" w:rsidP="004D70EE">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ЖШС «Урал СК»   СКО</w:t>
            </w:r>
            <w:r w:rsidRPr="008C7AC4">
              <w:rPr>
                <w:rFonts w:ascii="Times New Roman" w:hAnsi="Times New Roman" w:cs="Times New Roman"/>
                <w:bCs/>
                <w:color w:val="000000" w:themeColor="text1"/>
                <w:sz w:val="20"/>
                <w:szCs w:val="20"/>
              </w:rPr>
              <w:t xml:space="preserve">, </w:t>
            </w:r>
            <w:proofErr w:type="spellStart"/>
            <w:r w:rsidRPr="008C7AC4">
              <w:rPr>
                <w:rFonts w:ascii="Times New Roman" w:hAnsi="Times New Roman" w:cs="Times New Roman"/>
                <w:bCs/>
                <w:color w:val="000000" w:themeColor="text1"/>
                <w:sz w:val="20"/>
                <w:szCs w:val="20"/>
              </w:rPr>
              <w:t>Петропавлоск</w:t>
            </w:r>
            <w:proofErr w:type="spellEnd"/>
            <w:r w:rsidRPr="008C7AC4">
              <w:rPr>
                <w:rFonts w:ascii="Times New Roman" w:hAnsi="Times New Roman" w:cs="Times New Roman"/>
                <w:bCs/>
                <w:color w:val="000000" w:themeColor="text1"/>
                <w:sz w:val="20"/>
                <w:szCs w:val="20"/>
              </w:rPr>
              <w:t xml:space="preserve"> кал, Жалел </w:t>
            </w:r>
            <w:proofErr w:type="spellStart"/>
            <w:r w:rsidRPr="008C7AC4">
              <w:rPr>
                <w:rFonts w:ascii="Times New Roman" w:hAnsi="Times New Roman" w:cs="Times New Roman"/>
                <w:bCs/>
                <w:color w:val="000000" w:themeColor="text1"/>
                <w:sz w:val="20"/>
                <w:szCs w:val="20"/>
              </w:rPr>
              <w:t>Кизатов</w:t>
            </w:r>
            <w:proofErr w:type="spellEnd"/>
            <w:r w:rsidRPr="008C7AC4">
              <w:rPr>
                <w:rFonts w:ascii="Times New Roman" w:hAnsi="Times New Roman" w:cs="Times New Roman"/>
                <w:bCs/>
                <w:color w:val="000000" w:themeColor="text1"/>
                <w:sz w:val="20"/>
                <w:szCs w:val="20"/>
              </w:rPr>
              <w:t xml:space="preserve"> </w:t>
            </w:r>
            <w:r w:rsidRPr="008C7AC4">
              <w:rPr>
                <w:rFonts w:ascii="Times New Roman" w:hAnsi="Times New Roman" w:cs="Times New Roman"/>
                <w:bCs/>
                <w:color w:val="000000" w:themeColor="text1"/>
                <w:sz w:val="20"/>
                <w:szCs w:val="20"/>
                <w:lang w:val="kk-KZ"/>
              </w:rPr>
              <w:t>көш 5А 87152472185</w:t>
            </w:r>
          </w:p>
        </w:tc>
        <w:tc>
          <w:tcPr>
            <w:tcW w:w="1984" w:type="dxa"/>
          </w:tcPr>
          <w:p w:rsidR="00C70B2D" w:rsidRPr="00C70B2D" w:rsidRDefault="00C70B2D" w:rsidP="004D70EE">
            <w:pPr>
              <w:tabs>
                <w:tab w:val="left" w:pos="1758"/>
              </w:tabs>
              <w:ind w:left="142"/>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ЖШС «</w:t>
            </w:r>
            <w:proofErr w:type="spellStart"/>
            <w:r>
              <w:rPr>
                <w:rFonts w:ascii="Times New Roman" w:hAnsi="Times New Roman" w:cs="Times New Roman"/>
                <w:bCs/>
                <w:color w:val="000000" w:themeColor="text1"/>
                <w:sz w:val="20"/>
                <w:szCs w:val="20"/>
              </w:rPr>
              <w:t>Гелика</w:t>
            </w:r>
            <w:proofErr w:type="spellEnd"/>
            <w:r>
              <w:rPr>
                <w:rFonts w:ascii="Times New Roman" w:hAnsi="Times New Roman" w:cs="Times New Roman"/>
                <w:bCs/>
                <w:color w:val="000000" w:themeColor="text1"/>
                <w:sz w:val="20"/>
                <w:szCs w:val="20"/>
              </w:rPr>
              <w:t xml:space="preserve">» 150007, </w:t>
            </w:r>
            <w:r>
              <w:rPr>
                <w:rFonts w:ascii="Times New Roman" w:hAnsi="Times New Roman" w:cs="Times New Roman"/>
                <w:bCs/>
                <w:color w:val="000000" w:themeColor="text1"/>
                <w:sz w:val="20"/>
                <w:szCs w:val="20"/>
                <w:lang w:val="kk-KZ"/>
              </w:rPr>
              <w:t>ҚР, Петропавл қал., Маяковского көш.,95 87152534289</w:t>
            </w:r>
            <w:r>
              <w:rPr>
                <w:rFonts w:ascii="Times New Roman" w:hAnsi="Times New Roman" w:cs="Times New Roman"/>
                <w:bCs/>
                <w:color w:val="000000" w:themeColor="text1"/>
                <w:sz w:val="20"/>
                <w:szCs w:val="20"/>
              </w:rPr>
              <w:t xml:space="preserve"> </w:t>
            </w: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1</w:t>
            </w:r>
          </w:p>
        </w:tc>
        <w:tc>
          <w:tcPr>
            <w:tcW w:w="5103" w:type="dxa"/>
          </w:tcPr>
          <w:p w:rsidR="00C70B2D" w:rsidRPr="008C7AC4" w:rsidRDefault="00C70B2D" w:rsidP="00B14A63">
            <w:pPr>
              <w:rPr>
                <w:rFonts w:ascii="Times New Roman" w:hAnsi="Times New Roman" w:cs="Times New Roman"/>
                <w:sz w:val="20"/>
                <w:szCs w:val="20"/>
                <w:lang w:val="en-US"/>
              </w:rPr>
            </w:pPr>
            <w:r w:rsidRPr="008C7AC4">
              <w:rPr>
                <w:rFonts w:ascii="Times New Roman" w:hAnsi="Times New Roman" w:cs="Times New Roman"/>
                <w:sz w:val="20"/>
                <w:szCs w:val="20"/>
              </w:rPr>
              <w:t xml:space="preserve">Термобумага для ЭКГ аппарата </w:t>
            </w:r>
            <w:r w:rsidRPr="008C7AC4">
              <w:rPr>
                <w:rFonts w:ascii="Times New Roman" w:hAnsi="Times New Roman" w:cs="Times New Roman"/>
                <w:sz w:val="20"/>
                <w:szCs w:val="20"/>
                <w:lang w:val="en-US"/>
              </w:rPr>
              <w:t>BTL</w:t>
            </w:r>
          </w:p>
        </w:tc>
        <w:tc>
          <w:tcPr>
            <w:tcW w:w="1134" w:type="dxa"/>
            <w:vAlign w:val="center"/>
          </w:tcPr>
          <w:p w:rsidR="00C70B2D" w:rsidRPr="008C7AC4" w:rsidRDefault="00C70B2D" w:rsidP="00B14A63">
            <w:pPr>
              <w:spacing w:after="20"/>
              <w:ind w:left="20"/>
              <w:jc w:val="both"/>
              <w:rPr>
                <w:rFonts w:ascii="Times New Roman" w:hAnsi="Times New Roman" w:cs="Times New Roman"/>
                <w:sz w:val="20"/>
                <w:szCs w:val="20"/>
              </w:rPr>
            </w:pPr>
            <w:proofErr w:type="spellStart"/>
            <w:r w:rsidRPr="008C7AC4">
              <w:rPr>
                <w:rFonts w:ascii="Times New Roman" w:hAnsi="Times New Roman" w:cs="Times New Roman"/>
                <w:sz w:val="20"/>
                <w:szCs w:val="20"/>
              </w:rPr>
              <w:t>Упак</w:t>
            </w:r>
            <w:proofErr w:type="spellEnd"/>
          </w:p>
        </w:tc>
        <w:tc>
          <w:tcPr>
            <w:tcW w:w="851" w:type="dxa"/>
            <w:vAlign w:val="center"/>
          </w:tcPr>
          <w:p w:rsidR="00C70B2D" w:rsidRPr="008C7AC4" w:rsidRDefault="00C70B2D" w:rsidP="00B14A63">
            <w:pPr>
              <w:spacing w:after="20"/>
              <w:ind w:left="20"/>
              <w:jc w:val="both"/>
              <w:rPr>
                <w:rFonts w:ascii="Times New Roman" w:hAnsi="Times New Roman" w:cs="Times New Roman"/>
                <w:sz w:val="20"/>
                <w:szCs w:val="20"/>
              </w:rPr>
            </w:pPr>
            <w:r w:rsidRPr="008C7AC4">
              <w:rPr>
                <w:rFonts w:ascii="Times New Roman" w:hAnsi="Times New Roman" w:cs="Times New Roman"/>
                <w:sz w:val="20"/>
                <w:szCs w:val="20"/>
              </w:rPr>
              <w:t>50</w:t>
            </w:r>
          </w:p>
        </w:tc>
        <w:tc>
          <w:tcPr>
            <w:tcW w:w="3118" w:type="dxa"/>
          </w:tcPr>
          <w:p w:rsidR="00C70B2D" w:rsidRPr="008C7AC4" w:rsidRDefault="00C70B2D"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1984" w:type="dxa"/>
          </w:tcPr>
          <w:p w:rsidR="00C70B2D" w:rsidRPr="008C7AC4" w:rsidRDefault="00C70B2D"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2</w:t>
            </w:r>
          </w:p>
        </w:tc>
        <w:tc>
          <w:tcPr>
            <w:tcW w:w="5103"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Упак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20</w:t>
            </w:r>
          </w:p>
        </w:tc>
        <w:tc>
          <w:tcPr>
            <w:tcW w:w="3118" w:type="dxa"/>
          </w:tcPr>
          <w:p w:rsidR="00C70B2D" w:rsidRPr="008C7AC4" w:rsidRDefault="00C70B2D"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1984" w:type="dxa"/>
          </w:tcPr>
          <w:p w:rsidR="00C70B2D" w:rsidRPr="008C7AC4" w:rsidRDefault="00C70B2D"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3</w:t>
            </w:r>
          </w:p>
        </w:tc>
        <w:tc>
          <w:tcPr>
            <w:tcW w:w="5103"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Натрия хлорид 7 % 400 мл</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3118"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700</w:t>
            </w:r>
          </w:p>
        </w:tc>
        <w:tc>
          <w:tcPr>
            <w:tcW w:w="1984"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4</w:t>
            </w:r>
          </w:p>
        </w:tc>
        <w:tc>
          <w:tcPr>
            <w:tcW w:w="5103"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хлорид 3 % 400 мл</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3118"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600</w:t>
            </w:r>
          </w:p>
        </w:tc>
        <w:tc>
          <w:tcPr>
            <w:tcW w:w="1984"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5</w:t>
            </w:r>
          </w:p>
        </w:tc>
        <w:tc>
          <w:tcPr>
            <w:tcW w:w="5103"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гидрокарбонат раствор 4 % 200 мл</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30</w:t>
            </w:r>
          </w:p>
        </w:tc>
        <w:tc>
          <w:tcPr>
            <w:tcW w:w="3118"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800</w:t>
            </w:r>
          </w:p>
        </w:tc>
        <w:tc>
          <w:tcPr>
            <w:tcW w:w="1984"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6</w:t>
            </w:r>
          </w:p>
        </w:tc>
        <w:tc>
          <w:tcPr>
            <w:tcW w:w="5103"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Аминокапроновая кислота 5 % 100  мл</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3118"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900</w:t>
            </w:r>
          </w:p>
        </w:tc>
        <w:tc>
          <w:tcPr>
            <w:tcW w:w="1984" w:type="dxa"/>
          </w:tcPr>
          <w:p w:rsidR="00C70B2D" w:rsidRPr="008C7AC4" w:rsidRDefault="00C70B2D" w:rsidP="00B14A63">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513"/>
        </w:trPr>
        <w:tc>
          <w:tcPr>
            <w:tcW w:w="534"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7</w:t>
            </w:r>
          </w:p>
        </w:tc>
        <w:tc>
          <w:tcPr>
            <w:tcW w:w="5103"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 xml:space="preserve">-игла G18;катетер G14/F6, 4160304Е  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w:t>
            </w:r>
          </w:p>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1134"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Шт</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w:t>
            </w:r>
          </w:p>
        </w:tc>
        <w:tc>
          <w:tcPr>
            <w:tcW w:w="3118" w:type="dxa"/>
          </w:tcPr>
          <w:p w:rsidR="00C70B2D" w:rsidRPr="008C7AC4" w:rsidRDefault="00C70B2D" w:rsidP="00CD5063">
            <w:pPr>
              <w:tabs>
                <w:tab w:val="left" w:pos="4830"/>
                <w:tab w:val="right" w:pos="10631"/>
              </w:tabs>
              <w:autoSpaceDE w:val="0"/>
              <w:autoSpaceDN w:val="0"/>
              <w:adjustRightInd w:val="0"/>
              <w:rPr>
                <w:rFonts w:ascii="Times New Roman" w:eastAsia="Calibri" w:hAnsi="Times New Roman" w:cs="Times New Roman"/>
                <w:bCs/>
                <w:sz w:val="20"/>
                <w:szCs w:val="20"/>
                <w:lang w:val="kk-KZ" w:eastAsia="en-US"/>
              </w:rPr>
            </w:pPr>
          </w:p>
        </w:tc>
        <w:tc>
          <w:tcPr>
            <w:tcW w:w="1984" w:type="dxa"/>
          </w:tcPr>
          <w:p w:rsidR="00C70B2D" w:rsidRPr="008C7AC4" w:rsidRDefault="00C70B2D" w:rsidP="00C70B2D">
            <w:pPr>
              <w:tabs>
                <w:tab w:val="left" w:pos="4830"/>
                <w:tab w:val="right" w:pos="10631"/>
              </w:tabs>
              <w:autoSpaceDE w:val="0"/>
              <w:autoSpaceDN w:val="0"/>
              <w:adjustRightInd w:val="0"/>
              <w:jc w:val="center"/>
              <w:rPr>
                <w:rFonts w:ascii="Times New Roman" w:eastAsia="Calibri" w:hAnsi="Times New Roman" w:cs="Times New Roman"/>
                <w:bCs/>
                <w:sz w:val="20"/>
                <w:szCs w:val="20"/>
                <w:lang w:val="kk-KZ" w:eastAsia="en-US"/>
              </w:rPr>
            </w:pPr>
            <w:r>
              <w:rPr>
                <w:rFonts w:ascii="Times New Roman" w:eastAsia="Calibri" w:hAnsi="Times New Roman" w:cs="Times New Roman"/>
                <w:bCs/>
                <w:sz w:val="20"/>
                <w:szCs w:val="20"/>
                <w:lang w:val="kk-KZ" w:eastAsia="en-US"/>
              </w:rPr>
              <w:t>9792</w:t>
            </w:r>
          </w:p>
        </w:tc>
      </w:tr>
    </w:tbl>
    <w:p w:rsidR="00F665CE" w:rsidRDefault="008C7AC4" w:rsidP="00F665CE">
      <w:pPr>
        <w:pStyle w:val="a6"/>
        <w:ind w:left="142"/>
        <w:jc w:val="both"/>
        <w:rPr>
          <w:bCs/>
          <w:color w:val="000000" w:themeColor="text1"/>
          <w:sz w:val="20"/>
          <w:szCs w:val="20"/>
          <w:lang w:val="kk-KZ"/>
        </w:rPr>
      </w:pPr>
      <w:r>
        <w:rPr>
          <w:bCs/>
          <w:color w:val="000000" w:themeColor="text1"/>
          <w:sz w:val="20"/>
          <w:szCs w:val="20"/>
          <w:lang w:val="kk-KZ"/>
        </w:rPr>
        <w:t xml:space="preserve">№3,4,5,6 </w:t>
      </w:r>
      <w:r w:rsidR="00F665CE" w:rsidRPr="008C7AC4">
        <w:rPr>
          <w:bCs/>
          <w:color w:val="000000" w:themeColor="text1"/>
          <w:sz w:val="20"/>
          <w:szCs w:val="20"/>
          <w:lang w:val="kk-KZ"/>
        </w:rPr>
        <w:t>лот бойынша "</w:t>
      </w:r>
      <w:r w:rsidR="004D70EE" w:rsidRPr="008C7AC4">
        <w:rPr>
          <w:bCs/>
          <w:color w:val="000000" w:themeColor="text1"/>
          <w:sz w:val="20"/>
          <w:szCs w:val="20"/>
          <w:lang w:val="kk-KZ"/>
        </w:rPr>
        <w:t>Урал СК</w:t>
      </w:r>
      <w:r w:rsidR="00021080" w:rsidRPr="008C7AC4">
        <w:rPr>
          <w:bCs/>
          <w:color w:val="000000" w:themeColor="text1"/>
          <w:sz w:val="20"/>
          <w:szCs w:val="20"/>
          <w:lang w:val="kk-KZ"/>
        </w:rPr>
        <w:t xml:space="preserve"> </w:t>
      </w:r>
      <w:r w:rsidR="00F665CE" w:rsidRPr="008C7AC4">
        <w:rPr>
          <w:bCs/>
          <w:color w:val="000000" w:themeColor="text1"/>
          <w:sz w:val="20"/>
          <w:szCs w:val="20"/>
          <w:lang w:val="kk-KZ"/>
        </w:rPr>
        <w:t xml:space="preserve">" ЖШС әлеуетті өнім берушісі жеңімпаз деп танылсын.  Жеңімпаз біліктілік талаптарына сәйкес келген жағдайда онымен </w:t>
      </w:r>
      <w:r w:rsidR="00155C18">
        <w:rPr>
          <w:bCs/>
          <w:color w:val="000000" w:themeColor="text1"/>
          <w:sz w:val="20"/>
          <w:szCs w:val="20"/>
          <w:lang w:val="kk-KZ"/>
        </w:rPr>
        <w:t>112 000</w:t>
      </w:r>
      <w:r w:rsidR="00F665CE" w:rsidRPr="008C7AC4">
        <w:rPr>
          <w:bCs/>
          <w:color w:val="000000" w:themeColor="text1"/>
          <w:sz w:val="20"/>
          <w:szCs w:val="20"/>
          <w:lang w:val="kk-KZ"/>
        </w:rPr>
        <w:t xml:space="preserve"> (</w:t>
      </w:r>
      <w:r w:rsidR="00155C18">
        <w:rPr>
          <w:bCs/>
          <w:color w:val="000000" w:themeColor="text1"/>
          <w:sz w:val="20"/>
          <w:szCs w:val="20"/>
          <w:lang w:val="kk-KZ"/>
        </w:rPr>
        <w:t>жүз он екі</w:t>
      </w:r>
      <w:r w:rsidR="00F86448" w:rsidRPr="008C7AC4">
        <w:rPr>
          <w:bCs/>
          <w:color w:val="000000" w:themeColor="text1"/>
          <w:sz w:val="20"/>
          <w:szCs w:val="20"/>
          <w:lang w:val="kk-KZ"/>
        </w:rPr>
        <w:t xml:space="preserve"> мың</w:t>
      </w:r>
      <w:r w:rsidR="00F665CE" w:rsidRPr="008C7AC4">
        <w:rPr>
          <w:bCs/>
          <w:color w:val="000000" w:themeColor="text1"/>
          <w:sz w:val="20"/>
          <w:szCs w:val="20"/>
          <w:lang w:val="kk-KZ"/>
        </w:rPr>
        <w:t>) теңге сомасына сатып алу шартын жасасылсын.</w:t>
      </w:r>
    </w:p>
    <w:p w:rsidR="00C70B2D" w:rsidRDefault="00C70B2D" w:rsidP="00C70B2D">
      <w:pPr>
        <w:pStyle w:val="a6"/>
        <w:ind w:left="142"/>
        <w:jc w:val="both"/>
        <w:rPr>
          <w:bCs/>
          <w:color w:val="000000" w:themeColor="text1"/>
          <w:sz w:val="20"/>
          <w:szCs w:val="20"/>
          <w:lang w:val="kk-KZ"/>
        </w:rPr>
      </w:pPr>
      <w:r>
        <w:rPr>
          <w:bCs/>
          <w:color w:val="000000" w:themeColor="text1"/>
          <w:sz w:val="20"/>
          <w:szCs w:val="20"/>
          <w:lang w:val="kk-KZ"/>
        </w:rPr>
        <w:t>№</w:t>
      </w:r>
      <w:r>
        <w:rPr>
          <w:bCs/>
          <w:color w:val="000000" w:themeColor="text1"/>
          <w:sz w:val="20"/>
          <w:szCs w:val="20"/>
          <w:lang w:val="kk-KZ"/>
        </w:rPr>
        <w:t>7</w:t>
      </w:r>
      <w:r>
        <w:rPr>
          <w:bCs/>
          <w:color w:val="000000" w:themeColor="text1"/>
          <w:sz w:val="20"/>
          <w:szCs w:val="20"/>
          <w:lang w:val="kk-KZ"/>
        </w:rPr>
        <w:t xml:space="preserve"> </w:t>
      </w:r>
      <w:r w:rsidRPr="008C7AC4">
        <w:rPr>
          <w:bCs/>
          <w:color w:val="000000" w:themeColor="text1"/>
          <w:sz w:val="20"/>
          <w:szCs w:val="20"/>
          <w:lang w:val="kk-KZ"/>
        </w:rPr>
        <w:t>лот бойынша "</w:t>
      </w:r>
      <w:r>
        <w:rPr>
          <w:bCs/>
          <w:color w:val="000000" w:themeColor="text1"/>
          <w:sz w:val="20"/>
          <w:szCs w:val="20"/>
          <w:lang w:val="kk-KZ"/>
        </w:rPr>
        <w:t>Гелика</w:t>
      </w:r>
      <w:r w:rsidRPr="008C7AC4">
        <w:rPr>
          <w:bCs/>
          <w:color w:val="000000" w:themeColor="text1"/>
          <w:sz w:val="20"/>
          <w:szCs w:val="20"/>
          <w:lang w:val="kk-KZ"/>
        </w:rPr>
        <w:t xml:space="preserve"> " ЖШС әлеуетті өнім берушісі жеңімпаз деп танылсын.  Жеңімпаз біліктілік талаптарына сәйкес келген жағдайда онымен </w:t>
      </w:r>
      <w:r>
        <w:rPr>
          <w:bCs/>
          <w:color w:val="000000" w:themeColor="text1"/>
          <w:sz w:val="20"/>
          <w:szCs w:val="20"/>
          <w:lang w:val="kk-KZ"/>
        </w:rPr>
        <w:t>146 880</w:t>
      </w:r>
      <w:r w:rsidRPr="008C7AC4">
        <w:rPr>
          <w:bCs/>
          <w:color w:val="000000" w:themeColor="text1"/>
          <w:sz w:val="20"/>
          <w:szCs w:val="20"/>
          <w:lang w:val="kk-KZ"/>
        </w:rPr>
        <w:t xml:space="preserve"> (</w:t>
      </w:r>
      <w:r>
        <w:rPr>
          <w:bCs/>
          <w:color w:val="000000" w:themeColor="text1"/>
          <w:sz w:val="20"/>
          <w:szCs w:val="20"/>
          <w:lang w:val="kk-KZ"/>
        </w:rPr>
        <w:t xml:space="preserve">жүз қырық алты </w:t>
      </w:r>
      <w:r w:rsidRPr="008C7AC4">
        <w:rPr>
          <w:bCs/>
          <w:color w:val="000000" w:themeColor="text1"/>
          <w:sz w:val="20"/>
          <w:szCs w:val="20"/>
          <w:lang w:val="kk-KZ"/>
        </w:rPr>
        <w:t xml:space="preserve"> мың</w:t>
      </w:r>
      <w:r>
        <w:rPr>
          <w:bCs/>
          <w:color w:val="000000" w:themeColor="text1"/>
          <w:sz w:val="20"/>
          <w:szCs w:val="20"/>
          <w:lang w:val="kk-KZ"/>
        </w:rPr>
        <w:t xml:space="preserve"> сегіз жүз сексен </w:t>
      </w:r>
      <w:r w:rsidRPr="008C7AC4">
        <w:rPr>
          <w:bCs/>
          <w:color w:val="000000" w:themeColor="text1"/>
          <w:sz w:val="20"/>
          <w:szCs w:val="20"/>
          <w:lang w:val="kk-KZ"/>
        </w:rPr>
        <w:t>) теңге сомасына сатып алу шартын жасасылсын.</w:t>
      </w:r>
    </w:p>
    <w:p w:rsidR="00C70B2D" w:rsidRPr="008C7AC4" w:rsidRDefault="00C70B2D" w:rsidP="00F665CE">
      <w:pPr>
        <w:pStyle w:val="a6"/>
        <w:ind w:left="142"/>
        <w:jc w:val="both"/>
        <w:rPr>
          <w:bCs/>
          <w:color w:val="000000" w:themeColor="text1"/>
          <w:sz w:val="20"/>
          <w:szCs w:val="20"/>
          <w:lang w:val="kk-KZ"/>
        </w:rPr>
      </w:pPr>
    </w:p>
    <w:p w:rsidR="00F665CE" w:rsidRPr="008C7AC4" w:rsidRDefault="00F665CE" w:rsidP="00F665CE">
      <w:pPr>
        <w:pStyle w:val="a6"/>
        <w:ind w:left="142"/>
        <w:jc w:val="both"/>
        <w:rPr>
          <w:bCs/>
          <w:color w:val="000000" w:themeColor="text1"/>
          <w:sz w:val="20"/>
          <w:szCs w:val="20"/>
          <w:lang w:val="kk-KZ"/>
        </w:rPr>
      </w:pPr>
    </w:p>
    <w:p w:rsidR="00755B06" w:rsidRPr="008C7AC4" w:rsidRDefault="00755B06" w:rsidP="00755B06">
      <w:pPr>
        <w:pStyle w:val="a6"/>
        <w:ind w:left="142"/>
        <w:jc w:val="center"/>
        <w:rPr>
          <w:bCs/>
          <w:color w:val="000000" w:themeColor="text1"/>
          <w:sz w:val="20"/>
          <w:szCs w:val="20"/>
          <w:lang w:val="kk-KZ"/>
        </w:rPr>
      </w:pPr>
      <w:r w:rsidRPr="008C7AC4">
        <w:rPr>
          <w:bCs/>
          <w:color w:val="000000" w:themeColor="text1"/>
          <w:sz w:val="20"/>
          <w:szCs w:val="20"/>
          <w:lang w:val="kk-KZ"/>
        </w:rPr>
        <w:t xml:space="preserve">Директордың м. а.                                                       </w:t>
      </w:r>
      <w:r w:rsidR="00155C18">
        <w:rPr>
          <w:bCs/>
          <w:color w:val="000000" w:themeColor="text1"/>
          <w:sz w:val="20"/>
          <w:szCs w:val="20"/>
          <w:lang w:val="kk-KZ"/>
        </w:rPr>
        <w:t>Н.М.Таганиязов</w:t>
      </w:r>
    </w:p>
    <w:p w:rsidR="00C63F9D" w:rsidRPr="008C7AC4" w:rsidRDefault="00C63F9D" w:rsidP="00755B06">
      <w:pPr>
        <w:pStyle w:val="a7"/>
        <w:tabs>
          <w:tab w:val="left" w:pos="10065"/>
          <w:tab w:val="left" w:pos="14601"/>
        </w:tabs>
        <w:ind w:left="142"/>
        <w:jc w:val="center"/>
        <w:rPr>
          <w:b/>
          <w:color w:val="000000" w:themeColor="text1"/>
          <w:sz w:val="20"/>
          <w:szCs w:val="20"/>
          <w:lang w:val="kk-KZ"/>
        </w:rPr>
      </w:pPr>
    </w:p>
    <w:p w:rsidR="00755B06" w:rsidRPr="008C7AC4" w:rsidRDefault="00755B06" w:rsidP="00755B06">
      <w:pPr>
        <w:pStyle w:val="a7"/>
        <w:tabs>
          <w:tab w:val="left" w:pos="10065"/>
          <w:tab w:val="left" w:pos="14601"/>
        </w:tabs>
        <w:ind w:left="142"/>
        <w:jc w:val="center"/>
        <w:rPr>
          <w:b/>
          <w:color w:val="000000" w:themeColor="text1"/>
          <w:sz w:val="20"/>
          <w:szCs w:val="20"/>
          <w:lang w:val="kk-KZ"/>
        </w:rPr>
      </w:pPr>
    </w:p>
    <w:p w:rsidR="00755B06" w:rsidRPr="008C7AC4" w:rsidRDefault="00755B06" w:rsidP="00755B06">
      <w:pPr>
        <w:pStyle w:val="a7"/>
        <w:tabs>
          <w:tab w:val="left" w:pos="10065"/>
          <w:tab w:val="left" w:pos="14601"/>
        </w:tabs>
        <w:ind w:left="142"/>
        <w:jc w:val="center"/>
        <w:rPr>
          <w:b/>
          <w:color w:val="000000" w:themeColor="text1"/>
          <w:sz w:val="20"/>
          <w:szCs w:val="20"/>
          <w:lang w:val="kk-KZ"/>
        </w:rPr>
      </w:pPr>
    </w:p>
    <w:p w:rsidR="00F11521" w:rsidRPr="008C7AC4" w:rsidRDefault="00F11521" w:rsidP="00755B06">
      <w:pPr>
        <w:pStyle w:val="a7"/>
        <w:tabs>
          <w:tab w:val="left" w:pos="10065"/>
          <w:tab w:val="left" w:pos="14601"/>
        </w:tabs>
        <w:ind w:left="142"/>
        <w:jc w:val="center"/>
        <w:rPr>
          <w:b/>
          <w:color w:val="000000" w:themeColor="text1"/>
          <w:sz w:val="20"/>
          <w:szCs w:val="20"/>
        </w:rPr>
      </w:pPr>
      <w:r w:rsidRPr="008C7AC4">
        <w:rPr>
          <w:b/>
          <w:color w:val="000000" w:themeColor="text1"/>
          <w:sz w:val="20"/>
          <w:szCs w:val="20"/>
        </w:rPr>
        <w:t>Протокол</w:t>
      </w:r>
    </w:p>
    <w:p w:rsidR="00F11521" w:rsidRPr="008C7AC4" w:rsidRDefault="00F11521" w:rsidP="00755B06">
      <w:pPr>
        <w:pStyle w:val="a7"/>
        <w:ind w:left="142"/>
        <w:jc w:val="center"/>
        <w:rPr>
          <w:b/>
          <w:caps w:val="0"/>
          <w:color w:val="000000" w:themeColor="text1"/>
          <w:sz w:val="20"/>
          <w:szCs w:val="20"/>
        </w:rPr>
      </w:pPr>
      <w:r w:rsidRPr="008C7AC4">
        <w:rPr>
          <w:b/>
          <w:caps w:val="0"/>
          <w:color w:val="000000" w:themeColor="text1"/>
          <w:sz w:val="20"/>
          <w:szCs w:val="20"/>
        </w:rPr>
        <w:t xml:space="preserve">итогов закупа  способом запроса ценовых предложений </w:t>
      </w:r>
    </w:p>
    <w:p w:rsidR="00F11521" w:rsidRPr="008C7AC4" w:rsidRDefault="00F11521" w:rsidP="00755B06">
      <w:pPr>
        <w:pStyle w:val="a7"/>
        <w:ind w:left="142"/>
        <w:jc w:val="center"/>
        <w:rPr>
          <w:b/>
          <w:caps w:val="0"/>
          <w:color w:val="000000" w:themeColor="text1"/>
          <w:sz w:val="20"/>
          <w:szCs w:val="20"/>
        </w:rPr>
      </w:pPr>
      <w:proofErr w:type="spellStart"/>
      <w:r w:rsidRPr="008C7AC4">
        <w:rPr>
          <w:b/>
          <w:caps w:val="0"/>
          <w:color w:val="000000" w:themeColor="text1"/>
          <w:sz w:val="20"/>
          <w:szCs w:val="20"/>
        </w:rPr>
        <w:t>с.Саумалколь</w:t>
      </w:r>
      <w:proofErr w:type="spellEnd"/>
      <w:r w:rsidR="001A3423" w:rsidRPr="008C7AC4">
        <w:rPr>
          <w:b/>
          <w:caps w:val="0"/>
          <w:color w:val="000000" w:themeColor="text1"/>
          <w:sz w:val="20"/>
          <w:szCs w:val="20"/>
        </w:rPr>
        <w:t xml:space="preserve">                                            </w:t>
      </w:r>
      <w:r w:rsidR="00746E95" w:rsidRPr="008C7AC4">
        <w:rPr>
          <w:b/>
          <w:caps w:val="0"/>
          <w:color w:val="000000" w:themeColor="text1"/>
          <w:sz w:val="20"/>
          <w:szCs w:val="20"/>
        </w:rPr>
        <w:t xml:space="preserve">                                                                                                                        </w:t>
      </w:r>
      <w:r w:rsidR="001A3423" w:rsidRPr="008C7AC4">
        <w:rPr>
          <w:b/>
          <w:caps w:val="0"/>
          <w:color w:val="000000" w:themeColor="text1"/>
          <w:sz w:val="20"/>
          <w:szCs w:val="20"/>
        </w:rPr>
        <w:t xml:space="preserve">          </w:t>
      </w:r>
      <w:r w:rsidR="008C7AC4">
        <w:rPr>
          <w:b/>
          <w:caps w:val="0"/>
          <w:color w:val="000000" w:themeColor="text1"/>
          <w:sz w:val="20"/>
          <w:szCs w:val="20"/>
        </w:rPr>
        <w:t>21 ноября</w:t>
      </w:r>
      <w:r w:rsidR="00635B71" w:rsidRPr="008C7AC4">
        <w:rPr>
          <w:b/>
          <w:caps w:val="0"/>
          <w:color w:val="000000" w:themeColor="text1"/>
          <w:sz w:val="20"/>
          <w:szCs w:val="20"/>
        </w:rPr>
        <w:t xml:space="preserve"> </w:t>
      </w:r>
      <w:r w:rsidR="00011416" w:rsidRPr="008C7AC4">
        <w:rPr>
          <w:b/>
          <w:caps w:val="0"/>
          <w:color w:val="000000" w:themeColor="text1"/>
          <w:sz w:val="20"/>
          <w:szCs w:val="20"/>
        </w:rPr>
        <w:t>2</w:t>
      </w:r>
      <w:r w:rsidR="00B94D08" w:rsidRPr="008C7AC4">
        <w:rPr>
          <w:b/>
          <w:caps w:val="0"/>
          <w:color w:val="000000" w:themeColor="text1"/>
          <w:sz w:val="20"/>
          <w:szCs w:val="20"/>
        </w:rPr>
        <w:t>024</w:t>
      </w:r>
      <w:r w:rsidRPr="008C7AC4">
        <w:rPr>
          <w:b/>
          <w:caps w:val="0"/>
          <w:color w:val="000000" w:themeColor="text1"/>
          <w:sz w:val="20"/>
          <w:szCs w:val="20"/>
        </w:rPr>
        <w:t xml:space="preserve"> года</w:t>
      </w:r>
    </w:p>
    <w:p w:rsidR="005F7CBB" w:rsidRPr="008C7AC4" w:rsidRDefault="00F11521" w:rsidP="00755B06">
      <w:pPr>
        <w:spacing w:after="0"/>
        <w:ind w:left="142"/>
        <w:jc w:val="both"/>
        <w:rPr>
          <w:rFonts w:ascii="Times New Roman" w:eastAsia="Times New Roman" w:hAnsi="Times New Roman" w:cs="Times New Roman"/>
          <w:color w:val="000000"/>
          <w:sz w:val="20"/>
          <w:szCs w:val="20"/>
          <w:lang w:eastAsia="en-US"/>
        </w:rPr>
      </w:pPr>
      <w:r w:rsidRPr="008C7AC4">
        <w:rPr>
          <w:rFonts w:ascii="Times New Roman" w:hAnsi="Times New Roman" w:cs="Times New Roman"/>
          <w:color w:val="000000" w:themeColor="text1"/>
          <w:sz w:val="20"/>
          <w:szCs w:val="20"/>
        </w:rPr>
        <w:t xml:space="preserve">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w:t>
      </w:r>
      <w:proofErr w:type="spellStart"/>
      <w:r w:rsidRPr="008C7AC4">
        <w:rPr>
          <w:rFonts w:ascii="Times New Roman" w:hAnsi="Times New Roman" w:cs="Times New Roman"/>
          <w:color w:val="000000" w:themeColor="text1"/>
          <w:sz w:val="20"/>
          <w:szCs w:val="20"/>
        </w:rPr>
        <w:t>акимата</w:t>
      </w:r>
      <w:proofErr w:type="spellEnd"/>
      <w:r w:rsidRPr="008C7AC4">
        <w:rPr>
          <w:rFonts w:ascii="Times New Roman" w:hAnsi="Times New Roman" w:cs="Times New Roman"/>
          <w:color w:val="000000" w:themeColor="text1"/>
          <w:sz w:val="20"/>
          <w:szCs w:val="20"/>
        </w:rPr>
        <w:t xml:space="preserve"> Се</w:t>
      </w:r>
      <w:r w:rsidR="00011416" w:rsidRPr="008C7AC4">
        <w:rPr>
          <w:rFonts w:ascii="Times New Roman" w:hAnsi="Times New Roman" w:cs="Times New Roman"/>
          <w:color w:val="000000" w:themeColor="text1"/>
          <w:sz w:val="20"/>
          <w:szCs w:val="20"/>
        </w:rPr>
        <w:t>веро-Казахст</w:t>
      </w:r>
      <w:r w:rsidR="001D53D6" w:rsidRPr="008C7AC4">
        <w:rPr>
          <w:rFonts w:ascii="Times New Roman" w:hAnsi="Times New Roman" w:cs="Times New Roman"/>
          <w:color w:val="000000" w:themeColor="text1"/>
          <w:sz w:val="20"/>
          <w:szCs w:val="20"/>
        </w:rPr>
        <w:t>анской области» в 1</w:t>
      </w:r>
      <w:r w:rsidR="008C7AC4">
        <w:rPr>
          <w:rFonts w:ascii="Times New Roman" w:hAnsi="Times New Roman" w:cs="Times New Roman"/>
          <w:color w:val="000000" w:themeColor="text1"/>
          <w:sz w:val="20"/>
          <w:szCs w:val="20"/>
        </w:rPr>
        <w:t>4</w:t>
      </w:r>
      <w:r w:rsidR="0095340F" w:rsidRPr="008C7AC4">
        <w:rPr>
          <w:rFonts w:ascii="Times New Roman" w:hAnsi="Times New Roman" w:cs="Times New Roman"/>
          <w:color w:val="000000" w:themeColor="text1"/>
          <w:sz w:val="20"/>
          <w:szCs w:val="20"/>
        </w:rPr>
        <w:t>.</w:t>
      </w:r>
      <w:r w:rsidR="00635B71" w:rsidRPr="008C7AC4">
        <w:rPr>
          <w:rFonts w:ascii="Times New Roman" w:hAnsi="Times New Roman" w:cs="Times New Roman"/>
          <w:color w:val="000000" w:themeColor="text1"/>
          <w:sz w:val="20"/>
          <w:szCs w:val="20"/>
        </w:rPr>
        <w:t>3</w:t>
      </w:r>
      <w:r w:rsidR="00DB1F36" w:rsidRPr="008C7AC4">
        <w:rPr>
          <w:rFonts w:ascii="Times New Roman" w:hAnsi="Times New Roman" w:cs="Times New Roman"/>
          <w:color w:val="000000" w:themeColor="text1"/>
          <w:sz w:val="20"/>
          <w:szCs w:val="20"/>
        </w:rPr>
        <w:t>0</w:t>
      </w:r>
      <w:r w:rsidR="008C7AC4">
        <w:rPr>
          <w:rFonts w:ascii="Times New Roman" w:hAnsi="Times New Roman" w:cs="Times New Roman"/>
          <w:color w:val="000000" w:themeColor="text1"/>
          <w:sz w:val="20"/>
          <w:szCs w:val="20"/>
        </w:rPr>
        <w:t xml:space="preserve"> часов 21</w:t>
      </w:r>
      <w:r w:rsidR="000F4FB6" w:rsidRPr="008C7AC4">
        <w:rPr>
          <w:rFonts w:ascii="Times New Roman" w:hAnsi="Times New Roman" w:cs="Times New Roman"/>
          <w:color w:val="000000" w:themeColor="text1"/>
          <w:sz w:val="20"/>
          <w:szCs w:val="20"/>
        </w:rPr>
        <w:t>.</w:t>
      </w:r>
      <w:r w:rsidR="008C7AC4">
        <w:rPr>
          <w:rFonts w:ascii="Times New Roman" w:hAnsi="Times New Roman" w:cs="Times New Roman"/>
          <w:color w:val="000000" w:themeColor="text1"/>
          <w:sz w:val="20"/>
          <w:szCs w:val="20"/>
        </w:rPr>
        <w:t>11</w:t>
      </w:r>
      <w:r w:rsidR="00DC3B63" w:rsidRPr="008C7AC4">
        <w:rPr>
          <w:rFonts w:ascii="Times New Roman" w:hAnsi="Times New Roman" w:cs="Times New Roman"/>
          <w:color w:val="000000" w:themeColor="text1"/>
          <w:sz w:val="20"/>
          <w:szCs w:val="20"/>
        </w:rPr>
        <w:t>.</w:t>
      </w:r>
      <w:r w:rsidRPr="008C7AC4">
        <w:rPr>
          <w:rFonts w:ascii="Times New Roman" w:hAnsi="Times New Roman" w:cs="Times New Roman"/>
          <w:color w:val="000000" w:themeColor="text1"/>
          <w:sz w:val="20"/>
          <w:szCs w:val="20"/>
        </w:rPr>
        <w:t>202</w:t>
      </w:r>
      <w:r w:rsidR="00B94D08" w:rsidRPr="008C7AC4">
        <w:rPr>
          <w:rFonts w:ascii="Times New Roman" w:hAnsi="Times New Roman" w:cs="Times New Roman"/>
          <w:color w:val="000000" w:themeColor="text1"/>
          <w:sz w:val="20"/>
          <w:szCs w:val="20"/>
        </w:rPr>
        <w:t>4</w:t>
      </w:r>
      <w:r w:rsidRPr="008C7AC4">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8C7AC4">
        <w:rPr>
          <w:rFonts w:ascii="Times New Roman" w:eastAsia="Times New Roman" w:hAnsi="Times New Roman" w:cs="Times New Roman"/>
          <w:color w:val="000000"/>
          <w:sz w:val="20"/>
          <w:szCs w:val="20"/>
          <w:lang w:eastAsia="en-US"/>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8C7AC4" w:rsidRDefault="00F11521" w:rsidP="00755B06">
      <w:pPr>
        <w:spacing w:after="0"/>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Краткое описание и цена закупаемых товаров:</w:t>
      </w:r>
    </w:p>
    <w:p w:rsidR="00F11521" w:rsidRPr="008C7AC4" w:rsidRDefault="00F11521" w:rsidP="00755B06">
      <w:pPr>
        <w:pStyle w:val="a6"/>
        <w:numPr>
          <w:ilvl w:val="0"/>
          <w:numId w:val="29"/>
        </w:numPr>
        <w:ind w:left="142" w:firstLine="0"/>
        <w:jc w:val="both"/>
        <w:rPr>
          <w:bCs/>
          <w:color w:val="000000" w:themeColor="text1"/>
          <w:sz w:val="20"/>
          <w:szCs w:val="20"/>
        </w:rPr>
      </w:pPr>
      <w:r w:rsidRPr="008C7AC4">
        <w:rPr>
          <w:bCs/>
          <w:color w:val="000000" w:themeColor="text1"/>
          <w:sz w:val="20"/>
          <w:szCs w:val="20"/>
        </w:rPr>
        <w:t xml:space="preserve">Дата и время представления ценового предложения: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78"/>
        <w:gridCol w:w="6378"/>
        <w:gridCol w:w="850"/>
        <w:gridCol w:w="802"/>
        <w:gridCol w:w="851"/>
        <w:gridCol w:w="850"/>
        <w:gridCol w:w="2601"/>
      </w:tblGrid>
      <w:tr w:rsidR="00E87FB2" w:rsidRPr="008C7AC4" w:rsidTr="004D70EE">
        <w:tc>
          <w:tcPr>
            <w:tcW w:w="624"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Ед.изм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Сумма</w:t>
            </w:r>
          </w:p>
        </w:tc>
        <w:tc>
          <w:tcPr>
            <w:tcW w:w="2601"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 xml:space="preserve">Срок поставки </w:t>
            </w:r>
          </w:p>
        </w:tc>
      </w:tr>
      <w:tr w:rsidR="008C7AC4" w:rsidRPr="008C7AC4" w:rsidTr="0091450B">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1</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lang w:val="en-US"/>
              </w:rPr>
            </w:pPr>
            <w:r w:rsidRPr="008C7AC4">
              <w:rPr>
                <w:rFonts w:ascii="Times New Roman" w:hAnsi="Times New Roman" w:cs="Times New Roman"/>
                <w:sz w:val="20"/>
                <w:szCs w:val="20"/>
              </w:rPr>
              <w:t xml:space="preserve">Термобумага для ЭКГ аппарата </w:t>
            </w:r>
            <w:r w:rsidRPr="008C7AC4">
              <w:rPr>
                <w:rFonts w:ascii="Times New Roman" w:hAnsi="Times New Roman" w:cs="Times New Roman"/>
                <w:sz w:val="20"/>
                <w:szCs w:val="20"/>
                <w:lang w:val="en-US"/>
              </w:rPr>
              <w:t>BTL</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lang w:val="kk-KZ"/>
              </w:rPr>
            </w:pPr>
            <w:r w:rsidRPr="008C7AC4">
              <w:rPr>
                <w:rFonts w:ascii="Times New Roman" w:hAnsi="Times New Roman" w:cs="Times New Roman"/>
                <w:sz w:val="20"/>
                <w:szCs w:val="20"/>
                <w:lang w:val="kk-KZ"/>
              </w:rPr>
              <w:t>Размер 210*280*250 см</w:t>
            </w:r>
          </w:p>
        </w:tc>
        <w:tc>
          <w:tcPr>
            <w:tcW w:w="850" w:type="dxa"/>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ind w:left="20"/>
              <w:jc w:val="both"/>
              <w:rPr>
                <w:rFonts w:ascii="Times New Roman" w:hAnsi="Times New Roman" w:cs="Times New Roman"/>
                <w:sz w:val="20"/>
                <w:szCs w:val="20"/>
              </w:rPr>
            </w:pPr>
            <w:proofErr w:type="spellStart"/>
            <w:r w:rsidRPr="008C7AC4">
              <w:rPr>
                <w:rFonts w:ascii="Times New Roman" w:hAnsi="Times New Roman" w:cs="Times New Roman"/>
                <w:sz w:val="20"/>
                <w:szCs w:val="20"/>
              </w:rPr>
              <w:t>Упак</w:t>
            </w:r>
            <w:proofErr w:type="spellEnd"/>
          </w:p>
        </w:tc>
        <w:tc>
          <w:tcPr>
            <w:tcW w:w="802" w:type="dxa"/>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ind w:left="20"/>
              <w:jc w:val="both"/>
              <w:rPr>
                <w:rFonts w:ascii="Times New Roman" w:hAnsi="Times New Roman" w:cs="Times New Roman"/>
                <w:sz w:val="20"/>
                <w:szCs w:val="20"/>
              </w:rPr>
            </w:pPr>
            <w:r w:rsidRPr="008C7AC4">
              <w:rPr>
                <w:rFonts w:ascii="Times New Roman"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jc w:val="both"/>
              <w:rPr>
                <w:rFonts w:ascii="Times New Roman" w:hAnsi="Times New Roman" w:cs="Times New Roman"/>
                <w:sz w:val="20"/>
                <w:szCs w:val="20"/>
              </w:rPr>
            </w:pPr>
            <w:r w:rsidRPr="008C7AC4">
              <w:rPr>
                <w:rFonts w:ascii="Times New Roman" w:hAnsi="Times New Roman" w:cs="Times New Roman"/>
                <w:sz w:val="20"/>
                <w:szCs w:val="20"/>
              </w:rPr>
              <w:t>3000</w:t>
            </w:r>
          </w:p>
        </w:tc>
        <w:tc>
          <w:tcPr>
            <w:tcW w:w="850" w:type="dxa"/>
            <w:tcBorders>
              <w:top w:val="single" w:sz="4" w:space="0" w:color="auto"/>
              <w:left w:val="single" w:sz="4" w:space="0" w:color="auto"/>
              <w:bottom w:val="single" w:sz="4" w:space="0" w:color="auto"/>
              <w:right w:val="single" w:sz="4" w:space="0" w:color="auto"/>
            </w:tcBorders>
            <w:vAlign w:val="center"/>
          </w:tcPr>
          <w:p w:rsidR="008C7AC4" w:rsidRPr="008C7AC4" w:rsidRDefault="008C7AC4" w:rsidP="00B14A63">
            <w:pPr>
              <w:spacing w:after="20"/>
              <w:jc w:val="both"/>
              <w:rPr>
                <w:rFonts w:ascii="Times New Roman" w:hAnsi="Times New Roman" w:cs="Times New Roman"/>
                <w:sz w:val="20"/>
                <w:szCs w:val="20"/>
              </w:rPr>
            </w:pPr>
            <w:r w:rsidRPr="008C7AC4">
              <w:rPr>
                <w:rFonts w:ascii="Times New Roman" w:hAnsi="Times New Roman" w:cs="Times New Roman"/>
                <w:sz w:val="20"/>
                <w:szCs w:val="20"/>
              </w:rPr>
              <w:t>150000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После подписания договора по заявке Заказчика</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2</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Упак</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30000 </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3</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Натрия хлорид 7 % 400 мл</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400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700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28000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Style w:val="y2iqfc"/>
                <w:rFonts w:ascii="Times New Roman" w:hAnsi="Times New Roman" w:cs="Times New Roman"/>
                <w:color w:val="1F1F1F"/>
                <w:sz w:val="20"/>
                <w:szCs w:val="20"/>
              </w:rPr>
            </w:pPr>
            <w:r w:rsidRPr="008C7AC4">
              <w:rPr>
                <w:rStyle w:val="y2iqfc"/>
                <w:rFonts w:ascii="Times New Roman" w:hAnsi="Times New Roman" w:cs="Times New Roman"/>
                <w:color w:val="1F1F1F"/>
                <w:sz w:val="20"/>
                <w:szCs w:val="20"/>
              </w:rPr>
              <w:t>После подписания договора по заявке Заказчика</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4</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хлорид 3 % 400 мл</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400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600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24000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5</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гидрокарбонат раствор 4 % 200 мл</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200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24000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6</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Аминокапроновая кислота 5 % 100  мл</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bCs/>
                <w:color w:val="000000"/>
                <w:sz w:val="20"/>
                <w:szCs w:val="20"/>
              </w:rPr>
              <w:t xml:space="preserve">Стерильно, в стеклянных флаконах по 100 мл, срок годности 30 </w:t>
            </w:r>
            <w:proofErr w:type="spellStart"/>
            <w:r w:rsidRPr="008C7AC4">
              <w:rPr>
                <w:rFonts w:ascii="Times New Roman" w:hAnsi="Times New Roman" w:cs="Times New Roman"/>
                <w:bCs/>
                <w:color w:val="000000"/>
                <w:sz w:val="20"/>
                <w:szCs w:val="20"/>
              </w:rPr>
              <w:t>дн</w:t>
            </w:r>
            <w:proofErr w:type="spellEnd"/>
            <w:r w:rsidRPr="008C7AC4">
              <w:rPr>
                <w:rFonts w:ascii="Times New Roman" w:hAnsi="Times New Roman" w:cs="Times New Roman"/>
                <w:bCs/>
                <w:color w:val="000000"/>
                <w:sz w:val="20"/>
                <w:szCs w:val="20"/>
              </w:rPr>
              <w:t xml:space="preserve">. Доставка до аптечного склада по адресу </w:t>
            </w:r>
            <w:proofErr w:type="spellStart"/>
            <w:r w:rsidRPr="008C7AC4">
              <w:rPr>
                <w:rFonts w:ascii="Times New Roman" w:hAnsi="Times New Roman" w:cs="Times New Roman"/>
                <w:bCs/>
                <w:color w:val="000000"/>
                <w:sz w:val="20"/>
                <w:szCs w:val="20"/>
              </w:rPr>
              <w:t>ул.Хаирова</w:t>
            </w:r>
            <w:proofErr w:type="spellEnd"/>
            <w:r w:rsidRPr="008C7AC4">
              <w:rPr>
                <w:rFonts w:ascii="Times New Roman" w:hAnsi="Times New Roman" w:cs="Times New Roman"/>
                <w:bCs/>
                <w:color w:val="000000"/>
                <w:sz w:val="20"/>
                <w:szCs w:val="20"/>
              </w:rPr>
              <w:t xml:space="preserve"> 1, </w:t>
            </w:r>
            <w:proofErr w:type="spellStart"/>
            <w:r w:rsidRPr="008C7AC4">
              <w:rPr>
                <w:rFonts w:ascii="Times New Roman" w:hAnsi="Times New Roman" w:cs="Times New Roman"/>
                <w:bCs/>
                <w:color w:val="000000"/>
                <w:sz w:val="20"/>
                <w:szCs w:val="20"/>
              </w:rPr>
              <w:t>с.Саумалколь</w:t>
            </w:r>
            <w:proofErr w:type="spellEnd"/>
            <w:r w:rsidRPr="008C7AC4">
              <w:rPr>
                <w:rFonts w:ascii="Times New Roman" w:hAnsi="Times New Roman" w:cs="Times New Roman"/>
                <w:bCs/>
                <w:color w:val="000000"/>
                <w:sz w:val="20"/>
                <w:szCs w:val="20"/>
              </w:rPr>
              <w:t>, Айыртауский район, СКО</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36000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После подписания договора по заявке Заказчика </w:t>
            </w:r>
          </w:p>
        </w:tc>
      </w:tr>
      <w:tr w:rsidR="008C7AC4" w:rsidRPr="008C7AC4" w:rsidTr="004D70EE">
        <w:tc>
          <w:tcPr>
            <w:tcW w:w="624"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after="0"/>
              <w:rPr>
                <w:rFonts w:ascii="Times New Roman" w:hAnsi="Times New Roman" w:cs="Times New Roman"/>
                <w:sz w:val="20"/>
                <w:szCs w:val="20"/>
              </w:rPr>
            </w:pPr>
            <w:r w:rsidRPr="008C7AC4">
              <w:rPr>
                <w:rFonts w:ascii="Times New Roman" w:hAnsi="Times New Roman" w:cs="Times New Roman"/>
                <w:sz w:val="20"/>
                <w:szCs w:val="20"/>
              </w:rPr>
              <w:t>7</w:t>
            </w:r>
          </w:p>
        </w:tc>
        <w:tc>
          <w:tcPr>
            <w:tcW w:w="21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w:t>
            </w:r>
            <w:r w:rsidRPr="008C7AC4">
              <w:rPr>
                <w:rFonts w:ascii="Times New Roman" w:hAnsi="Times New Roman" w:cs="Times New Roman"/>
                <w:color w:val="000000" w:themeColor="text1"/>
                <w:sz w:val="20"/>
                <w:szCs w:val="20"/>
              </w:rPr>
              <w:lastRenderedPageBreak/>
              <w:t xml:space="preserve">игла G18;катетер G14/F6, 4160304Е  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w:t>
            </w:r>
          </w:p>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lastRenderedPageBreak/>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 xml:space="preserve">-игла G18;катетер G14/F6, 4160304Е  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Пункционная игла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тонкостенная, с </w:t>
            </w:r>
            <w:r w:rsidRPr="008C7AC4">
              <w:rPr>
                <w:rFonts w:ascii="Times New Roman" w:hAnsi="Times New Roman" w:cs="Times New Roman"/>
                <w:color w:val="000000" w:themeColor="text1"/>
                <w:sz w:val="20"/>
                <w:szCs w:val="20"/>
              </w:rPr>
              <w:lastRenderedPageBreak/>
              <w:t xml:space="preserve">овальным срезом, G18 (1.3 x 70 мм), профилированный прозрачный павильон;  Одноканальный катетер с несмываемой разметкой в см, мягким </w:t>
            </w:r>
            <w:proofErr w:type="spellStart"/>
            <w:r w:rsidRPr="008C7AC4">
              <w:rPr>
                <w:rFonts w:ascii="Times New Roman" w:hAnsi="Times New Roman" w:cs="Times New Roman"/>
                <w:color w:val="000000" w:themeColor="text1"/>
                <w:sz w:val="20"/>
                <w:szCs w:val="20"/>
              </w:rPr>
              <w:t>атравматичным</w:t>
            </w:r>
            <w:proofErr w:type="spellEnd"/>
            <w:r w:rsidRPr="008C7AC4">
              <w:rPr>
                <w:rFonts w:ascii="Times New Roman" w:hAnsi="Times New Roman" w:cs="Times New Roman"/>
                <w:color w:val="000000" w:themeColor="text1"/>
                <w:sz w:val="20"/>
                <w:szCs w:val="20"/>
              </w:rPr>
              <w:t xml:space="preserve"> кончиком и соединителем </w:t>
            </w:r>
            <w:proofErr w:type="spellStart"/>
            <w:r w:rsidRPr="008C7AC4">
              <w:rPr>
                <w:rFonts w:ascii="Times New Roman" w:hAnsi="Times New Roman" w:cs="Times New Roman"/>
                <w:color w:val="000000" w:themeColor="text1"/>
                <w:sz w:val="20"/>
                <w:szCs w:val="20"/>
              </w:rPr>
              <w:t>луэр-лок</w:t>
            </w:r>
            <w:proofErr w:type="spellEnd"/>
            <w:r w:rsidRPr="008C7AC4">
              <w:rPr>
                <w:rFonts w:ascii="Times New Roman" w:hAnsi="Times New Roman" w:cs="Times New Roman"/>
                <w:color w:val="000000" w:themeColor="text1"/>
                <w:sz w:val="20"/>
                <w:szCs w:val="20"/>
              </w:rPr>
              <w:t xml:space="preserve">, маркировкой канала и зажимом. Подвижные (съемные) и неподвижные фиксирующие крылья. Катетер термолабильный, </w:t>
            </w:r>
            <w:proofErr w:type="spellStart"/>
            <w:r w:rsidRPr="008C7AC4">
              <w:rPr>
                <w:rFonts w:ascii="Times New Roman" w:hAnsi="Times New Roman" w:cs="Times New Roman"/>
                <w:color w:val="000000" w:themeColor="text1"/>
                <w:sz w:val="20"/>
                <w:szCs w:val="20"/>
              </w:rPr>
              <w:t>антитромбогенный</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Rg</w:t>
            </w:r>
            <w:proofErr w:type="spellEnd"/>
            <w:r w:rsidRPr="008C7AC4">
              <w:rPr>
                <w:rFonts w:ascii="Times New Roman" w:hAnsi="Times New Roman" w:cs="Times New Roman"/>
                <w:color w:val="000000" w:themeColor="text1"/>
                <w:sz w:val="20"/>
                <w:szCs w:val="20"/>
              </w:rPr>
              <w:t>-контрастный из полиуретана, размерами G14/F6 (1.4 х 2.1мм х 20см), скорость потока 85 мл/</w:t>
            </w:r>
            <w:proofErr w:type="spellStart"/>
            <w:r w:rsidRPr="008C7AC4">
              <w:rPr>
                <w:rFonts w:ascii="Times New Roman" w:hAnsi="Times New Roman" w:cs="Times New Roman"/>
                <w:color w:val="000000" w:themeColor="text1"/>
                <w:sz w:val="20"/>
                <w:szCs w:val="20"/>
              </w:rPr>
              <w:t>мин.Нитиноловый</w:t>
            </w:r>
            <w:proofErr w:type="spellEnd"/>
            <w:r w:rsidRPr="008C7AC4">
              <w:rPr>
                <w:rFonts w:ascii="Times New Roman" w:hAnsi="Times New Roman" w:cs="Times New Roman"/>
                <w:color w:val="000000" w:themeColor="text1"/>
                <w:sz w:val="20"/>
                <w:szCs w:val="20"/>
              </w:rPr>
              <w:t xml:space="preserve"> проводник 0.89мм х 0,035'' х 50см с гибким J-наконечником (</w:t>
            </w:r>
            <w:proofErr w:type="spellStart"/>
            <w:r w:rsidRPr="008C7AC4">
              <w:rPr>
                <w:rFonts w:ascii="Times New Roman" w:hAnsi="Times New Roman" w:cs="Times New Roman"/>
                <w:color w:val="000000" w:themeColor="text1"/>
                <w:sz w:val="20"/>
                <w:szCs w:val="20"/>
              </w:rPr>
              <w:t>изгибоустойчивый</w:t>
            </w:r>
            <w:proofErr w:type="spellEnd"/>
            <w:r w:rsidRPr="008C7AC4">
              <w:rPr>
                <w:rFonts w:ascii="Times New Roman" w:hAnsi="Times New Roman" w:cs="Times New Roman"/>
                <w:color w:val="000000" w:themeColor="text1"/>
                <w:sz w:val="20"/>
                <w:szCs w:val="20"/>
              </w:rPr>
              <w:t xml:space="preserve">) в эргономичном держателе, нестираемая разметка длины; с </w:t>
            </w:r>
            <w:proofErr w:type="spellStart"/>
            <w:r w:rsidRPr="008C7AC4">
              <w:rPr>
                <w:rFonts w:ascii="Times New Roman" w:hAnsi="Times New Roman" w:cs="Times New Roman"/>
                <w:color w:val="000000" w:themeColor="text1"/>
                <w:sz w:val="20"/>
                <w:szCs w:val="20"/>
              </w:rPr>
              <w:t>направителем</w:t>
            </w:r>
            <w:proofErr w:type="spellEnd"/>
            <w:r w:rsidRPr="008C7AC4">
              <w:rPr>
                <w:rFonts w:ascii="Times New Roman" w:hAnsi="Times New Roman" w:cs="Times New Roman"/>
                <w:color w:val="000000" w:themeColor="text1"/>
                <w:sz w:val="20"/>
                <w:szCs w:val="20"/>
              </w:rPr>
              <w:t>. Дилататор. Заглушка c инъекционной мембраной Ин-стоппер по числу каналов катетера, объем заполнения 0,16. Не содержит ДЭГФ и латекс. Стерильный, для однократного применения.</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lastRenderedPageBreak/>
              <w:t>Шт</w:t>
            </w:r>
            <w:proofErr w:type="spellEnd"/>
          </w:p>
        </w:tc>
        <w:tc>
          <w:tcPr>
            <w:tcW w:w="802"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9792</w:t>
            </w:r>
          </w:p>
        </w:tc>
        <w:tc>
          <w:tcPr>
            <w:tcW w:w="850"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spacing w:line="240" w:lineRule="auto"/>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146880</w:t>
            </w:r>
          </w:p>
        </w:tc>
        <w:tc>
          <w:tcPr>
            <w:tcW w:w="2601" w:type="dxa"/>
            <w:tcBorders>
              <w:top w:val="single" w:sz="4" w:space="0" w:color="auto"/>
              <w:left w:val="single" w:sz="4" w:space="0" w:color="auto"/>
              <w:bottom w:val="single" w:sz="4" w:space="0" w:color="auto"/>
              <w:right w:val="single" w:sz="4" w:space="0" w:color="auto"/>
            </w:tcBorders>
          </w:tcPr>
          <w:p w:rsidR="008C7AC4" w:rsidRPr="008C7AC4" w:rsidRDefault="008C7AC4" w:rsidP="00B14A63">
            <w:pPr>
              <w:rPr>
                <w:rFonts w:ascii="Times New Roman" w:hAnsi="Times New Roman" w:cs="Times New Roman"/>
                <w:sz w:val="20"/>
                <w:szCs w:val="20"/>
              </w:rPr>
            </w:pPr>
            <w:r w:rsidRPr="008C7AC4">
              <w:rPr>
                <w:rStyle w:val="y2iqfc"/>
                <w:rFonts w:ascii="Times New Roman" w:hAnsi="Times New Roman" w:cs="Times New Roman"/>
                <w:color w:val="1F1F1F"/>
                <w:sz w:val="20"/>
                <w:szCs w:val="20"/>
              </w:rPr>
              <w:t xml:space="preserve">В течение 10 календарных дней с момента подписания Договора </w:t>
            </w:r>
          </w:p>
        </w:tc>
      </w:tr>
    </w:tbl>
    <w:p w:rsidR="001B3BC2" w:rsidRPr="008C7AC4" w:rsidRDefault="001B3BC2" w:rsidP="001B3BC2">
      <w:pPr>
        <w:pStyle w:val="a6"/>
        <w:numPr>
          <w:ilvl w:val="0"/>
          <w:numId w:val="4"/>
        </w:numPr>
        <w:jc w:val="both"/>
        <w:rPr>
          <w:bCs/>
          <w:color w:val="000000" w:themeColor="text1"/>
          <w:sz w:val="20"/>
          <w:szCs w:val="20"/>
          <w:lang w:val="kk-KZ"/>
        </w:rPr>
      </w:pPr>
      <w:r w:rsidRPr="008C7AC4">
        <w:rPr>
          <w:bCs/>
          <w:color w:val="000000" w:themeColor="text1"/>
          <w:sz w:val="20"/>
          <w:szCs w:val="20"/>
          <w:lang w:val="kk-KZ"/>
        </w:rPr>
        <w:lastRenderedPageBreak/>
        <w:t xml:space="preserve"> ценовое предложение по лоту</w:t>
      </w:r>
      <w:r w:rsidR="001D53D6" w:rsidRPr="008C7AC4">
        <w:rPr>
          <w:bCs/>
          <w:color w:val="000000" w:themeColor="text1"/>
          <w:sz w:val="20"/>
          <w:szCs w:val="20"/>
          <w:lang w:val="kk-KZ"/>
        </w:rPr>
        <w:t xml:space="preserve"> </w:t>
      </w:r>
      <w:r w:rsidR="00635B71" w:rsidRPr="008C7AC4">
        <w:rPr>
          <w:bCs/>
          <w:color w:val="000000" w:themeColor="text1"/>
          <w:sz w:val="20"/>
          <w:szCs w:val="20"/>
          <w:lang w:val="kk-KZ"/>
        </w:rPr>
        <w:t xml:space="preserve"> </w:t>
      </w:r>
      <w:r w:rsidR="008C7AC4" w:rsidRPr="008C7AC4">
        <w:rPr>
          <w:bCs/>
          <w:color w:val="000000" w:themeColor="text1"/>
          <w:sz w:val="20"/>
          <w:szCs w:val="20"/>
          <w:lang w:val="kk-KZ"/>
        </w:rPr>
        <w:t>№3</w:t>
      </w:r>
      <w:r w:rsidR="008C7AC4" w:rsidRPr="008C7AC4">
        <w:rPr>
          <w:bCs/>
          <w:color w:val="000000" w:themeColor="text1"/>
          <w:sz w:val="20"/>
          <w:szCs w:val="20"/>
        </w:rPr>
        <w:t>,4,5,6</w:t>
      </w:r>
      <w:r w:rsidR="00635B71" w:rsidRPr="008C7AC4">
        <w:rPr>
          <w:bCs/>
          <w:color w:val="000000" w:themeColor="text1"/>
          <w:sz w:val="20"/>
          <w:szCs w:val="20"/>
          <w:lang w:val="kk-KZ"/>
        </w:rPr>
        <w:t xml:space="preserve"> </w:t>
      </w:r>
      <w:r w:rsidR="001D53D6" w:rsidRPr="008C7AC4">
        <w:rPr>
          <w:bCs/>
          <w:color w:val="000000" w:themeColor="text1"/>
          <w:sz w:val="20"/>
          <w:szCs w:val="20"/>
          <w:lang w:val="kk-KZ"/>
        </w:rPr>
        <w:t xml:space="preserve"> ТОО</w:t>
      </w:r>
      <w:r w:rsidR="001D53D6" w:rsidRPr="008C7AC4">
        <w:rPr>
          <w:bCs/>
          <w:color w:val="000000" w:themeColor="text1"/>
          <w:sz w:val="20"/>
          <w:szCs w:val="20"/>
        </w:rPr>
        <w:t xml:space="preserve"> </w:t>
      </w:r>
      <w:r w:rsidR="001D53D6" w:rsidRPr="008C7AC4">
        <w:rPr>
          <w:bCs/>
          <w:color w:val="000000" w:themeColor="text1"/>
          <w:sz w:val="20"/>
          <w:szCs w:val="20"/>
          <w:lang w:val="kk-KZ"/>
        </w:rPr>
        <w:t>"</w:t>
      </w:r>
      <w:r w:rsidR="00635B71" w:rsidRPr="008C7AC4">
        <w:rPr>
          <w:bCs/>
          <w:color w:val="000000" w:themeColor="text1"/>
          <w:sz w:val="20"/>
          <w:szCs w:val="20"/>
          <w:lang w:val="kk-KZ"/>
        </w:rPr>
        <w:t>Урал СК</w:t>
      </w:r>
      <w:r w:rsidRPr="008C7AC4">
        <w:rPr>
          <w:bCs/>
          <w:color w:val="000000" w:themeColor="text1"/>
          <w:sz w:val="20"/>
          <w:szCs w:val="20"/>
          <w:lang w:val="kk-KZ"/>
        </w:rPr>
        <w:t>"</w:t>
      </w:r>
      <w:r w:rsidR="001D53D6" w:rsidRPr="008C7AC4">
        <w:rPr>
          <w:bCs/>
          <w:color w:val="000000" w:themeColor="text1"/>
          <w:sz w:val="20"/>
          <w:szCs w:val="20"/>
        </w:rPr>
        <w:t xml:space="preserve"> </w:t>
      </w:r>
      <w:r w:rsidRPr="008C7AC4">
        <w:rPr>
          <w:bCs/>
          <w:color w:val="000000" w:themeColor="text1"/>
          <w:sz w:val="20"/>
          <w:szCs w:val="20"/>
          <w:lang w:val="kk-KZ"/>
        </w:rPr>
        <w:t xml:space="preserve">представлено в </w:t>
      </w:r>
      <w:r w:rsidR="008C7AC4" w:rsidRPr="008C7AC4">
        <w:rPr>
          <w:bCs/>
          <w:color w:val="000000" w:themeColor="text1"/>
          <w:sz w:val="20"/>
          <w:szCs w:val="20"/>
          <w:lang w:val="kk-KZ"/>
        </w:rPr>
        <w:t>09:00</w:t>
      </w:r>
      <w:r w:rsidR="001D53D6" w:rsidRPr="008C7AC4">
        <w:rPr>
          <w:bCs/>
          <w:color w:val="000000" w:themeColor="text1"/>
          <w:sz w:val="20"/>
          <w:szCs w:val="20"/>
          <w:lang w:val="kk-KZ"/>
        </w:rPr>
        <w:t xml:space="preserve"> часов </w:t>
      </w:r>
      <w:r w:rsidR="008C7AC4" w:rsidRPr="008C7AC4">
        <w:rPr>
          <w:bCs/>
          <w:color w:val="000000" w:themeColor="text1"/>
          <w:sz w:val="20"/>
          <w:szCs w:val="20"/>
          <w:lang w:val="kk-KZ"/>
        </w:rPr>
        <w:t>19.11</w:t>
      </w:r>
      <w:r w:rsidRPr="008C7AC4">
        <w:rPr>
          <w:bCs/>
          <w:color w:val="000000" w:themeColor="text1"/>
          <w:sz w:val="20"/>
          <w:szCs w:val="20"/>
          <w:lang w:val="kk-KZ"/>
        </w:rPr>
        <w:t>.2024 года.</w:t>
      </w:r>
      <w:r w:rsidRPr="008C7AC4">
        <w:rPr>
          <w:bCs/>
          <w:color w:val="000000" w:themeColor="text1"/>
          <w:sz w:val="20"/>
          <w:szCs w:val="20"/>
          <w:lang w:val="kk-KZ"/>
        </w:rPr>
        <w:tab/>
      </w:r>
    </w:p>
    <w:p w:rsidR="00F11521" w:rsidRPr="008C7AC4" w:rsidRDefault="00F11521" w:rsidP="00755B06">
      <w:pPr>
        <w:pStyle w:val="a3"/>
        <w:spacing w:before="0" w:beforeAutospacing="0" w:after="0"/>
        <w:ind w:left="142"/>
        <w:rPr>
          <w:color w:val="000000" w:themeColor="text1"/>
          <w:spacing w:val="2"/>
          <w:sz w:val="20"/>
          <w:szCs w:val="20"/>
          <w:shd w:val="clear" w:color="auto" w:fill="FFFFFF"/>
        </w:rPr>
      </w:pPr>
      <w:r w:rsidRPr="008C7AC4">
        <w:rPr>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557" w:type="dxa"/>
        <w:tblLayout w:type="fixed"/>
        <w:tblLook w:val="04A0" w:firstRow="1" w:lastRow="0" w:firstColumn="1" w:lastColumn="0" w:noHBand="0" w:noVBand="1"/>
      </w:tblPr>
      <w:tblGrid>
        <w:gridCol w:w="675"/>
        <w:gridCol w:w="7655"/>
        <w:gridCol w:w="2126"/>
        <w:gridCol w:w="851"/>
        <w:gridCol w:w="2125"/>
        <w:gridCol w:w="2125"/>
      </w:tblGrid>
      <w:tr w:rsidR="00C70B2D" w:rsidRPr="008C7AC4" w:rsidTr="00C70B2D">
        <w:trPr>
          <w:trHeight w:val="513"/>
        </w:trPr>
        <w:tc>
          <w:tcPr>
            <w:tcW w:w="675" w:type="dxa"/>
          </w:tcPr>
          <w:p w:rsidR="00C70B2D" w:rsidRPr="008C7AC4" w:rsidRDefault="00C70B2D"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7655" w:type="dxa"/>
          </w:tcPr>
          <w:p w:rsidR="00C70B2D" w:rsidRPr="008C7AC4" w:rsidRDefault="00C70B2D"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Наименование </w:t>
            </w:r>
          </w:p>
        </w:tc>
        <w:tc>
          <w:tcPr>
            <w:tcW w:w="2126" w:type="dxa"/>
          </w:tcPr>
          <w:p w:rsidR="00C70B2D" w:rsidRPr="008C7AC4" w:rsidRDefault="00C70B2D" w:rsidP="00133AAD">
            <w:pPr>
              <w:ind w:left="142"/>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Ед</w:t>
            </w:r>
            <w:proofErr w:type="spellEnd"/>
            <w:r w:rsidRPr="008C7AC4">
              <w:rPr>
                <w:rFonts w:ascii="Times New Roman" w:hAnsi="Times New Roman" w:cs="Times New Roman"/>
                <w:color w:val="000000" w:themeColor="text1"/>
                <w:sz w:val="20"/>
                <w:szCs w:val="20"/>
              </w:rPr>
              <w:t xml:space="preserve"> измерения</w:t>
            </w:r>
          </w:p>
        </w:tc>
        <w:tc>
          <w:tcPr>
            <w:tcW w:w="851" w:type="dxa"/>
          </w:tcPr>
          <w:p w:rsidR="00C70B2D" w:rsidRPr="008C7AC4" w:rsidRDefault="00C70B2D"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Количество</w:t>
            </w:r>
          </w:p>
        </w:tc>
        <w:tc>
          <w:tcPr>
            <w:tcW w:w="2125" w:type="dxa"/>
          </w:tcPr>
          <w:p w:rsidR="00C70B2D" w:rsidRPr="008C7AC4" w:rsidRDefault="00C70B2D" w:rsidP="00635B71">
            <w:pPr>
              <w:tabs>
                <w:tab w:val="left" w:pos="1758"/>
              </w:tabs>
              <w:ind w:left="142"/>
              <w:rPr>
                <w:rFonts w:ascii="Times New Roman" w:hAnsi="Times New Roman" w:cs="Times New Roman"/>
                <w:bCs/>
                <w:color w:val="000000" w:themeColor="text1"/>
                <w:sz w:val="20"/>
                <w:szCs w:val="20"/>
              </w:rPr>
            </w:pPr>
            <w:r w:rsidRPr="008C7AC4">
              <w:rPr>
                <w:rFonts w:ascii="Times New Roman" w:hAnsi="Times New Roman" w:cs="Times New Roman"/>
                <w:bCs/>
                <w:color w:val="000000" w:themeColor="text1"/>
                <w:sz w:val="20"/>
                <w:szCs w:val="20"/>
              </w:rPr>
              <w:t xml:space="preserve"> ТОО «Урал СК»</w:t>
            </w:r>
            <w:r w:rsidRPr="008C7AC4">
              <w:rPr>
                <w:rFonts w:ascii="Times New Roman" w:hAnsi="Times New Roman" w:cs="Times New Roman"/>
                <w:bCs/>
                <w:color w:val="000000" w:themeColor="text1"/>
                <w:sz w:val="20"/>
                <w:szCs w:val="20"/>
                <w:lang w:val="kk-KZ"/>
              </w:rPr>
              <w:t xml:space="preserve"> г</w:t>
            </w:r>
            <w:r w:rsidRPr="008C7AC4">
              <w:rPr>
                <w:rFonts w:ascii="Times New Roman" w:hAnsi="Times New Roman" w:cs="Times New Roman"/>
                <w:bCs/>
                <w:color w:val="000000" w:themeColor="text1"/>
                <w:sz w:val="20"/>
                <w:szCs w:val="20"/>
              </w:rPr>
              <w:t xml:space="preserve">.Петропавловск, </w:t>
            </w:r>
            <w:proofErr w:type="spellStart"/>
            <w:r w:rsidRPr="008C7AC4">
              <w:rPr>
                <w:rFonts w:ascii="Times New Roman" w:hAnsi="Times New Roman" w:cs="Times New Roman"/>
                <w:bCs/>
                <w:color w:val="000000" w:themeColor="text1"/>
                <w:sz w:val="20"/>
                <w:szCs w:val="20"/>
              </w:rPr>
              <w:t>ул.Имени</w:t>
            </w:r>
            <w:proofErr w:type="spellEnd"/>
            <w:r w:rsidRPr="008C7AC4">
              <w:rPr>
                <w:rFonts w:ascii="Times New Roman" w:hAnsi="Times New Roman" w:cs="Times New Roman"/>
                <w:bCs/>
                <w:color w:val="000000" w:themeColor="text1"/>
                <w:sz w:val="20"/>
                <w:szCs w:val="20"/>
              </w:rPr>
              <w:t xml:space="preserve"> Жалела </w:t>
            </w:r>
            <w:proofErr w:type="spellStart"/>
            <w:r w:rsidRPr="008C7AC4">
              <w:rPr>
                <w:rFonts w:ascii="Times New Roman" w:hAnsi="Times New Roman" w:cs="Times New Roman"/>
                <w:bCs/>
                <w:color w:val="000000" w:themeColor="text1"/>
                <w:sz w:val="20"/>
                <w:szCs w:val="20"/>
              </w:rPr>
              <w:t>Кизатова</w:t>
            </w:r>
            <w:proofErr w:type="spellEnd"/>
            <w:r w:rsidRPr="008C7AC4">
              <w:rPr>
                <w:rFonts w:ascii="Times New Roman" w:hAnsi="Times New Roman" w:cs="Times New Roman"/>
                <w:bCs/>
                <w:color w:val="000000" w:themeColor="text1"/>
                <w:sz w:val="20"/>
                <w:szCs w:val="20"/>
              </w:rPr>
              <w:t xml:space="preserve"> 5А 87152472185</w:t>
            </w:r>
          </w:p>
        </w:tc>
        <w:tc>
          <w:tcPr>
            <w:tcW w:w="2125" w:type="dxa"/>
          </w:tcPr>
          <w:p w:rsidR="00C70B2D" w:rsidRPr="00C70B2D" w:rsidRDefault="00C70B2D" w:rsidP="00635B71">
            <w:pPr>
              <w:tabs>
                <w:tab w:val="left" w:pos="1758"/>
              </w:tabs>
              <w:ind w:left="14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lang w:val="kk-KZ"/>
              </w:rPr>
              <w:t>ТОО «Гелика</w:t>
            </w:r>
            <w:r>
              <w:rPr>
                <w:rFonts w:ascii="Times New Roman" w:hAnsi="Times New Roman" w:cs="Times New Roman"/>
                <w:bCs/>
                <w:color w:val="000000" w:themeColor="text1"/>
                <w:sz w:val="20"/>
                <w:szCs w:val="20"/>
              </w:rPr>
              <w:t xml:space="preserve">» 150007, РК, </w:t>
            </w:r>
            <w:proofErr w:type="spellStart"/>
            <w:r>
              <w:rPr>
                <w:rFonts w:ascii="Times New Roman" w:hAnsi="Times New Roman" w:cs="Times New Roman"/>
                <w:bCs/>
                <w:color w:val="000000" w:themeColor="text1"/>
                <w:sz w:val="20"/>
                <w:szCs w:val="20"/>
              </w:rPr>
              <w:t>г.Петропавловск</w:t>
            </w:r>
            <w:proofErr w:type="spellEnd"/>
            <w:r>
              <w:rPr>
                <w:rFonts w:ascii="Times New Roman" w:hAnsi="Times New Roman" w:cs="Times New Roman"/>
                <w:bCs/>
                <w:color w:val="000000" w:themeColor="text1"/>
                <w:sz w:val="20"/>
                <w:szCs w:val="20"/>
              </w:rPr>
              <w:t xml:space="preserve">, </w:t>
            </w:r>
            <w:proofErr w:type="spellStart"/>
            <w:r>
              <w:rPr>
                <w:rFonts w:ascii="Times New Roman" w:hAnsi="Times New Roman" w:cs="Times New Roman"/>
                <w:bCs/>
                <w:color w:val="000000" w:themeColor="text1"/>
                <w:sz w:val="20"/>
                <w:szCs w:val="20"/>
              </w:rPr>
              <w:t>ул.Маяковского</w:t>
            </w:r>
            <w:proofErr w:type="spellEnd"/>
            <w:r>
              <w:rPr>
                <w:rFonts w:ascii="Times New Roman" w:hAnsi="Times New Roman" w:cs="Times New Roman"/>
                <w:bCs/>
                <w:color w:val="000000" w:themeColor="text1"/>
                <w:sz w:val="20"/>
                <w:szCs w:val="20"/>
              </w:rPr>
              <w:t>, 95 87152534289</w:t>
            </w: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1</w:t>
            </w:r>
          </w:p>
        </w:tc>
        <w:tc>
          <w:tcPr>
            <w:tcW w:w="7655" w:type="dxa"/>
          </w:tcPr>
          <w:p w:rsidR="00C70B2D" w:rsidRPr="008C7AC4" w:rsidRDefault="00C70B2D" w:rsidP="00B14A63">
            <w:pPr>
              <w:rPr>
                <w:rFonts w:ascii="Times New Roman" w:hAnsi="Times New Roman" w:cs="Times New Roman"/>
                <w:sz w:val="20"/>
                <w:szCs w:val="20"/>
                <w:lang w:val="en-US"/>
              </w:rPr>
            </w:pPr>
            <w:r w:rsidRPr="008C7AC4">
              <w:rPr>
                <w:rFonts w:ascii="Times New Roman" w:hAnsi="Times New Roman" w:cs="Times New Roman"/>
                <w:sz w:val="20"/>
                <w:szCs w:val="20"/>
              </w:rPr>
              <w:t xml:space="preserve">Термобумага для ЭКГ аппарата </w:t>
            </w:r>
            <w:r w:rsidRPr="008C7AC4">
              <w:rPr>
                <w:rFonts w:ascii="Times New Roman" w:hAnsi="Times New Roman" w:cs="Times New Roman"/>
                <w:sz w:val="20"/>
                <w:szCs w:val="20"/>
                <w:lang w:val="en-US"/>
              </w:rPr>
              <w:t>BTL</w:t>
            </w:r>
          </w:p>
        </w:tc>
        <w:tc>
          <w:tcPr>
            <w:tcW w:w="2126" w:type="dxa"/>
            <w:vAlign w:val="center"/>
          </w:tcPr>
          <w:p w:rsidR="00C70B2D" w:rsidRPr="008C7AC4" w:rsidRDefault="00C70B2D" w:rsidP="00B14A63">
            <w:pPr>
              <w:spacing w:after="20"/>
              <w:ind w:left="20"/>
              <w:jc w:val="both"/>
              <w:rPr>
                <w:rFonts w:ascii="Times New Roman" w:hAnsi="Times New Roman" w:cs="Times New Roman"/>
                <w:sz w:val="20"/>
                <w:szCs w:val="20"/>
              </w:rPr>
            </w:pPr>
            <w:proofErr w:type="spellStart"/>
            <w:r w:rsidRPr="008C7AC4">
              <w:rPr>
                <w:rFonts w:ascii="Times New Roman" w:hAnsi="Times New Roman" w:cs="Times New Roman"/>
                <w:sz w:val="20"/>
                <w:szCs w:val="20"/>
              </w:rPr>
              <w:t>Упак</w:t>
            </w:r>
            <w:proofErr w:type="spellEnd"/>
          </w:p>
        </w:tc>
        <w:tc>
          <w:tcPr>
            <w:tcW w:w="851" w:type="dxa"/>
            <w:vAlign w:val="center"/>
          </w:tcPr>
          <w:p w:rsidR="00C70B2D" w:rsidRPr="008C7AC4" w:rsidRDefault="00C70B2D" w:rsidP="00B14A63">
            <w:pPr>
              <w:spacing w:after="20"/>
              <w:ind w:left="20"/>
              <w:jc w:val="both"/>
              <w:rPr>
                <w:rFonts w:ascii="Times New Roman" w:hAnsi="Times New Roman" w:cs="Times New Roman"/>
                <w:sz w:val="20"/>
                <w:szCs w:val="20"/>
              </w:rPr>
            </w:pPr>
            <w:r w:rsidRPr="008C7AC4">
              <w:rPr>
                <w:rFonts w:ascii="Times New Roman" w:hAnsi="Times New Roman" w:cs="Times New Roman"/>
                <w:sz w:val="20"/>
                <w:szCs w:val="20"/>
              </w:rPr>
              <w:t>50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2</w:t>
            </w:r>
          </w:p>
        </w:tc>
        <w:tc>
          <w:tcPr>
            <w:tcW w:w="7655"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Бумага для КТГ (</w:t>
            </w:r>
            <w:r w:rsidRPr="008C7AC4">
              <w:rPr>
                <w:rFonts w:ascii="Times New Roman" w:hAnsi="Times New Roman" w:cs="Times New Roman"/>
                <w:color w:val="000000" w:themeColor="text1"/>
                <w:sz w:val="20"/>
                <w:szCs w:val="20"/>
                <w:lang w:val="en-US"/>
              </w:rPr>
              <w:t>Corometrics 4305 AAO Edan F2 </w:t>
            </w:r>
            <w:r w:rsidRPr="008C7AC4">
              <w:rPr>
                <w:rFonts w:ascii="Times New Roman" w:hAnsi="Times New Roman" w:cs="Times New Roman"/>
                <w:color w:val="000000" w:themeColor="text1"/>
                <w:sz w:val="20"/>
                <w:szCs w:val="20"/>
              </w:rPr>
              <w:t xml:space="preserve">152*90*160) </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Упак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20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3</w:t>
            </w:r>
          </w:p>
        </w:tc>
        <w:tc>
          <w:tcPr>
            <w:tcW w:w="7655"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Натрия хлорид 7 % 400 мл</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700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4</w:t>
            </w:r>
          </w:p>
        </w:tc>
        <w:tc>
          <w:tcPr>
            <w:tcW w:w="765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хлорид 3 % 400 мл</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600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5</w:t>
            </w:r>
          </w:p>
        </w:tc>
        <w:tc>
          <w:tcPr>
            <w:tcW w:w="765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color w:val="000000" w:themeColor="text1"/>
                <w:sz w:val="20"/>
                <w:szCs w:val="20"/>
              </w:rPr>
              <w:t>Натрия гидрокарбонат раствор 4 % 200 мл</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30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800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6</w:t>
            </w:r>
          </w:p>
        </w:tc>
        <w:tc>
          <w:tcPr>
            <w:tcW w:w="7655"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Аминокапроновая кислота 5 % 100  мл</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Флак</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40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900</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r>
      <w:tr w:rsidR="00C70B2D" w:rsidRPr="008C7AC4" w:rsidTr="00C70B2D">
        <w:trPr>
          <w:trHeight w:val="352"/>
        </w:trPr>
        <w:tc>
          <w:tcPr>
            <w:tcW w:w="675" w:type="dxa"/>
          </w:tcPr>
          <w:p w:rsidR="00C70B2D" w:rsidRPr="008C7AC4" w:rsidRDefault="00C70B2D" w:rsidP="00B14A63">
            <w:pPr>
              <w:rPr>
                <w:rFonts w:ascii="Times New Roman" w:hAnsi="Times New Roman" w:cs="Times New Roman"/>
                <w:sz w:val="20"/>
                <w:szCs w:val="20"/>
              </w:rPr>
            </w:pPr>
            <w:r w:rsidRPr="008C7AC4">
              <w:rPr>
                <w:rFonts w:ascii="Times New Roman" w:hAnsi="Times New Roman" w:cs="Times New Roman"/>
                <w:sz w:val="20"/>
                <w:szCs w:val="20"/>
              </w:rPr>
              <w:t>7</w:t>
            </w:r>
          </w:p>
        </w:tc>
        <w:tc>
          <w:tcPr>
            <w:tcW w:w="7655"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Набор </w:t>
            </w:r>
            <w:proofErr w:type="spellStart"/>
            <w:r w:rsidRPr="008C7AC4">
              <w:rPr>
                <w:rFonts w:ascii="Times New Roman" w:hAnsi="Times New Roman" w:cs="Times New Roman"/>
                <w:color w:val="000000" w:themeColor="text1"/>
                <w:sz w:val="20"/>
                <w:szCs w:val="20"/>
              </w:rPr>
              <w:t>Certofix</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Mono</w:t>
            </w:r>
            <w:proofErr w:type="spellEnd"/>
            <w:r w:rsidRPr="008C7AC4">
              <w:rPr>
                <w:rFonts w:ascii="Times New Roman" w:hAnsi="Times New Roman" w:cs="Times New Roman"/>
                <w:color w:val="000000" w:themeColor="text1"/>
                <w:sz w:val="20"/>
                <w:szCs w:val="20"/>
              </w:rPr>
              <w:t xml:space="preserve"> E420 </w:t>
            </w:r>
            <w:proofErr w:type="spellStart"/>
            <w:r w:rsidRPr="008C7AC4">
              <w:rPr>
                <w:rFonts w:ascii="Times New Roman" w:hAnsi="Times New Roman" w:cs="Times New Roman"/>
                <w:color w:val="000000" w:themeColor="text1"/>
                <w:sz w:val="20"/>
                <w:szCs w:val="20"/>
              </w:rPr>
              <w:t>Эконолайн</w:t>
            </w:r>
            <w:proofErr w:type="spellEnd"/>
            <w:r w:rsidRPr="008C7AC4">
              <w:rPr>
                <w:rFonts w:ascii="Times New Roman" w:hAnsi="Times New Roman" w:cs="Times New Roman"/>
                <w:color w:val="000000" w:themeColor="text1"/>
                <w:sz w:val="20"/>
                <w:szCs w:val="20"/>
              </w:rPr>
              <w:t xml:space="preserve"> с одноканальным </w:t>
            </w:r>
            <w:proofErr w:type="spellStart"/>
            <w:r w:rsidRPr="008C7AC4">
              <w:rPr>
                <w:rFonts w:ascii="Times New Roman" w:hAnsi="Times New Roman" w:cs="Times New Roman"/>
                <w:color w:val="000000" w:themeColor="text1"/>
                <w:sz w:val="20"/>
                <w:szCs w:val="20"/>
              </w:rPr>
              <w:t>центр.вен</w:t>
            </w:r>
            <w:proofErr w:type="spellEnd"/>
            <w:r w:rsidRPr="008C7AC4">
              <w:rPr>
                <w:rFonts w:ascii="Times New Roman" w:hAnsi="Times New Roman" w:cs="Times New Roman"/>
                <w:color w:val="000000" w:themeColor="text1"/>
                <w:sz w:val="20"/>
                <w:szCs w:val="20"/>
              </w:rPr>
              <w:t xml:space="preserve">. </w:t>
            </w:r>
            <w:proofErr w:type="spellStart"/>
            <w:r w:rsidRPr="008C7AC4">
              <w:rPr>
                <w:rFonts w:ascii="Times New Roman" w:hAnsi="Times New Roman" w:cs="Times New Roman"/>
                <w:color w:val="000000" w:themeColor="text1"/>
                <w:sz w:val="20"/>
                <w:szCs w:val="20"/>
              </w:rPr>
              <w:t>катет,S</w:t>
            </w:r>
            <w:proofErr w:type="spellEnd"/>
            <w:r w:rsidRPr="008C7AC4">
              <w:rPr>
                <w:rFonts w:ascii="Times New Roman" w:hAnsi="Times New Roman" w:cs="Times New Roman"/>
                <w:color w:val="000000" w:themeColor="text1"/>
                <w:sz w:val="20"/>
                <w:szCs w:val="20"/>
              </w:rPr>
              <w:t xml:space="preserve">-игла G18;катетер G14/F6, 4160304Е  набор </w:t>
            </w:r>
            <w:proofErr w:type="spellStart"/>
            <w:r w:rsidRPr="008C7AC4">
              <w:rPr>
                <w:rFonts w:ascii="Times New Roman" w:hAnsi="Times New Roman" w:cs="Times New Roman"/>
                <w:color w:val="000000" w:themeColor="text1"/>
                <w:sz w:val="20"/>
                <w:szCs w:val="20"/>
              </w:rPr>
              <w:t>однопросветного</w:t>
            </w:r>
            <w:proofErr w:type="spellEnd"/>
            <w:r w:rsidRPr="008C7AC4">
              <w:rPr>
                <w:rFonts w:ascii="Times New Roman" w:hAnsi="Times New Roman" w:cs="Times New Roman"/>
                <w:color w:val="000000" w:themeColor="text1"/>
                <w:sz w:val="20"/>
                <w:szCs w:val="20"/>
              </w:rPr>
              <w:t xml:space="preserve"> катетера для катетеризации верхней полой вены по методу </w:t>
            </w:r>
            <w:proofErr w:type="spellStart"/>
            <w:r w:rsidRPr="008C7AC4">
              <w:rPr>
                <w:rFonts w:ascii="Times New Roman" w:hAnsi="Times New Roman" w:cs="Times New Roman"/>
                <w:color w:val="000000" w:themeColor="text1"/>
                <w:sz w:val="20"/>
                <w:szCs w:val="20"/>
              </w:rPr>
              <w:t>Сельдингера</w:t>
            </w:r>
            <w:proofErr w:type="spellEnd"/>
            <w:r w:rsidRPr="008C7AC4">
              <w:rPr>
                <w:rFonts w:ascii="Times New Roman" w:hAnsi="Times New Roman" w:cs="Times New Roman"/>
                <w:color w:val="000000" w:themeColor="text1"/>
                <w:sz w:val="20"/>
                <w:szCs w:val="20"/>
              </w:rPr>
              <w:t xml:space="preserve">:  </w:t>
            </w:r>
          </w:p>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2126" w:type="dxa"/>
          </w:tcPr>
          <w:p w:rsidR="00C70B2D" w:rsidRPr="008C7AC4" w:rsidRDefault="00C70B2D" w:rsidP="00B14A63">
            <w:pPr>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Шт</w:t>
            </w:r>
            <w:proofErr w:type="spellEnd"/>
          </w:p>
        </w:tc>
        <w:tc>
          <w:tcPr>
            <w:tcW w:w="851" w:type="dxa"/>
          </w:tcPr>
          <w:p w:rsidR="00C70B2D" w:rsidRPr="008C7AC4" w:rsidRDefault="00C70B2D" w:rsidP="00B14A63">
            <w:pPr>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15</w:t>
            </w: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p>
        </w:tc>
        <w:tc>
          <w:tcPr>
            <w:tcW w:w="2125" w:type="dxa"/>
          </w:tcPr>
          <w:p w:rsidR="00C70B2D" w:rsidRPr="008C7AC4" w:rsidRDefault="00C70B2D" w:rsidP="00270FD8">
            <w:pPr>
              <w:tabs>
                <w:tab w:val="left" w:pos="1758"/>
              </w:tabs>
              <w:ind w:left="142"/>
              <w:jc w:val="center"/>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9792</w:t>
            </w:r>
          </w:p>
        </w:tc>
      </w:tr>
    </w:tbl>
    <w:p w:rsidR="00B94D08" w:rsidRDefault="00635B71" w:rsidP="00C70B2D">
      <w:pPr>
        <w:tabs>
          <w:tab w:val="left" w:pos="1758"/>
        </w:tabs>
        <w:spacing w:after="0"/>
        <w:jc w:val="both"/>
        <w:rPr>
          <w:rFonts w:ascii="Times New Roman" w:hAnsi="Times New Roman" w:cs="Times New Roman"/>
          <w:color w:val="000000" w:themeColor="text1"/>
          <w:sz w:val="20"/>
          <w:szCs w:val="20"/>
        </w:rPr>
      </w:pPr>
      <w:r w:rsidRPr="008C7AC4">
        <w:rPr>
          <w:rFonts w:ascii="Times New Roman" w:hAnsi="Times New Roman" w:cs="Times New Roman"/>
          <w:color w:val="000000" w:themeColor="text1"/>
          <w:spacing w:val="2"/>
          <w:sz w:val="20"/>
          <w:szCs w:val="20"/>
          <w:shd w:val="clear" w:color="auto" w:fill="FFFFFF"/>
        </w:rPr>
        <w:t xml:space="preserve">По лоту </w:t>
      </w:r>
      <w:r w:rsidR="008C7AC4" w:rsidRPr="008C7AC4">
        <w:rPr>
          <w:rFonts w:ascii="Times New Roman" w:hAnsi="Times New Roman" w:cs="Times New Roman"/>
          <w:bCs/>
          <w:color w:val="000000" w:themeColor="text1"/>
          <w:sz w:val="20"/>
          <w:szCs w:val="20"/>
          <w:lang w:val="kk-KZ"/>
        </w:rPr>
        <w:t>№3</w:t>
      </w:r>
      <w:r w:rsidR="008C7AC4" w:rsidRPr="008C7AC4">
        <w:rPr>
          <w:rFonts w:ascii="Times New Roman" w:hAnsi="Times New Roman" w:cs="Times New Roman"/>
          <w:bCs/>
          <w:color w:val="000000" w:themeColor="text1"/>
          <w:sz w:val="20"/>
          <w:szCs w:val="20"/>
        </w:rPr>
        <w:t>,4,5,6</w:t>
      </w:r>
      <w:r w:rsidR="001B3BC2" w:rsidRPr="008C7AC4">
        <w:rPr>
          <w:rFonts w:ascii="Times New Roman" w:hAnsi="Times New Roman" w:cs="Times New Roman"/>
          <w:color w:val="000000" w:themeColor="text1"/>
          <w:spacing w:val="2"/>
          <w:sz w:val="20"/>
          <w:szCs w:val="20"/>
          <w:shd w:val="clear" w:color="auto" w:fill="FFFFFF"/>
        </w:rPr>
        <w:t xml:space="preserve"> </w:t>
      </w:r>
      <w:r w:rsidR="00B94D08" w:rsidRPr="008C7AC4">
        <w:rPr>
          <w:rFonts w:ascii="Times New Roman" w:hAnsi="Times New Roman" w:cs="Times New Roman"/>
          <w:color w:val="000000" w:themeColor="text1"/>
          <w:spacing w:val="2"/>
          <w:sz w:val="20"/>
          <w:szCs w:val="20"/>
          <w:shd w:val="clear" w:color="auto" w:fill="FFFFFF"/>
        </w:rPr>
        <w:t xml:space="preserve">победителем признать потенциального поставщика </w:t>
      </w:r>
      <w:r w:rsidR="00B94D08" w:rsidRPr="008C7AC4">
        <w:rPr>
          <w:rFonts w:ascii="Times New Roman" w:hAnsi="Times New Roman" w:cs="Times New Roman"/>
          <w:bCs/>
          <w:color w:val="000000" w:themeColor="text1"/>
          <w:sz w:val="20"/>
          <w:szCs w:val="20"/>
        </w:rPr>
        <w:t xml:space="preserve">ТОО </w:t>
      </w:r>
      <w:r w:rsidR="001D53D6" w:rsidRPr="008C7AC4">
        <w:rPr>
          <w:rFonts w:ascii="Times New Roman" w:hAnsi="Times New Roman" w:cs="Times New Roman"/>
          <w:bCs/>
          <w:color w:val="000000" w:themeColor="text1"/>
          <w:sz w:val="20"/>
          <w:szCs w:val="20"/>
          <w:lang w:val="kk-KZ"/>
        </w:rPr>
        <w:t>"</w:t>
      </w:r>
      <w:r w:rsidRPr="008C7AC4">
        <w:rPr>
          <w:rFonts w:ascii="Times New Roman" w:hAnsi="Times New Roman" w:cs="Times New Roman"/>
          <w:bCs/>
          <w:color w:val="000000" w:themeColor="text1"/>
          <w:sz w:val="20"/>
          <w:szCs w:val="20"/>
          <w:lang w:val="kk-KZ"/>
        </w:rPr>
        <w:t>Урал СК</w:t>
      </w:r>
      <w:r w:rsidR="001D53D6" w:rsidRPr="008C7AC4">
        <w:rPr>
          <w:rFonts w:ascii="Times New Roman" w:hAnsi="Times New Roman" w:cs="Times New Roman"/>
          <w:bCs/>
          <w:color w:val="000000" w:themeColor="text1"/>
          <w:sz w:val="20"/>
          <w:szCs w:val="20"/>
          <w:lang w:val="kk-KZ"/>
        </w:rPr>
        <w:t>"</w:t>
      </w:r>
      <w:r w:rsidR="00B94D08" w:rsidRPr="008C7AC4">
        <w:rPr>
          <w:rFonts w:ascii="Times New Roman" w:hAnsi="Times New Roman" w:cs="Times New Roman"/>
          <w:bCs/>
          <w:color w:val="000000" w:themeColor="text1"/>
          <w:sz w:val="20"/>
          <w:szCs w:val="20"/>
        </w:rPr>
        <w:t xml:space="preserve">.  </w:t>
      </w:r>
      <w:r w:rsidR="00B94D08" w:rsidRPr="008C7AC4">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287989" w:rsidRPr="008C7AC4">
        <w:rPr>
          <w:rFonts w:ascii="Times New Roman" w:hAnsi="Times New Roman" w:cs="Times New Roman"/>
          <w:color w:val="000000" w:themeColor="text1"/>
          <w:sz w:val="20"/>
          <w:szCs w:val="20"/>
        </w:rPr>
        <w:t xml:space="preserve"> </w:t>
      </w:r>
      <w:r w:rsidR="008C7AC4" w:rsidRPr="008C7AC4">
        <w:rPr>
          <w:rFonts w:ascii="Times New Roman" w:hAnsi="Times New Roman" w:cs="Times New Roman"/>
          <w:color w:val="000000" w:themeColor="text1"/>
          <w:sz w:val="20"/>
          <w:szCs w:val="20"/>
          <w:lang w:val="kk-KZ"/>
        </w:rPr>
        <w:t>112 000</w:t>
      </w:r>
      <w:r w:rsidRPr="008C7AC4">
        <w:rPr>
          <w:rFonts w:ascii="Times New Roman" w:hAnsi="Times New Roman" w:cs="Times New Roman"/>
          <w:color w:val="000000" w:themeColor="text1"/>
          <w:sz w:val="20"/>
          <w:szCs w:val="20"/>
          <w:lang w:val="kk-KZ"/>
        </w:rPr>
        <w:t xml:space="preserve"> </w:t>
      </w:r>
      <w:r w:rsidR="00B94D08" w:rsidRPr="008C7AC4">
        <w:rPr>
          <w:rFonts w:ascii="Times New Roman" w:hAnsi="Times New Roman" w:cs="Times New Roman"/>
          <w:color w:val="000000" w:themeColor="text1"/>
          <w:sz w:val="20"/>
          <w:szCs w:val="20"/>
        </w:rPr>
        <w:t>(</w:t>
      </w:r>
      <w:r w:rsidR="008C7AC4" w:rsidRPr="008C7AC4">
        <w:rPr>
          <w:rFonts w:ascii="Times New Roman" w:hAnsi="Times New Roman" w:cs="Times New Roman"/>
          <w:color w:val="000000" w:themeColor="text1"/>
          <w:sz w:val="20"/>
          <w:szCs w:val="20"/>
        </w:rPr>
        <w:t>сто двенадцать</w:t>
      </w:r>
      <w:r w:rsidR="008C7AC4" w:rsidRPr="008C7AC4">
        <w:rPr>
          <w:rFonts w:ascii="Times New Roman" w:hAnsi="Times New Roman" w:cs="Times New Roman"/>
          <w:color w:val="000000" w:themeColor="text1"/>
          <w:sz w:val="20"/>
          <w:szCs w:val="20"/>
          <w:lang w:val="kk-KZ"/>
        </w:rPr>
        <w:t xml:space="preserve"> тысяч</w:t>
      </w:r>
      <w:r w:rsidRPr="008C7AC4">
        <w:rPr>
          <w:rFonts w:ascii="Times New Roman" w:hAnsi="Times New Roman" w:cs="Times New Roman"/>
          <w:color w:val="000000" w:themeColor="text1"/>
          <w:sz w:val="20"/>
          <w:szCs w:val="20"/>
          <w:lang w:val="kk-KZ"/>
        </w:rPr>
        <w:t>)</w:t>
      </w:r>
      <w:r w:rsidR="00B94D08" w:rsidRPr="008C7AC4">
        <w:rPr>
          <w:rFonts w:ascii="Times New Roman" w:hAnsi="Times New Roman" w:cs="Times New Roman"/>
          <w:color w:val="000000" w:themeColor="text1"/>
          <w:sz w:val="20"/>
          <w:szCs w:val="20"/>
        </w:rPr>
        <w:t xml:space="preserve">  тенге. </w:t>
      </w:r>
    </w:p>
    <w:p w:rsidR="00C70B2D" w:rsidRDefault="00C70B2D" w:rsidP="00C70B2D">
      <w:pPr>
        <w:tabs>
          <w:tab w:val="left" w:pos="1758"/>
        </w:tabs>
        <w:spacing w:after="0"/>
        <w:jc w:val="both"/>
        <w:rPr>
          <w:rFonts w:ascii="Times New Roman" w:hAnsi="Times New Roman" w:cs="Times New Roman"/>
          <w:color w:val="000000" w:themeColor="text1"/>
          <w:sz w:val="20"/>
          <w:szCs w:val="20"/>
        </w:rPr>
      </w:pPr>
      <w:r w:rsidRPr="008C7AC4">
        <w:rPr>
          <w:rFonts w:ascii="Times New Roman" w:hAnsi="Times New Roman" w:cs="Times New Roman"/>
          <w:color w:val="000000" w:themeColor="text1"/>
          <w:spacing w:val="2"/>
          <w:sz w:val="20"/>
          <w:szCs w:val="20"/>
          <w:shd w:val="clear" w:color="auto" w:fill="FFFFFF"/>
        </w:rPr>
        <w:t xml:space="preserve">По лоту </w:t>
      </w:r>
      <w:r w:rsidRPr="008C7AC4">
        <w:rPr>
          <w:rFonts w:ascii="Times New Roman" w:hAnsi="Times New Roman" w:cs="Times New Roman"/>
          <w:bCs/>
          <w:color w:val="000000" w:themeColor="text1"/>
          <w:sz w:val="20"/>
          <w:szCs w:val="20"/>
          <w:lang w:val="kk-KZ"/>
        </w:rPr>
        <w:t>№</w:t>
      </w:r>
      <w:r>
        <w:rPr>
          <w:rFonts w:ascii="Times New Roman" w:hAnsi="Times New Roman" w:cs="Times New Roman"/>
          <w:bCs/>
          <w:color w:val="000000" w:themeColor="text1"/>
          <w:sz w:val="20"/>
          <w:szCs w:val="20"/>
          <w:lang w:val="kk-KZ"/>
        </w:rPr>
        <w:t>7</w:t>
      </w:r>
      <w:r w:rsidRPr="008C7AC4">
        <w:rPr>
          <w:rFonts w:ascii="Times New Roman" w:hAnsi="Times New Roman" w:cs="Times New Roman"/>
          <w:color w:val="000000" w:themeColor="text1"/>
          <w:spacing w:val="2"/>
          <w:sz w:val="20"/>
          <w:szCs w:val="20"/>
          <w:shd w:val="clear" w:color="auto" w:fill="FFFFFF"/>
        </w:rPr>
        <w:t xml:space="preserve"> победителем признать потенциального поставщика </w:t>
      </w:r>
      <w:r w:rsidRPr="008C7AC4">
        <w:rPr>
          <w:rFonts w:ascii="Times New Roman" w:hAnsi="Times New Roman" w:cs="Times New Roman"/>
          <w:bCs/>
          <w:color w:val="000000" w:themeColor="text1"/>
          <w:sz w:val="20"/>
          <w:szCs w:val="20"/>
        </w:rPr>
        <w:t xml:space="preserve">ТОО </w:t>
      </w:r>
      <w:r w:rsidRPr="008C7AC4">
        <w:rPr>
          <w:rFonts w:ascii="Times New Roman" w:hAnsi="Times New Roman" w:cs="Times New Roman"/>
          <w:bCs/>
          <w:color w:val="000000" w:themeColor="text1"/>
          <w:sz w:val="20"/>
          <w:szCs w:val="20"/>
          <w:lang w:val="kk-KZ"/>
        </w:rPr>
        <w:t>"</w:t>
      </w:r>
      <w:r>
        <w:rPr>
          <w:rFonts w:ascii="Times New Roman" w:hAnsi="Times New Roman" w:cs="Times New Roman"/>
          <w:bCs/>
          <w:color w:val="000000" w:themeColor="text1"/>
          <w:sz w:val="20"/>
          <w:szCs w:val="20"/>
          <w:lang w:val="kk-KZ"/>
        </w:rPr>
        <w:t>Гелика</w:t>
      </w:r>
      <w:r w:rsidRPr="008C7AC4">
        <w:rPr>
          <w:rFonts w:ascii="Times New Roman" w:hAnsi="Times New Roman" w:cs="Times New Roman"/>
          <w:bCs/>
          <w:color w:val="000000" w:themeColor="text1"/>
          <w:sz w:val="20"/>
          <w:szCs w:val="20"/>
          <w:lang w:val="kk-KZ"/>
        </w:rPr>
        <w:t>"</w:t>
      </w:r>
      <w:r w:rsidRPr="008C7AC4">
        <w:rPr>
          <w:rFonts w:ascii="Times New Roman" w:hAnsi="Times New Roman" w:cs="Times New Roman"/>
          <w:bCs/>
          <w:color w:val="000000" w:themeColor="text1"/>
          <w:sz w:val="20"/>
          <w:szCs w:val="20"/>
        </w:rPr>
        <w:t xml:space="preserve">.  </w:t>
      </w:r>
      <w:r w:rsidRPr="008C7AC4">
        <w:rPr>
          <w:rFonts w:ascii="Times New Roman" w:hAnsi="Times New Roman" w:cs="Times New Roman"/>
          <w:color w:val="000000" w:themeColor="text1"/>
          <w:sz w:val="20"/>
          <w:szCs w:val="20"/>
        </w:rPr>
        <w:t xml:space="preserve">При соответствии победителя квалификационным требованиям заключить с ним договор закупа на сумму  </w:t>
      </w:r>
      <w:r>
        <w:rPr>
          <w:rFonts w:ascii="Times New Roman" w:hAnsi="Times New Roman" w:cs="Times New Roman"/>
          <w:color w:val="000000" w:themeColor="text1"/>
          <w:sz w:val="20"/>
          <w:szCs w:val="20"/>
        </w:rPr>
        <w:t>146 880</w:t>
      </w:r>
      <w:r w:rsidRPr="008C7AC4">
        <w:rPr>
          <w:rFonts w:ascii="Times New Roman" w:hAnsi="Times New Roman" w:cs="Times New Roman"/>
          <w:color w:val="000000" w:themeColor="text1"/>
          <w:sz w:val="20"/>
          <w:szCs w:val="20"/>
          <w:lang w:val="kk-KZ"/>
        </w:rPr>
        <w:t xml:space="preserve"> </w:t>
      </w:r>
      <w:r w:rsidRPr="008C7AC4">
        <w:rPr>
          <w:rFonts w:ascii="Times New Roman" w:hAnsi="Times New Roman" w:cs="Times New Roman"/>
          <w:color w:val="000000" w:themeColor="text1"/>
          <w:sz w:val="20"/>
          <w:szCs w:val="20"/>
        </w:rPr>
        <w:t xml:space="preserve">(сто </w:t>
      </w:r>
      <w:r>
        <w:rPr>
          <w:rFonts w:ascii="Times New Roman" w:hAnsi="Times New Roman" w:cs="Times New Roman"/>
          <w:color w:val="000000" w:themeColor="text1"/>
          <w:sz w:val="20"/>
          <w:szCs w:val="20"/>
        </w:rPr>
        <w:t xml:space="preserve">сорок шесть </w:t>
      </w:r>
      <w:r w:rsidRPr="008C7AC4">
        <w:rPr>
          <w:rFonts w:ascii="Times New Roman" w:hAnsi="Times New Roman" w:cs="Times New Roman"/>
          <w:color w:val="000000" w:themeColor="text1"/>
          <w:sz w:val="20"/>
          <w:szCs w:val="20"/>
          <w:lang w:val="kk-KZ"/>
        </w:rPr>
        <w:t>тысяч</w:t>
      </w:r>
      <w:r>
        <w:rPr>
          <w:rFonts w:ascii="Times New Roman" w:hAnsi="Times New Roman" w:cs="Times New Roman"/>
          <w:color w:val="000000" w:themeColor="text1"/>
          <w:sz w:val="20"/>
          <w:szCs w:val="20"/>
          <w:lang w:val="kk-KZ"/>
        </w:rPr>
        <w:t xml:space="preserve"> восемьсот восемьдесят</w:t>
      </w:r>
      <w:r w:rsidRPr="008C7AC4">
        <w:rPr>
          <w:rFonts w:ascii="Times New Roman" w:hAnsi="Times New Roman" w:cs="Times New Roman"/>
          <w:color w:val="000000" w:themeColor="text1"/>
          <w:sz w:val="20"/>
          <w:szCs w:val="20"/>
          <w:lang w:val="kk-KZ"/>
        </w:rPr>
        <w:t>)</w:t>
      </w:r>
      <w:r w:rsidRPr="008C7AC4">
        <w:rPr>
          <w:rFonts w:ascii="Times New Roman" w:hAnsi="Times New Roman" w:cs="Times New Roman"/>
          <w:color w:val="000000" w:themeColor="text1"/>
          <w:sz w:val="20"/>
          <w:szCs w:val="20"/>
        </w:rPr>
        <w:t xml:space="preserve">  тенге. </w:t>
      </w:r>
    </w:p>
    <w:p w:rsidR="00C70B2D" w:rsidRDefault="00C70B2D" w:rsidP="00755B06">
      <w:pPr>
        <w:spacing w:after="0" w:line="240" w:lineRule="auto"/>
        <w:ind w:left="142"/>
        <w:jc w:val="center"/>
        <w:rPr>
          <w:rFonts w:ascii="Times New Roman" w:hAnsi="Times New Roman" w:cs="Times New Roman"/>
          <w:b/>
          <w:bCs/>
          <w:color w:val="000000" w:themeColor="text1"/>
          <w:sz w:val="20"/>
          <w:szCs w:val="20"/>
        </w:rPr>
      </w:pPr>
    </w:p>
    <w:p w:rsidR="00F11521" w:rsidRPr="008C7AC4" w:rsidRDefault="00AE4A66" w:rsidP="00755B06">
      <w:pPr>
        <w:spacing w:after="0" w:line="240" w:lineRule="auto"/>
        <w:ind w:left="142"/>
        <w:jc w:val="center"/>
        <w:rPr>
          <w:rFonts w:ascii="Times New Roman" w:hAnsi="Times New Roman" w:cs="Times New Roman"/>
          <w:b/>
          <w:bCs/>
          <w:color w:val="000000" w:themeColor="text1"/>
          <w:sz w:val="20"/>
          <w:szCs w:val="20"/>
        </w:rPr>
      </w:pPr>
      <w:bookmarkStart w:id="0" w:name="_GoBack"/>
      <w:bookmarkEnd w:id="0"/>
      <w:r w:rsidRPr="008C7AC4">
        <w:rPr>
          <w:rFonts w:ascii="Times New Roman" w:hAnsi="Times New Roman" w:cs="Times New Roman"/>
          <w:b/>
          <w:bCs/>
          <w:color w:val="000000" w:themeColor="text1"/>
          <w:sz w:val="20"/>
          <w:szCs w:val="20"/>
        </w:rPr>
        <w:t>И</w:t>
      </w:r>
      <w:r w:rsidR="00F11521" w:rsidRPr="008C7AC4">
        <w:rPr>
          <w:rFonts w:ascii="Times New Roman" w:hAnsi="Times New Roman" w:cs="Times New Roman"/>
          <w:b/>
          <w:bCs/>
          <w:color w:val="000000" w:themeColor="text1"/>
          <w:sz w:val="20"/>
          <w:szCs w:val="20"/>
        </w:rPr>
        <w:t>.о.директора</w:t>
      </w:r>
      <w:r w:rsidR="00B749CE" w:rsidRPr="008C7AC4">
        <w:rPr>
          <w:rFonts w:ascii="Times New Roman" w:hAnsi="Times New Roman" w:cs="Times New Roman"/>
          <w:b/>
          <w:bCs/>
          <w:color w:val="000000" w:themeColor="text1"/>
          <w:sz w:val="20"/>
          <w:szCs w:val="20"/>
        </w:rPr>
        <w:t xml:space="preserve">                                          </w:t>
      </w:r>
      <w:proofErr w:type="spellStart"/>
      <w:r w:rsidR="008C7AC4" w:rsidRPr="008C7AC4">
        <w:rPr>
          <w:rFonts w:ascii="Times New Roman" w:hAnsi="Times New Roman" w:cs="Times New Roman"/>
          <w:b/>
          <w:bCs/>
          <w:color w:val="000000" w:themeColor="text1"/>
          <w:sz w:val="20"/>
          <w:szCs w:val="20"/>
        </w:rPr>
        <w:t>Н.М.Таганиязов</w:t>
      </w:r>
      <w:proofErr w:type="spellEnd"/>
    </w:p>
    <w:p w:rsidR="00755B06" w:rsidRPr="008C7AC4"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8C7AC4" w:rsidRDefault="001B3BC2" w:rsidP="00755B06">
      <w:pPr>
        <w:spacing w:after="0" w:line="240" w:lineRule="auto"/>
        <w:ind w:left="142"/>
        <w:jc w:val="center"/>
        <w:rPr>
          <w:rFonts w:ascii="Times New Roman" w:hAnsi="Times New Roman" w:cs="Times New Roman"/>
          <w:b/>
          <w:bCs/>
          <w:color w:val="000000" w:themeColor="text1"/>
          <w:sz w:val="20"/>
          <w:szCs w:val="20"/>
        </w:rPr>
      </w:pPr>
      <w:r w:rsidRPr="008C7AC4">
        <w:rPr>
          <w:rFonts w:ascii="Times New Roman" w:hAnsi="Times New Roman" w:cs="Times New Roman"/>
          <w:b/>
          <w:bCs/>
          <w:color w:val="000000" w:themeColor="text1"/>
          <w:sz w:val="20"/>
          <w:szCs w:val="20"/>
        </w:rPr>
        <w:t xml:space="preserve"> </w:t>
      </w:r>
    </w:p>
    <w:sectPr w:rsidR="00755B06" w:rsidRPr="008C7AC4"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63" w:rsidRDefault="00E51163" w:rsidP="00BB294C">
      <w:pPr>
        <w:spacing w:after="0" w:line="240" w:lineRule="auto"/>
      </w:pPr>
      <w:r>
        <w:separator/>
      </w:r>
    </w:p>
  </w:endnote>
  <w:endnote w:type="continuationSeparator" w:id="0">
    <w:p w:rsidR="00E51163" w:rsidRDefault="00E51163"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63" w:rsidRDefault="00E51163" w:rsidP="00BB294C">
      <w:pPr>
        <w:spacing w:after="0" w:line="240" w:lineRule="auto"/>
      </w:pPr>
      <w:r>
        <w:separator/>
      </w:r>
    </w:p>
  </w:footnote>
  <w:footnote w:type="continuationSeparator" w:id="0">
    <w:p w:rsidR="00E51163" w:rsidRDefault="00E51163"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5C18"/>
    <w:rsid w:val="001563E4"/>
    <w:rsid w:val="001571AE"/>
    <w:rsid w:val="001619A4"/>
    <w:rsid w:val="001635CC"/>
    <w:rsid w:val="00163C6D"/>
    <w:rsid w:val="00165030"/>
    <w:rsid w:val="0016511D"/>
    <w:rsid w:val="0016552E"/>
    <w:rsid w:val="00167314"/>
    <w:rsid w:val="00172577"/>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897"/>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C7AC4"/>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0B2D"/>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163"/>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C3DB-5628-4E79-890F-2E053328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Сейткожина Н.К</cp:lastModifiedBy>
  <cp:revision>41</cp:revision>
  <cp:lastPrinted>2024-06-05T04:20:00Z</cp:lastPrinted>
  <dcterms:created xsi:type="dcterms:W3CDTF">2024-02-07T04:06:00Z</dcterms:created>
  <dcterms:modified xsi:type="dcterms:W3CDTF">2024-11-29T06:18:00Z</dcterms:modified>
</cp:coreProperties>
</file>